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lang w:eastAsia="en-US"/>
        </w:rPr>
        <w:id w:val="-1208401705"/>
      </w:sdtPr>
      <w:sdtEndPr>
        <w:rPr>
          <w:rFonts w:ascii="Times New Roman" w:hAnsi="Times New Roman" w:cs="Times New Roman"/>
          <w:sz w:val="28"/>
          <w:szCs w:val="28"/>
        </w:rPr>
      </w:sdtEndPr>
      <w:sdtContent>
        <w:p w:rsidR="007E2E89" w:rsidRDefault="005F2F60" w:rsidP="007E2E89">
          <w:pPr>
            <w:pStyle w:val="af3"/>
            <w:spacing w:before="0" w:after="240" w:line="360" w:lineRule="auto"/>
            <w:jc w:val="center"/>
            <w:rPr>
              <w:rFonts w:ascii="Times New Roman" w:eastAsiaTheme="minorHAnsi" w:hAnsi="Times New Roman" w:cs="Times New Roman"/>
              <w:bCs w:val="0"/>
              <w:color w:val="auto"/>
              <w:lang w:eastAsia="en-US"/>
            </w:rPr>
          </w:pPr>
          <w:r w:rsidRPr="005F2F60">
            <w:rPr>
              <w:rFonts w:ascii="Times New Roman" w:eastAsiaTheme="minorHAnsi" w:hAnsi="Times New Roman" w:cs="Times New Roman"/>
              <w:bCs w:val="0"/>
              <w:color w:val="auto"/>
              <w:lang w:eastAsia="en-US"/>
            </w:rPr>
            <w:t>СОДЕРЖАНИЕ</w:t>
          </w:r>
        </w:p>
        <w:p w:rsidR="0033623C" w:rsidRPr="0033623C" w:rsidRDefault="008B2349" w:rsidP="0033623C">
          <w:pPr>
            <w:pStyle w:val="13"/>
            <w:tabs>
              <w:tab w:val="right" w:leader="dot" w:pos="9627"/>
            </w:tabs>
            <w:spacing w:after="0" w:line="360" w:lineRule="auto"/>
            <w:jc w:val="both"/>
            <w:rPr>
              <w:rFonts w:ascii="Times New Roman" w:eastAsiaTheme="minorEastAsia" w:hAnsi="Times New Roman" w:cs="Times New Roman"/>
              <w:noProof/>
              <w:sz w:val="28"/>
              <w:szCs w:val="28"/>
              <w:lang w:eastAsia="ru-RU"/>
            </w:rPr>
          </w:pPr>
          <w:r w:rsidRPr="008B2349">
            <w:rPr>
              <w:rFonts w:ascii="Times New Roman" w:hAnsi="Times New Roman" w:cs="Times New Roman"/>
              <w:sz w:val="28"/>
              <w:szCs w:val="28"/>
            </w:rPr>
            <w:fldChar w:fldCharType="begin"/>
          </w:r>
          <w:r w:rsidR="007E2E89" w:rsidRPr="0033623C">
            <w:rPr>
              <w:rFonts w:ascii="Times New Roman" w:hAnsi="Times New Roman" w:cs="Times New Roman"/>
              <w:sz w:val="28"/>
              <w:szCs w:val="28"/>
            </w:rPr>
            <w:instrText xml:space="preserve"> TOC \o "1-3" \h \z \u </w:instrText>
          </w:r>
          <w:r w:rsidRPr="008B2349">
            <w:rPr>
              <w:rFonts w:ascii="Times New Roman" w:hAnsi="Times New Roman" w:cs="Times New Roman"/>
              <w:sz w:val="28"/>
              <w:szCs w:val="28"/>
            </w:rPr>
            <w:fldChar w:fldCharType="separate"/>
          </w:r>
          <w:hyperlink w:anchor="_Toc410412506" w:history="1">
            <w:r w:rsidR="0033623C" w:rsidRPr="0033623C">
              <w:rPr>
                <w:rStyle w:val="ab"/>
                <w:rFonts w:ascii="Times New Roman" w:hAnsi="Times New Roman" w:cs="Times New Roman"/>
                <w:noProof/>
                <w:sz w:val="28"/>
                <w:szCs w:val="28"/>
              </w:rPr>
              <w:t>ВВЕДЕНИЕ</w:t>
            </w:r>
            <w:r w:rsidR="0033623C" w:rsidRPr="0033623C">
              <w:rPr>
                <w:rFonts w:ascii="Times New Roman" w:hAnsi="Times New Roman" w:cs="Times New Roman"/>
                <w:noProof/>
                <w:webHidden/>
                <w:sz w:val="28"/>
                <w:szCs w:val="28"/>
              </w:rPr>
              <w:tab/>
            </w:r>
            <w:r w:rsidRPr="0033623C">
              <w:rPr>
                <w:rFonts w:ascii="Times New Roman" w:hAnsi="Times New Roman" w:cs="Times New Roman"/>
                <w:noProof/>
                <w:webHidden/>
                <w:sz w:val="28"/>
                <w:szCs w:val="28"/>
              </w:rPr>
              <w:fldChar w:fldCharType="begin"/>
            </w:r>
            <w:r w:rsidR="0033623C" w:rsidRPr="0033623C">
              <w:rPr>
                <w:rFonts w:ascii="Times New Roman" w:hAnsi="Times New Roman" w:cs="Times New Roman"/>
                <w:noProof/>
                <w:webHidden/>
                <w:sz w:val="28"/>
                <w:szCs w:val="28"/>
              </w:rPr>
              <w:instrText xml:space="preserve"> PAGEREF _Toc410412506 \h </w:instrText>
            </w:r>
            <w:r w:rsidRPr="0033623C">
              <w:rPr>
                <w:rFonts w:ascii="Times New Roman" w:hAnsi="Times New Roman" w:cs="Times New Roman"/>
                <w:noProof/>
                <w:webHidden/>
                <w:sz w:val="28"/>
                <w:szCs w:val="28"/>
              </w:rPr>
            </w:r>
            <w:r w:rsidRPr="0033623C">
              <w:rPr>
                <w:rFonts w:ascii="Times New Roman" w:hAnsi="Times New Roman" w:cs="Times New Roman"/>
                <w:noProof/>
                <w:webHidden/>
                <w:sz w:val="28"/>
                <w:szCs w:val="28"/>
              </w:rPr>
              <w:fldChar w:fldCharType="separate"/>
            </w:r>
            <w:r w:rsidR="0033623C">
              <w:rPr>
                <w:rFonts w:ascii="Times New Roman" w:hAnsi="Times New Roman" w:cs="Times New Roman"/>
                <w:noProof/>
                <w:webHidden/>
                <w:sz w:val="28"/>
                <w:szCs w:val="28"/>
              </w:rPr>
              <w:t>5</w:t>
            </w:r>
            <w:r w:rsidRPr="0033623C">
              <w:rPr>
                <w:rFonts w:ascii="Times New Roman" w:hAnsi="Times New Roman" w:cs="Times New Roman"/>
                <w:noProof/>
                <w:webHidden/>
                <w:sz w:val="28"/>
                <w:szCs w:val="28"/>
              </w:rPr>
              <w:fldChar w:fldCharType="end"/>
            </w:r>
          </w:hyperlink>
        </w:p>
        <w:p w:rsidR="0033623C" w:rsidRPr="0033623C" w:rsidRDefault="008B2349" w:rsidP="0033623C">
          <w:pPr>
            <w:pStyle w:val="13"/>
            <w:tabs>
              <w:tab w:val="left" w:pos="440"/>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10412507" w:history="1">
            <w:r w:rsidR="0033623C" w:rsidRPr="0033623C">
              <w:rPr>
                <w:rStyle w:val="ab"/>
                <w:rFonts w:ascii="Times New Roman" w:hAnsi="Times New Roman" w:cs="Times New Roman"/>
                <w:noProof/>
                <w:sz w:val="28"/>
                <w:szCs w:val="28"/>
              </w:rPr>
              <w:t>1</w:t>
            </w:r>
            <w:r w:rsidR="0033623C" w:rsidRPr="0033623C">
              <w:rPr>
                <w:rFonts w:ascii="Times New Roman" w:eastAsiaTheme="minorEastAsia" w:hAnsi="Times New Roman" w:cs="Times New Roman"/>
                <w:noProof/>
                <w:sz w:val="28"/>
                <w:szCs w:val="28"/>
                <w:lang w:eastAsia="ru-RU"/>
              </w:rPr>
              <w:tab/>
            </w:r>
            <w:r w:rsidR="0033623C" w:rsidRPr="0033623C">
              <w:rPr>
                <w:rStyle w:val="ab"/>
                <w:rFonts w:ascii="Times New Roman" w:hAnsi="Times New Roman" w:cs="Times New Roman"/>
                <w:noProof/>
                <w:sz w:val="28"/>
                <w:szCs w:val="28"/>
              </w:rPr>
              <w:t>ТЕОРЕТИЧЕСКИЕ  И МЕТОДИЧЕСКИЕ ОСНОВЫ УПРАВЛЕНИЯ ПЛАТЕЖЕСПОСОБНОСТЬЮ И ЛИКВИДНОСТЬЮ</w:t>
            </w:r>
            <w:r w:rsidR="0033623C" w:rsidRPr="0033623C">
              <w:rPr>
                <w:rFonts w:ascii="Times New Roman" w:hAnsi="Times New Roman" w:cs="Times New Roman"/>
                <w:noProof/>
                <w:webHidden/>
                <w:sz w:val="28"/>
                <w:szCs w:val="28"/>
              </w:rPr>
              <w:tab/>
            </w:r>
            <w:r w:rsidRPr="0033623C">
              <w:rPr>
                <w:rFonts w:ascii="Times New Roman" w:hAnsi="Times New Roman" w:cs="Times New Roman"/>
                <w:noProof/>
                <w:webHidden/>
                <w:sz w:val="28"/>
                <w:szCs w:val="28"/>
              </w:rPr>
              <w:fldChar w:fldCharType="begin"/>
            </w:r>
            <w:r w:rsidR="0033623C" w:rsidRPr="0033623C">
              <w:rPr>
                <w:rFonts w:ascii="Times New Roman" w:hAnsi="Times New Roman" w:cs="Times New Roman"/>
                <w:noProof/>
                <w:webHidden/>
                <w:sz w:val="28"/>
                <w:szCs w:val="28"/>
              </w:rPr>
              <w:instrText xml:space="preserve"> PAGEREF _Toc410412507 \h </w:instrText>
            </w:r>
            <w:r w:rsidRPr="0033623C">
              <w:rPr>
                <w:rFonts w:ascii="Times New Roman" w:hAnsi="Times New Roman" w:cs="Times New Roman"/>
                <w:noProof/>
                <w:webHidden/>
                <w:sz w:val="28"/>
                <w:szCs w:val="28"/>
              </w:rPr>
            </w:r>
            <w:r w:rsidRPr="0033623C">
              <w:rPr>
                <w:rFonts w:ascii="Times New Roman" w:hAnsi="Times New Roman" w:cs="Times New Roman"/>
                <w:noProof/>
                <w:webHidden/>
                <w:sz w:val="28"/>
                <w:szCs w:val="28"/>
              </w:rPr>
              <w:fldChar w:fldCharType="separate"/>
            </w:r>
            <w:r w:rsidR="0033623C">
              <w:rPr>
                <w:rFonts w:ascii="Times New Roman" w:hAnsi="Times New Roman" w:cs="Times New Roman"/>
                <w:noProof/>
                <w:webHidden/>
                <w:sz w:val="28"/>
                <w:szCs w:val="28"/>
              </w:rPr>
              <w:t>9</w:t>
            </w:r>
            <w:r w:rsidRPr="0033623C">
              <w:rPr>
                <w:rFonts w:ascii="Times New Roman" w:hAnsi="Times New Roman" w:cs="Times New Roman"/>
                <w:noProof/>
                <w:webHidden/>
                <w:sz w:val="28"/>
                <w:szCs w:val="28"/>
              </w:rPr>
              <w:fldChar w:fldCharType="end"/>
            </w:r>
          </w:hyperlink>
        </w:p>
        <w:p w:rsidR="0033623C" w:rsidRPr="0033623C" w:rsidRDefault="008B2349" w:rsidP="0033623C">
          <w:pPr>
            <w:pStyle w:val="13"/>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10412508" w:history="1">
            <w:r w:rsidR="0033623C" w:rsidRPr="0033623C">
              <w:rPr>
                <w:rStyle w:val="ab"/>
                <w:rFonts w:ascii="Times New Roman" w:hAnsi="Times New Roman" w:cs="Times New Roman"/>
                <w:noProof/>
                <w:sz w:val="28"/>
                <w:szCs w:val="28"/>
              </w:rPr>
              <w:t>1.1 Сущность и понятие ликвидности и платежеспособности</w:t>
            </w:r>
            <w:r w:rsidR="0033623C" w:rsidRPr="0033623C">
              <w:rPr>
                <w:rFonts w:ascii="Times New Roman" w:hAnsi="Times New Roman" w:cs="Times New Roman"/>
                <w:noProof/>
                <w:webHidden/>
                <w:sz w:val="28"/>
                <w:szCs w:val="28"/>
              </w:rPr>
              <w:tab/>
            </w:r>
            <w:r w:rsidRPr="0033623C">
              <w:rPr>
                <w:rFonts w:ascii="Times New Roman" w:hAnsi="Times New Roman" w:cs="Times New Roman"/>
                <w:noProof/>
                <w:webHidden/>
                <w:sz w:val="28"/>
                <w:szCs w:val="28"/>
              </w:rPr>
              <w:fldChar w:fldCharType="begin"/>
            </w:r>
            <w:r w:rsidR="0033623C" w:rsidRPr="0033623C">
              <w:rPr>
                <w:rFonts w:ascii="Times New Roman" w:hAnsi="Times New Roman" w:cs="Times New Roman"/>
                <w:noProof/>
                <w:webHidden/>
                <w:sz w:val="28"/>
                <w:szCs w:val="28"/>
              </w:rPr>
              <w:instrText xml:space="preserve"> PAGEREF _Toc410412508 \h </w:instrText>
            </w:r>
            <w:r w:rsidRPr="0033623C">
              <w:rPr>
                <w:rFonts w:ascii="Times New Roman" w:hAnsi="Times New Roman" w:cs="Times New Roman"/>
                <w:noProof/>
                <w:webHidden/>
                <w:sz w:val="28"/>
                <w:szCs w:val="28"/>
              </w:rPr>
            </w:r>
            <w:r w:rsidRPr="0033623C">
              <w:rPr>
                <w:rFonts w:ascii="Times New Roman" w:hAnsi="Times New Roman" w:cs="Times New Roman"/>
                <w:noProof/>
                <w:webHidden/>
                <w:sz w:val="28"/>
                <w:szCs w:val="28"/>
              </w:rPr>
              <w:fldChar w:fldCharType="separate"/>
            </w:r>
            <w:r w:rsidR="0033623C">
              <w:rPr>
                <w:rFonts w:ascii="Times New Roman" w:hAnsi="Times New Roman" w:cs="Times New Roman"/>
                <w:noProof/>
                <w:webHidden/>
                <w:sz w:val="28"/>
                <w:szCs w:val="28"/>
              </w:rPr>
              <w:t>9</w:t>
            </w:r>
            <w:r w:rsidRPr="0033623C">
              <w:rPr>
                <w:rFonts w:ascii="Times New Roman" w:hAnsi="Times New Roman" w:cs="Times New Roman"/>
                <w:noProof/>
                <w:webHidden/>
                <w:sz w:val="28"/>
                <w:szCs w:val="28"/>
              </w:rPr>
              <w:fldChar w:fldCharType="end"/>
            </w:r>
          </w:hyperlink>
        </w:p>
        <w:p w:rsidR="0033623C" w:rsidRPr="0033623C" w:rsidRDefault="008B2349" w:rsidP="0033623C">
          <w:pPr>
            <w:pStyle w:val="13"/>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10412509" w:history="1">
            <w:r w:rsidR="0033623C" w:rsidRPr="0033623C">
              <w:rPr>
                <w:rStyle w:val="ab"/>
                <w:rFonts w:ascii="Times New Roman" w:eastAsia="Times New Roman" w:hAnsi="Times New Roman" w:cs="Times New Roman"/>
                <w:noProof/>
                <w:sz w:val="28"/>
                <w:szCs w:val="28"/>
                <w:lang w:eastAsia="ru-RU"/>
              </w:rPr>
              <w:t>1.2   Оценка ликвидности и платежеспособности при управлении предприятием</w:t>
            </w:r>
            <w:r w:rsidR="0033623C" w:rsidRPr="0033623C">
              <w:rPr>
                <w:rFonts w:ascii="Times New Roman" w:hAnsi="Times New Roman" w:cs="Times New Roman"/>
                <w:noProof/>
                <w:webHidden/>
                <w:sz w:val="28"/>
                <w:szCs w:val="28"/>
              </w:rPr>
              <w:tab/>
            </w:r>
            <w:r w:rsidRPr="0033623C">
              <w:rPr>
                <w:rFonts w:ascii="Times New Roman" w:hAnsi="Times New Roman" w:cs="Times New Roman"/>
                <w:noProof/>
                <w:webHidden/>
                <w:sz w:val="28"/>
                <w:szCs w:val="28"/>
              </w:rPr>
              <w:fldChar w:fldCharType="begin"/>
            </w:r>
            <w:r w:rsidR="0033623C" w:rsidRPr="0033623C">
              <w:rPr>
                <w:rFonts w:ascii="Times New Roman" w:hAnsi="Times New Roman" w:cs="Times New Roman"/>
                <w:noProof/>
                <w:webHidden/>
                <w:sz w:val="28"/>
                <w:szCs w:val="28"/>
              </w:rPr>
              <w:instrText xml:space="preserve"> PAGEREF _Toc410412509 \h </w:instrText>
            </w:r>
            <w:r w:rsidRPr="0033623C">
              <w:rPr>
                <w:rFonts w:ascii="Times New Roman" w:hAnsi="Times New Roman" w:cs="Times New Roman"/>
                <w:noProof/>
                <w:webHidden/>
                <w:sz w:val="28"/>
                <w:szCs w:val="28"/>
              </w:rPr>
            </w:r>
            <w:r w:rsidRPr="0033623C">
              <w:rPr>
                <w:rFonts w:ascii="Times New Roman" w:hAnsi="Times New Roman" w:cs="Times New Roman"/>
                <w:noProof/>
                <w:webHidden/>
                <w:sz w:val="28"/>
                <w:szCs w:val="28"/>
              </w:rPr>
              <w:fldChar w:fldCharType="separate"/>
            </w:r>
            <w:r w:rsidR="0033623C">
              <w:rPr>
                <w:rFonts w:ascii="Times New Roman" w:hAnsi="Times New Roman" w:cs="Times New Roman"/>
                <w:noProof/>
                <w:webHidden/>
                <w:sz w:val="28"/>
                <w:szCs w:val="28"/>
              </w:rPr>
              <w:t>15</w:t>
            </w:r>
            <w:r w:rsidRPr="0033623C">
              <w:rPr>
                <w:rFonts w:ascii="Times New Roman" w:hAnsi="Times New Roman" w:cs="Times New Roman"/>
                <w:noProof/>
                <w:webHidden/>
                <w:sz w:val="28"/>
                <w:szCs w:val="28"/>
              </w:rPr>
              <w:fldChar w:fldCharType="end"/>
            </w:r>
          </w:hyperlink>
        </w:p>
        <w:p w:rsidR="0033623C" w:rsidRPr="0033623C" w:rsidRDefault="008B2349" w:rsidP="0033623C">
          <w:pPr>
            <w:pStyle w:val="13"/>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10412510" w:history="1">
            <w:r w:rsidR="0033623C" w:rsidRPr="0033623C">
              <w:rPr>
                <w:rStyle w:val="ab"/>
                <w:rFonts w:ascii="Times New Roman" w:hAnsi="Times New Roman" w:cs="Times New Roman"/>
                <w:noProof/>
                <w:sz w:val="28"/>
                <w:szCs w:val="28"/>
              </w:rPr>
              <w:t>1.3    Методика анализа платежеспособности и ликвидности предприятия</w:t>
            </w:r>
            <w:r w:rsidR="0033623C" w:rsidRPr="0033623C">
              <w:rPr>
                <w:rFonts w:ascii="Times New Roman" w:hAnsi="Times New Roman" w:cs="Times New Roman"/>
                <w:noProof/>
                <w:webHidden/>
                <w:sz w:val="28"/>
                <w:szCs w:val="28"/>
              </w:rPr>
              <w:tab/>
            </w:r>
            <w:r w:rsidRPr="0033623C">
              <w:rPr>
                <w:rFonts w:ascii="Times New Roman" w:hAnsi="Times New Roman" w:cs="Times New Roman"/>
                <w:noProof/>
                <w:webHidden/>
                <w:sz w:val="28"/>
                <w:szCs w:val="28"/>
              </w:rPr>
              <w:fldChar w:fldCharType="begin"/>
            </w:r>
            <w:r w:rsidR="0033623C" w:rsidRPr="0033623C">
              <w:rPr>
                <w:rFonts w:ascii="Times New Roman" w:hAnsi="Times New Roman" w:cs="Times New Roman"/>
                <w:noProof/>
                <w:webHidden/>
                <w:sz w:val="28"/>
                <w:szCs w:val="28"/>
              </w:rPr>
              <w:instrText xml:space="preserve"> PAGEREF _Toc410412510 \h </w:instrText>
            </w:r>
            <w:r w:rsidRPr="0033623C">
              <w:rPr>
                <w:rFonts w:ascii="Times New Roman" w:hAnsi="Times New Roman" w:cs="Times New Roman"/>
                <w:noProof/>
                <w:webHidden/>
                <w:sz w:val="28"/>
                <w:szCs w:val="28"/>
              </w:rPr>
            </w:r>
            <w:r w:rsidRPr="0033623C">
              <w:rPr>
                <w:rFonts w:ascii="Times New Roman" w:hAnsi="Times New Roman" w:cs="Times New Roman"/>
                <w:noProof/>
                <w:webHidden/>
                <w:sz w:val="28"/>
                <w:szCs w:val="28"/>
              </w:rPr>
              <w:fldChar w:fldCharType="separate"/>
            </w:r>
            <w:r w:rsidR="0033623C">
              <w:rPr>
                <w:rFonts w:ascii="Times New Roman" w:hAnsi="Times New Roman" w:cs="Times New Roman"/>
                <w:noProof/>
                <w:webHidden/>
                <w:sz w:val="28"/>
                <w:szCs w:val="28"/>
              </w:rPr>
              <w:t>22</w:t>
            </w:r>
            <w:r w:rsidRPr="0033623C">
              <w:rPr>
                <w:rFonts w:ascii="Times New Roman" w:hAnsi="Times New Roman" w:cs="Times New Roman"/>
                <w:noProof/>
                <w:webHidden/>
                <w:sz w:val="28"/>
                <w:szCs w:val="28"/>
              </w:rPr>
              <w:fldChar w:fldCharType="end"/>
            </w:r>
          </w:hyperlink>
        </w:p>
        <w:p w:rsidR="0033623C" w:rsidRPr="0033623C" w:rsidRDefault="008B2349" w:rsidP="0033623C">
          <w:pPr>
            <w:pStyle w:val="13"/>
            <w:tabs>
              <w:tab w:val="left" w:pos="440"/>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10412511" w:history="1">
            <w:r w:rsidR="0033623C" w:rsidRPr="0033623C">
              <w:rPr>
                <w:rStyle w:val="ab"/>
                <w:rFonts w:ascii="Times New Roman" w:hAnsi="Times New Roman" w:cs="Times New Roman"/>
                <w:noProof/>
                <w:sz w:val="28"/>
                <w:szCs w:val="28"/>
              </w:rPr>
              <w:t>2</w:t>
            </w:r>
            <w:r w:rsidR="0033623C" w:rsidRPr="0033623C">
              <w:rPr>
                <w:rFonts w:ascii="Times New Roman" w:eastAsiaTheme="minorEastAsia" w:hAnsi="Times New Roman" w:cs="Times New Roman"/>
                <w:noProof/>
                <w:sz w:val="28"/>
                <w:szCs w:val="28"/>
                <w:lang w:eastAsia="ru-RU"/>
              </w:rPr>
              <w:tab/>
            </w:r>
            <w:r w:rsidR="0033623C" w:rsidRPr="0033623C">
              <w:rPr>
                <w:rStyle w:val="ab"/>
                <w:rFonts w:ascii="Times New Roman" w:hAnsi="Times New Roman" w:cs="Times New Roman"/>
                <w:noProof/>
                <w:sz w:val="28"/>
                <w:szCs w:val="28"/>
              </w:rPr>
              <w:t>ОЦЕНКА ЛИКВИДНОСТИ И ПЛАТЕЖЕСПОСОБНОСТИ ООО «АГРОМОЛОКО»</w:t>
            </w:r>
            <w:r w:rsidR="0033623C" w:rsidRPr="0033623C">
              <w:rPr>
                <w:rFonts w:ascii="Times New Roman" w:hAnsi="Times New Roman" w:cs="Times New Roman"/>
                <w:noProof/>
                <w:webHidden/>
                <w:sz w:val="28"/>
                <w:szCs w:val="28"/>
              </w:rPr>
              <w:tab/>
            </w:r>
            <w:r w:rsidRPr="0033623C">
              <w:rPr>
                <w:rFonts w:ascii="Times New Roman" w:hAnsi="Times New Roman" w:cs="Times New Roman"/>
                <w:noProof/>
                <w:webHidden/>
                <w:sz w:val="28"/>
                <w:szCs w:val="28"/>
              </w:rPr>
              <w:fldChar w:fldCharType="begin"/>
            </w:r>
            <w:r w:rsidR="0033623C" w:rsidRPr="0033623C">
              <w:rPr>
                <w:rFonts w:ascii="Times New Roman" w:hAnsi="Times New Roman" w:cs="Times New Roman"/>
                <w:noProof/>
                <w:webHidden/>
                <w:sz w:val="28"/>
                <w:szCs w:val="28"/>
              </w:rPr>
              <w:instrText xml:space="preserve"> PAGEREF _Toc410412511 \h </w:instrText>
            </w:r>
            <w:r w:rsidRPr="0033623C">
              <w:rPr>
                <w:rFonts w:ascii="Times New Roman" w:hAnsi="Times New Roman" w:cs="Times New Roman"/>
                <w:noProof/>
                <w:webHidden/>
                <w:sz w:val="28"/>
                <w:szCs w:val="28"/>
              </w:rPr>
            </w:r>
            <w:r w:rsidRPr="0033623C">
              <w:rPr>
                <w:rFonts w:ascii="Times New Roman" w:hAnsi="Times New Roman" w:cs="Times New Roman"/>
                <w:noProof/>
                <w:webHidden/>
                <w:sz w:val="28"/>
                <w:szCs w:val="28"/>
              </w:rPr>
              <w:fldChar w:fldCharType="separate"/>
            </w:r>
            <w:r w:rsidR="0033623C">
              <w:rPr>
                <w:rFonts w:ascii="Times New Roman" w:hAnsi="Times New Roman" w:cs="Times New Roman"/>
                <w:noProof/>
                <w:webHidden/>
                <w:sz w:val="28"/>
                <w:szCs w:val="28"/>
              </w:rPr>
              <w:t>34</w:t>
            </w:r>
            <w:r w:rsidRPr="0033623C">
              <w:rPr>
                <w:rFonts w:ascii="Times New Roman" w:hAnsi="Times New Roman" w:cs="Times New Roman"/>
                <w:noProof/>
                <w:webHidden/>
                <w:sz w:val="28"/>
                <w:szCs w:val="28"/>
              </w:rPr>
              <w:fldChar w:fldCharType="end"/>
            </w:r>
          </w:hyperlink>
        </w:p>
        <w:p w:rsidR="0033623C" w:rsidRPr="0033623C" w:rsidRDefault="008B2349" w:rsidP="0033623C">
          <w:pPr>
            <w:pStyle w:val="13"/>
            <w:tabs>
              <w:tab w:val="left" w:pos="660"/>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10412512" w:history="1">
            <w:r w:rsidR="0033623C" w:rsidRPr="0033623C">
              <w:rPr>
                <w:rStyle w:val="ab"/>
                <w:rFonts w:ascii="Times New Roman" w:hAnsi="Times New Roman" w:cs="Times New Roman"/>
                <w:noProof/>
                <w:sz w:val="28"/>
                <w:szCs w:val="28"/>
              </w:rPr>
              <w:t>2.1</w:t>
            </w:r>
            <w:r w:rsidR="0033623C" w:rsidRPr="0033623C">
              <w:rPr>
                <w:rFonts w:ascii="Times New Roman" w:eastAsiaTheme="minorEastAsia" w:hAnsi="Times New Roman" w:cs="Times New Roman"/>
                <w:noProof/>
                <w:sz w:val="28"/>
                <w:szCs w:val="28"/>
                <w:lang w:eastAsia="ru-RU"/>
              </w:rPr>
              <w:tab/>
            </w:r>
            <w:r w:rsidR="0033623C" w:rsidRPr="0033623C">
              <w:rPr>
                <w:rStyle w:val="ab"/>
                <w:rFonts w:ascii="Times New Roman" w:hAnsi="Times New Roman" w:cs="Times New Roman"/>
                <w:noProof/>
                <w:sz w:val="28"/>
                <w:szCs w:val="28"/>
              </w:rPr>
              <w:t>Краткая экономическая характеристика предприятия</w:t>
            </w:r>
            <w:r w:rsidR="0033623C" w:rsidRPr="0033623C">
              <w:rPr>
                <w:rFonts w:ascii="Times New Roman" w:hAnsi="Times New Roman" w:cs="Times New Roman"/>
                <w:noProof/>
                <w:webHidden/>
                <w:sz w:val="28"/>
                <w:szCs w:val="28"/>
              </w:rPr>
              <w:tab/>
            </w:r>
            <w:r w:rsidRPr="0033623C">
              <w:rPr>
                <w:rFonts w:ascii="Times New Roman" w:hAnsi="Times New Roman" w:cs="Times New Roman"/>
                <w:noProof/>
                <w:webHidden/>
                <w:sz w:val="28"/>
                <w:szCs w:val="28"/>
              </w:rPr>
              <w:fldChar w:fldCharType="begin"/>
            </w:r>
            <w:r w:rsidR="0033623C" w:rsidRPr="0033623C">
              <w:rPr>
                <w:rFonts w:ascii="Times New Roman" w:hAnsi="Times New Roman" w:cs="Times New Roman"/>
                <w:noProof/>
                <w:webHidden/>
                <w:sz w:val="28"/>
                <w:szCs w:val="28"/>
              </w:rPr>
              <w:instrText xml:space="preserve"> PAGEREF _Toc410412512 \h </w:instrText>
            </w:r>
            <w:r w:rsidRPr="0033623C">
              <w:rPr>
                <w:rFonts w:ascii="Times New Roman" w:hAnsi="Times New Roman" w:cs="Times New Roman"/>
                <w:noProof/>
                <w:webHidden/>
                <w:sz w:val="28"/>
                <w:szCs w:val="28"/>
              </w:rPr>
            </w:r>
            <w:r w:rsidRPr="0033623C">
              <w:rPr>
                <w:rFonts w:ascii="Times New Roman" w:hAnsi="Times New Roman" w:cs="Times New Roman"/>
                <w:noProof/>
                <w:webHidden/>
                <w:sz w:val="28"/>
                <w:szCs w:val="28"/>
              </w:rPr>
              <w:fldChar w:fldCharType="separate"/>
            </w:r>
            <w:r w:rsidR="0033623C">
              <w:rPr>
                <w:rFonts w:ascii="Times New Roman" w:hAnsi="Times New Roman" w:cs="Times New Roman"/>
                <w:noProof/>
                <w:webHidden/>
                <w:sz w:val="28"/>
                <w:szCs w:val="28"/>
              </w:rPr>
              <w:t>34</w:t>
            </w:r>
            <w:r w:rsidRPr="0033623C">
              <w:rPr>
                <w:rFonts w:ascii="Times New Roman" w:hAnsi="Times New Roman" w:cs="Times New Roman"/>
                <w:noProof/>
                <w:webHidden/>
                <w:sz w:val="28"/>
                <w:szCs w:val="28"/>
              </w:rPr>
              <w:fldChar w:fldCharType="end"/>
            </w:r>
          </w:hyperlink>
        </w:p>
        <w:p w:rsidR="0033623C" w:rsidRPr="0033623C" w:rsidRDefault="008B2349" w:rsidP="0033623C">
          <w:pPr>
            <w:pStyle w:val="13"/>
            <w:tabs>
              <w:tab w:val="left" w:pos="660"/>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10412513" w:history="1">
            <w:r w:rsidR="0033623C" w:rsidRPr="0033623C">
              <w:rPr>
                <w:rStyle w:val="ab"/>
                <w:rFonts w:ascii="Times New Roman" w:hAnsi="Times New Roman" w:cs="Times New Roman"/>
                <w:noProof/>
                <w:sz w:val="28"/>
                <w:szCs w:val="28"/>
              </w:rPr>
              <w:t>2.2</w:t>
            </w:r>
            <w:r w:rsidR="0033623C" w:rsidRPr="0033623C">
              <w:rPr>
                <w:rFonts w:ascii="Times New Roman" w:eastAsiaTheme="minorEastAsia" w:hAnsi="Times New Roman" w:cs="Times New Roman"/>
                <w:noProof/>
                <w:sz w:val="28"/>
                <w:szCs w:val="28"/>
                <w:lang w:eastAsia="ru-RU"/>
              </w:rPr>
              <w:tab/>
            </w:r>
            <w:r w:rsidR="0033623C" w:rsidRPr="0033623C">
              <w:rPr>
                <w:rStyle w:val="ab"/>
                <w:rFonts w:ascii="Times New Roman" w:hAnsi="Times New Roman" w:cs="Times New Roman"/>
                <w:noProof/>
                <w:sz w:val="28"/>
                <w:szCs w:val="28"/>
              </w:rPr>
              <w:t>Анализ финансово-хозяйственной деятельности ООО «Агромолоко»</w:t>
            </w:r>
            <w:r w:rsidR="0033623C" w:rsidRPr="0033623C">
              <w:rPr>
                <w:rFonts w:ascii="Times New Roman" w:hAnsi="Times New Roman" w:cs="Times New Roman"/>
                <w:noProof/>
                <w:webHidden/>
                <w:sz w:val="28"/>
                <w:szCs w:val="28"/>
              </w:rPr>
              <w:tab/>
            </w:r>
            <w:r w:rsidRPr="0033623C">
              <w:rPr>
                <w:rFonts w:ascii="Times New Roman" w:hAnsi="Times New Roman" w:cs="Times New Roman"/>
                <w:noProof/>
                <w:webHidden/>
                <w:sz w:val="28"/>
                <w:szCs w:val="28"/>
              </w:rPr>
              <w:fldChar w:fldCharType="begin"/>
            </w:r>
            <w:r w:rsidR="0033623C" w:rsidRPr="0033623C">
              <w:rPr>
                <w:rFonts w:ascii="Times New Roman" w:hAnsi="Times New Roman" w:cs="Times New Roman"/>
                <w:noProof/>
                <w:webHidden/>
                <w:sz w:val="28"/>
                <w:szCs w:val="28"/>
              </w:rPr>
              <w:instrText xml:space="preserve"> PAGEREF _Toc410412513 \h </w:instrText>
            </w:r>
            <w:r w:rsidRPr="0033623C">
              <w:rPr>
                <w:rFonts w:ascii="Times New Roman" w:hAnsi="Times New Roman" w:cs="Times New Roman"/>
                <w:noProof/>
                <w:webHidden/>
                <w:sz w:val="28"/>
                <w:szCs w:val="28"/>
              </w:rPr>
            </w:r>
            <w:r w:rsidRPr="0033623C">
              <w:rPr>
                <w:rFonts w:ascii="Times New Roman" w:hAnsi="Times New Roman" w:cs="Times New Roman"/>
                <w:noProof/>
                <w:webHidden/>
                <w:sz w:val="28"/>
                <w:szCs w:val="28"/>
              </w:rPr>
              <w:fldChar w:fldCharType="separate"/>
            </w:r>
            <w:r w:rsidR="0033623C">
              <w:rPr>
                <w:rFonts w:ascii="Times New Roman" w:hAnsi="Times New Roman" w:cs="Times New Roman"/>
                <w:noProof/>
                <w:webHidden/>
                <w:sz w:val="28"/>
                <w:szCs w:val="28"/>
              </w:rPr>
              <w:t>40</w:t>
            </w:r>
            <w:r w:rsidRPr="0033623C">
              <w:rPr>
                <w:rFonts w:ascii="Times New Roman" w:hAnsi="Times New Roman" w:cs="Times New Roman"/>
                <w:noProof/>
                <w:webHidden/>
                <w:sz w:val="28"/>
                <w:szCs w:val="28"/>
              </w:rPr>
              <w:fldChar w:fldCharType="end"/>
            </w:r>
          </w:hyperlink>
        </w:p>
        <w:p w:rsidR="0033623C" w:rsidRPr="0033623C" w:rsidRDefault="008B2349" w:rsidP="0033623C">
          <w:pPr>
            <w:pStyle w:val="13"/>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10412514" w:history="1">
            <w:r w:rsidR="0033623C" w:rsidRPr="0033623C">
              <w:rPr>
                <w:rStyle w:val="ab"/>
                <w:rFonts w:ascii="Times New Roman" w:hAnsi="Times New Roman" w:cs="Times New Roman"/>
                <w:noProof/>
                <w:sz w:val="28"/>
                <w:szCs w:val="28"/>
              </w:rPr>
              <w:t>2.3  Анализ платежеспособности и ликвидности предприятия</w:t>
            </w:r>
            <w:r w:rsidR="0033623C" w:rsidRPr="0033623C">
              <w:rPr>
                <w:rFonts w:ascii="Times New Roman" w:hAnsi="Times New Roman" w:cs="Times New Roman"/>
                <w:noProof/>
                <w:webHidden/>
                <w:sz w:val="28"/>
                <w:szCs w:val="28"/>
              </w:rPr>
              <w:tab/>
            </w:r>
            <w:r w:rsidRPr="0033623C">
              <w:rPr>
                <w:rFonts w:ascii="Times New Roman" w:hAnsi="Times New Roman" w:cs="Times New Roman"/>
                <w:noProof/>
                <w:webHidden/>
                <w:sz w:val="28"/>
                <w:szCs w:val="28"/>
              </w:rPr>
              <w:fldChar w:fldCharType="begin"/>
            </w:r>
            <w:r w:rsidR="0033623C" w:rsidRPr="0033623C">
              <w:rPr>
                <w:rFonts w:ascii="Times New Roman" w:hAnsi="Times New Roman" w:cs="Times New Roman"/>
                <w:noProof/>
                <w:webHidden/>
                <w:sz w:val="28"/>
                <w:szCs w:val="28"/>
              </w:rPr>
              <w:instrText xml:space="preserve"> PAGEREF _Toc410412514 \h </w:instrText>
            </w:r>
            <w:r w:rsidRPr="0033623C">
              <w:rPr>
                <w:rFonts w:ascii="Times New Roman" w:hAnsi="Times New Roman" w:cs="Times New Roman"/>
                <w:noProof/>
                <w:webHidden/>
                <w:sz w:val="28"/>
                <w:szCs w:val="28"/>
              </w:rPr>
            </w:r>
            <w:r w:rsidRPr="0033623C">
              <w:rPr>
                <w:rFonts w:ascii="Times New Roman" w:hAnsi="Times New Roman" w:cs="Times New Roman"/>
                <w:noProof/>
                <w:webHidden/>
                <w:sz w:val="28"/>
                <w:szCs w:val="28"/>
              </w:rPr>
              <w:fldChar w:fldCharType="separate"/>
            </w:r>
            <w:r w:rsidR="0033623C">
              <w:rPr>
                <w:rFonts w:ascii="Times New Roman" w:hAnsi="Times New Roman" w:cs="Times New Roman"/>
                <w:noProof/>
                <w:webHidden/>
                <w:sz w:val="28"/>
                <w:szCs w:val="28"/>
              </w:rPr>
              <w:t>48</w:t>
            </w:r>
            <w:r w:rsidRPr="0033623C">
              <w:rPr>
                <w:rFonts w:ascii="Times New Roman" w:hAnsi="Times New Roman" w:cs="Times New Roman"/>
                <w:noProof/>
                <w:webHidden/>
                <w:sz w:val="28"/>
                <w:szCs w:val="28"/>
              </w:rPr>
              <w:fldChar w:fldCharType="end"/>
            </w:r>
          </w:hyperlink>
        </w:p>
        <w:p w:rsidR="0033623C" w:rsidRPr="0033623C" w:rsidRDefault="008B2349" w:rsidP="0033623C">
          <w:pPr>
            <w:pStyle w:val="13"/>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10412515" w:history="1">
            <w:r w:rsidR="0033623C" w:rsidRPr="0033623C">
              <w:rPr>
                <w:rStyle w:val="ab"/>
                <w:rFonts w:ascii="Times New Roman" w:hAnsi="Times New Roman" w:cs="Times New Roman"/>
                <w:noProof/>
                <w:sz w:val="28"/>
                <w:szCs w:val="28"/>
              </w:rPr>
              <w:t>3 СОВЕРШЕНСТВОВАНИЕ УПРАВЛЕНИЯ ПЛАТЕЖЕСПОСОБНОСТЬЮ И ЛИКВИДНОСТЬЮ  ООО «АГРОМОЛОКО»</w:t>
            </w:r>
            <w:r w:rsidR="0033623C" w:rsidRPr="0033623C">
              <w:rPr>
                <w:rFonts w:ascii="Times New Roman" w:hAnsi="Times New Roman" w:cs="Times New Roman"/>
                <w:noProof/>
                <w:webHidden/>
                <w:sz w:val="28"/>
                <w:szCs w:val="28"/>
              </w:rPr>
              <w:tab/>
            </w:r>
            <w:r w:rsidRPr="0033623C">
              <w:rPr>
                <w:rFonts w:ascii="Times New Roman" w:hAnsi="Times New Roman" w:cs="Times New Roman"/>
                <w:noProof/>
                <w:webHidden/>
                <w:sz w:val="28"/>
                <w:szCs w:val="28"/>
              </w:rPr>
              <w:fldChar w:fldCharType="begin"/>
            </w:r>
            <w:r w:rsidR="0033623C" w:rsidRPr="0033623C">
              <w:rPr>
                <w:rFonts w:ascii="Times New Roman" w:hAnsi="Times New Roman" w:cs="Times New Roman"/>
                <w:noProof/>
                <w:webHidden/>
                <w:sz w:val="28"/>
                <w:szCs w:val="28"/>
              </w:rPr>
              <w:instrText xml:space="preserve"> PAGEREF _Toc410412515 \h </w:instrText>
            </w:r>
            <w:r w:rsidRPr="0033623C">
              <w:rPr>
                <w:rFonts w:ascii="Times New Roman" w:hAnsi="Times New Roman" w:cs="Times New Roman"/>
                <w:noProof/>
                <w:webHidden/>
                <w:sz w:val="28"/>
                <w:szCs w:val="28"/>
              </w:rPr>
            </w:r>
            <w:r w:rsidRPr="0033623C">
              <w:rPr>
                <w:rFonts w:ascii="Times New Roman" w:hAnsi="Times New Roman" w:cs="Times New Roman"/>
                <w:noProof/>
                <w:webHidden/>
                <w:sz w:val="28"/>
                <w:szCs w:val="28"/>
              </w:rPr>
              <w:fldChar w:fldCharType="separate"/>
            </w:r>
            <w:r w:rsidR="0033623C">
              <w:rPr>
                <w:rFonts w:ascii="Times New Roman" w:hAnsi="Times New Roman" w:cs="Times New Roman"/>
                <w:noProof/>
                <w:webHidden/>
                <w:sz w:val="28"/>
                <w:szCs w:val="28"/>
              </w:rPr>
              <w:t>66</w:t>
            </w:r>
            <w:r w:rsidRPr="0033623C">
              <w:rPr>
                <w:rFonts w:ascii="Times New Roman" w:hAnsi="Times New Roman" w:cs="Times New Roman"/>
                <w:noProof/>
                <w:webHidden/>
                <w:sz w:val="28"/>
                <w:szCs w:val="28"/>
              </w:rPr>
              <w:fldChar w:fldCharType="end"/>
            </w:r>
          </w:hyperlink>
        </w:p>
        <w:p w:rsidR="0033623C" w:rsidRPr="0033623C" w:rsidRDefault="008B2349" w:rsidP="0033623C">
          <w:pPr>
            <w:pStyle w:val="13"/>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10412516" w:history="1">
            <w:r w:rsidR="0033623C" w:rsidRPr="0033623C">
              <w:rPr>
                <w:rStyle w:val="ab"/>
                <w:rFonts w:ascii="Times New Roman" w:hAnsi="Times New Roman" w:cs="Times New Roman"/>
                <w:noProof/>
                <w:sz w:val="28"/>
                <w:szCs w:val="28"/>
              </w:rPr>
              <w:t>3.1 Направления повышения платежеспособности и ликвидности предприятия</w:t>
            </w:r>
            <w:r w:rsidR="0033623C" w:rsidRPr="0033623C">
              <w:rPr>
                <w:rFonts w:ascii="Times New Roman" w:hAnsi="Times New Roman" w:cs="Times New Roman"/>
                <w:noProof/>
                <w:webHidden/>
                <w:sz w:val="28"/>
                <w:szCs w:val="28"/>
              </w:rPr>
              <w:tab/>
            </w:r>
            <w:r w:rsidRPr="0033623C">
              <w:rPr>
                <w:rFonts w:ascii="Times New Roman" w:hAnsi="Times New Roman" w:cs="Times New Roman"/>
                <w:noProof/>
                <w:webHidden/>
                <w:sz w:val="28"/>
                <w:szCs w:val="28"/>
              </w:rPr>
              <w:fldChar w:fldCharType="begin"/>
            </w:r>
            <w:r w:rsidR="0033623C" w:rsidRPr="0033623C">
              <w:rPr>
                <w:rFonts w:ascii="Times New Roman" w:hAnsi="Times New Roman" w:cs="Times New Roman"/>
                <w:noProof/>
                <w:webHidden/>
                <w:sz w:val="28"/>
                <w:szCs w:val="28"/>
              </w:rPr>
              <w:instrText xml:space="preserve"> PAGEREF _Toc410412516 \h </w:instrText>
            </w:r>
            <w:r w:rsidRPr="0033623C">
              <w:rPr>
                <w:rFonts w:ascii="Times New Roman" w:hAnsi="Times New Roman" w:cs="Times New Roman"/>
                <w:noProof/>
                <w:webHidden/>
                <w:sz w:val="28"/>
                <w:szCs w:val="28"/>
              </w:rPr>
            </w:r>
            <w:r w:rsidRPr="0033623C">
              <w:rPr>
                <w:rFonts w:ascii="Times New Roman" w:hAnsi="Times New Roman" w:cs="Times New Roman"/>
                <w:noProof/>
                <w:webHidden/>
                <w:sz w:val="28"/>
                <w:szCs w:val="28"/>
              </w:rPr>
              <w:fldChar w:fldCharType="separate"/>
            </w:r>
            <w:r w:rsidR="0033623C">
              <w:rPr>
                <w:rFonts w:ascii="Times New Roman" w:hAnsi="Times New Roman" w:cs="Times New Roman"/>
                <w:noProof/>
                <w:webHidden/>
                <w:sz w:val="28"/>
                <w:szCs w:val="28"/>
              </w:rPr>
              <w:t>66</w:t>
            </w:r>
            <w:r w:rsidRPr="0033623C">
              <w:rPr>
                <w:rFonts w:ascii="Times New Roman" w:hAnsi="Times New Roman" w:cs="Times New Roman"/>
                <w:noProof/>
                <w:webHidden/>
                <w:sz w:val="28"/>
                <w:szCs w:val="28"/>
              </w:rPr>
              <w:fldChar w:fldCharType="end"/>
            </w:r>
          </w:hyperlink>
        </w:p>
        <w:p w:rsidR="0033623C" w:rsidRPr="0033623C" w:rsidRDefault="008B2349" w:rsidP="0033623C">
          <w:pPr>
            <w:pStyle w:val="13"/>
            <w:tabs>
              <w:tab w:val="left" w:pos="660"/>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10412517" w:history="1">
            <w:r w:rsidR="0033623C" w:rsidRPr="0033623C">
              <w:rPr>
                <w:rStyle w:val="ab"/>
                <w:rFonts w:ascii="Times New Roman" w:hAnsi="Times New Roman" w:cs="Times New Roman"/>
                <w:noProof/>
                <w:snapToGrid w:val="0"/>
                <w:sz w:val="28"/>
                <w:szCs w:val="28"/>
              </w:rPr>
              <w:t>3.2</w:t>
            </w:r>
            <w:r w:rsidR="0033623C" w:rsidRPr="0033623C">
              <w:rPr>
                <w:rFonts w:ascii="Times New Roman" w:eastAsiaTheme="minorEastAsia" w:hAnsi="Times New Roman" w:cs="Times New Roman"/>
                <w:noProof/>
                <w:sz w:val="28"/>
                <w:szCs w:val="28"/>
                <w:lang w:eastAsia="ru-RU"/>
              </w:rPr>
              <w:tab/>
            </w:r>
            <w:r w:rsidR="0033623C" w:rsidRPr="0033623C">
              <w:rPr>
                <w:rStyle w:val="ab"/>
                <w:rFonts w:ascii="Times New Roman" w:hAnsi="Times New Roman" w:cs="Times New Roman"/>
                <w:noProof/>
                <w:snapToGrid w:val="0"/>
                <w:sz w:val="28"/>
                <w:szCs w:val="28"/>
              </w:rPr>
              <w:t>Экономическое обоснование предлагаемых мероприятий</w:t>
            </w:r>
            <w:r w:rsidR="0033623C" w:rsidRPr="0033623C">
              <w:rPr>
                <w:rFonts w:ascii="Times New Roman" w:hAnsi="Times New Roman" w:cs="Times New Roman"/>
                <w:noProof/>
                <w:webHidden/>
                <w:sz w:val="28"/>
                <w:szCs w:val="28"/>
              </w:rPr>
              <w:tab/>
            </w:r>
            <w:r w:rsidRPr="0033623C">
              <w:rPr>
                <w:rFonts w:ascii="Times New Roman" w:hAnsi="Times New Roman" w:cs="Times New Roman"/>
                <w:noProof/>
                <w:webHidden/>
                <w:sz w:val="28"/>
                <w:szCs w:val="28"/>
              </w:rPr>
              <w:fldChar w:fldCharType="begin"/>
            </w:r>
            <w:r w:rsidR="0033623C" w:rsidRPr="0033623C">
              <w:rPr>
                <w:rFonts w:ascii="Times New Roman" w:hAnsi="Times New Roman" w:cs="Times New Roman"/>
                <w:noProof/>
                <w:webHidden/>
                <w:sz w:val="28"/>
                <w:szCs w:val="28"/>
              </w:rPr>
              <w:instrText xml:space="preserve"> PAGEREF _Toc410412517 \h </w:instrText>
            </w:r>
            <w:r w:rsidRPr="0033623C">
              <w:rPr>
                <w:rFonts w:ascii="Times New Roman" w:hAnsi="Times New Roman" w:cs="Times New Roman"/>
                <w:noProof/>
                <w:webHidden/>
                <w:sz w:val="28"/>
                <w:szCs w:val="28"/>
              </w:rPr>
            </w:r>
            <w:r w:rsidRPr="0033623C">
              <w:rPr>
                <w:rFonts w:ascii="Times New Roman" w:hAnsi="Times New Roman" w:cs="Times New Roman"/>
                <w:noProof/>
                <w:webHidden/>
                <w:sz w:val="28"/>
                <w:szCs w:val="28"/>
              </w:rPr>
              <w:fldChar w:fldCharType="separate"/>
            </w:r>
            <w:r w:rsidR="0033623C">
              <w:rPr>
                <w:rFonts w:ascii="Times New Roman" w:hAnsi="Times New Roman" w:cs="Times New Roman"/>
                <w:noProof/>
                <w:webHidden/>
                <w:sz w:val="28"/>
                <w:szCs w:val="28"/>
              </w:rPr>
              <w:t>73</w:t>
            </w:r>
            <w:r w:rsidRPr="0033623C">
              <w:rPr>
                <w:rFonts w:ascii="Times New Roman" w:hAnsi="Times New Roman" w:cs="Times New Roman"/>
                <w:noProof/>
                <w:webHidden/>
                <w:sz w:val="28"/>
                <w:szCs w:val="28"/>
              </w:rPr>
              <w:fldChar w:fldCharType="end"/>
            </w:r>
          </w:hyperlink>
        </w:p>
        <w:p w:rsidR="0033623C" w:rsidRPr="0033623C" w:rsidRDefault="008B2349" w:rsidP="0033623C">
          <w:pPr>
            <w:pStyle w:val="13"/>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10412518" w:history="1">
            <w:r w:rsidR="0033623C" w:rsidRPr="0033623C">
              <w:rPr>
                <w:rStyle w:val="ab"/>
                <w:rFonts w:ascii="Times New Roman" w:hAnsi="Times New Roman" w:cs="Times New Roman"/>
                <w:noProof/>
                <w:sz w:val="28"/>
                <w:szCs w:val="28"/>
              </w:rPr>
              <w:t>ЗАКЛЮЧЕНИЕ</w:t>
            </w:r>
            <w:r w:rsidR="0033623C" w:rsidRPr="0033623C">
              <w:rPr>
                <w:rFonts w:ascii="Times New Roman" w:hAnsi="Times New Roman" w:cs="Times New Roman"/>
                <w:noProof/>
                <w:webHidden/>
                <w:sz w:val="28"/>
                <w:szCs w:val="28"/>
              </w:rPr>
              <w:tab/>
            </w:r>
            <w:r w:rsidRPr="0033623C">
              <w:rPr>
                <w:rFonts w:ascii="Times New Roman" w:hAnsi="Times New Roman" w:cs="Times New Roman"/>
                <w:noProof/>
                <w:webHidden/>
                <w:sz w:val="28"/>
                <w:szCs w:val="28"/>
              </w:rPr>
              <w:fldChar w:fldCharType="begin"/>
            </w:r>
            <w:r w:rsidR="0033623C" w:rsidRPr="0033623C">
              <w:rPr>
                <w:rFonts w:ascii="Times New Roman" w:hAnsi="Times New Roman" w:cs="Times New Roman"/>
                <w:noProof/>
                <w:webHidden/>
                <w:sz w:val="28"/>
                <w:szCs w:val="28"/>
              </w:rPr>
              <w:instrText xml:space="preserve"> PAGEREF _Toc410412518 \h </w:instrText>
            </w:r>
            <w:r w:rsidRPr="0033623C">
              <w:rPr>
                <w:rFonts w:ascii="Times New Roman" w:hAnsi="Times New Roman" w:cs="Times New Roman"/>
                <w:noProof/>
                <w:webHidden/>
                <w:sz w:val="28"/>
                <w:szCs w:val="28"/>
              </w:rPr>
            </w:r>
            <w:r w:rsidRPr="0033623C">
              <w:rPr>
                <w:rFonts w:ascii="Times New Roman" w:hAnsi="Times New Roman" w:cs="Times New Roman"/>
                <w:noProof/>
                <w:webHidden/>
                <w:sz w:val="28"/>
                <w:szCs w:val="28"/>
              </w:rPr>
              <w:fldChar w:fldCharType="separate"/>
            </w:r>
            <w:r w:rsidR="0033623C">
              <w:rPr>
                <w:rFonts w:ascii="Times New Roman" w:hAnsi="Times New Roman" w:cs="Times New Roman"/>
                <w:noProof/>
                <w:webHidden/>
                <w:sz w:val="28"/>
                <w:szCs w:val="28"/>
              </w:rPr>
              <w:t>81</w:t>
            </w:r>
            <w:r w:rsidRPr="0033623C">
              <w:rPr>
                <w:rFonts w:ascii="Times New Roman" w:hAnsi="Times New Roman" w:cs="Times New Roman"/>
                <w:noProof/>
                <w:webHidden/>
                <w:sz w:val="28"/>
                <w:szCs w:val="28"/>
              </w:rPr>
              <w:fldChar w:fldCharType="end"/>
            </w:r>
          </w:hyperlink>
        </w:p>
        <w:p w:rsidR="0033623C" w:rsidRPr="0033623C" w:rsidRDefault="008B2349" w:rsidP="0033623C">
          <w:pPr>
            <w:pStyle w:val="13"/>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10412519" w:history="1">
            <w:r w:rsidR="0033623C" w:rsidRPr="0033623C">
              <w:rPr>
                <w:rStyle w:val="ab"/>
                <w:rFonts w:ascii="Times New Roman" w:hAnsi="Times New Roman" w:cs="Times New Roman"/>
                <w:noProof/>
                <w:sz w:val="28"/>
                <w:szCs w:val="28"/>
              </w:rPr>
              <w:t>СПИСОК СОКРАЩЕНИЙ</w:t>
            </w:r>
            <w:r w:rsidR="0033623C" w:rsidRPr="0033623C">
              <w:rPr>
                <w:rFonts w:ascii="Times New Roman" w:hAnsi="Times New Roman" w:cs="Times New Roman"/>
                <w:noProof/>
                <w:webHidden/>
                <w:sz w:val="28"/>
                <w:szCs w:val="28"/>
              </w:rPr>
              <w:tab/>
            </w:r>
            <w:r w:rsidRPr="0033623C">
              <w:rPr>
                <w:rFonts w:ascii="Times New Roman" w:hAnsi="Times New Roman" w:cs="Times New Roman"/>
                <w:noProof/>
                <w:webHidden/>
                <w:sz w:val="28"/>
                <w:szCs w:val="28"/>
              </w:rPr>
              <w:fldChar w:fldCharType="begin"/>
            </w:r>
            <w:r w:rsidR="0033623C" w:rsidRPr="0033623C">
              <w:rPr>
                <w:rFonts w:ascii="Times New Roman" w:hAnsi="Times New Roman" w:cs="Times New Roman"/>
                <w:noProof/>
                <w:webHidden/>
                <w:sz w:val="28"/>
                <w:szCs w:val="28"/>
              </w:rPr>
              <w:instrText xml:space="preserve"> PAGEREF _Toc410412519 \h </w:instrText>
            </w:r>
            <w:r w:rsidRPr="0033623C">
              <w:rPr>
                <w:rFonts w:ascii="Times New Roman" w:hAnsi="Times New Roman" w:cs="Times New Roman"/>
                <w:noProof/>
                <w:webHidden/>
                <w:sz w:val="28"/>
                <w:szCs w:val="28"/>
              </w:rPr>
            </w:r>
            <w:r w:rsidRPr="0033623C">
              <w:rPr>
                <w:rFonts w:ascii="Times New Roman" w:hAnsi="Times New Roman" w:cs="Times New Roman"/>
                <w:noProof/>
                <w:webHidden/>
                <w:sz w:val="28"/>
                <w:szCs w:val="28"/>
              </w:rPr>
              <w:fldChar w:fldCharType="separate"/>
            </w:r>
            <w:r w:rsidR="0033623C">
              <w:rPr>
                <w:rFonts w:ascii="Times New Roman" w:hAnsi="Times New Roman" w:cs="Times New Roman"/>
                <w:noProof/>
                <w:webHidden/>
                <w:sz w:val="28"/>
                <w:szCs w:val="28"/>
              </w:rPr>
              <w:t>85</w:t>
            </w:r>
            <w:r w:rsidRPr="0033623C">
              <w:rPr>
                <w:rFonts w:ascii="Times New Roman" w:hAnsi="Times New Roman" w:cs="Times New Roman"/>
                <w:noProof/>
                <w:webHidden/>
                <w:sz w:val="28"/>
                <w:szCs w:val="28"/>
              </w:rPr>
              <w:fldChar w:fldCharType="end"/>
            </w:r>
          </w:hyperlink>
        </w:p>
        <w:p w:rsidR="0033623C" w:rsidRPr="0033623C" w:rsidRDefault="008B2349" w:rsidP="0033623C">
          <w:pPr>
            <w:pStyle w:val="13"/>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10412520" w:history="1">
            <w:r w:rsidR="0033623C" w:rsidRPr="0033623C">
              <w:rPr>
                <w:rStyle w:val="ab"/>
                <w:rFonts w:ascii="Times New Roman" w:hAnsi="Times New Roman" w:cs="Times New Roman"/>
                <w:noProof/>
                <w:sz w:val="28"/>
                <w:szCs w:val="28"/>
              </w:rPr>
              <w:t>СПИСОК ИСПОЛЬЗОВАННЫХ ИСТОЧНИКОВ</w:t>
            </w:r>
            <w:r w:rsidR="0033623C" w:rsidRPr="0033623C">
              <w:rPr>
                <w:rFonts w:ascii="Times New Roman" w:hAnsi="Times New Roman" w:cs="Times New Roman"/>
                <w:noProof/>
                <w:webHidden/>
                <w:sz w:val="28"/>
                <w:szCs w:val="28"/>
              </w:rPr>
              <w:tab/>
            </w:r>
            <w:r w:rsidRPr="0033623C">
              <w:rPr>
                <w:rFonts w:ascii="Times New Roman" w:hAnsi="Times New Roman" w:cs="Times New Roman"/>
                <w:noProof/>
                <w:webHidden/>
                <w:sz w:val="28"/>
                <w:szCs w:val="28"/>
              </w:rPr>
              <w:fldChar w:fldCharType="begin"/>
            </w:r>
            <w:r w:rsidR="0033623C" w:rsidRPr="0033623C">
              <w:rPr>
                <w:rFonts w:ascii="Times New Roman" w:hAnsi="Times New Roman" w:cs="Times New Roman"/>
                <w:noProof/>
                <w:webHidden/>
                <w:sz w:val="28"/>
                <w:szCs w:val="28"/>
              </w:rPr>
              <w:instrText xml:space="preserve"> PAGEREF _Toc410412520 \h </w:instrText>
            </w:r>
            <w:r w:rsidRPr="0033623C">
              <w:rPr>
                <w:rFonts w:ascii="Times New Roman" w:hAnsi="Times New Roman" w:cs="Times New Roman"/>
                <w:noProof/>
                <w:webHidden/>
                <w:sz w:val="28"/>
                <w:szCs w:val="28"/>
              </w:rPr>
            </w:r>
            <w:r w:rsidRPr="0033623C">
              <w:rPr>
                <w:rFonts w:ascii="Times New Roman" w:hAnsi="Times New Roman" w:cs="Times New Roman"/>
                <w:noProof/>
                <w:webHidden/>
                <w:sz w:val="28"/>
                <w:szCs w:val="28"/>
              </w:rPr>
              <w:fldChar w:fldCharType="separate"/>
            </w:r>
            <w:r w:rsidR="0033623C">
              <w:rPr>
                <w:rFonts w:ascii="Times New Roman" w:hAnsi="Times New Roman" w:cs="Times New Roman"/>
                <w:noProof/>
                <w:webHidden/>
                <w:sz w:val="28"/>
                <w:szCs w:val="28"/>
              </w:rPr>
              <w:t>86</w:t>
            </w:r>
            <w:r w:rsidRPr="0033623C">
              <w:rPr>
                <w:rFonts w:ascii="Times New Roman" w:hAnsi="Times New Roman" w:cs="Times New Roman"/>
                <w:noProof/>
                <w:webHidden/>
                <w:sz w:val="28"/>
                <w:szCs w:val="28"/>
              </w:rPr>
              <w:fldChar w:fldCharType="end"/>
            </w:r>
          </w:hyperlink>
        </w:p>
        <w:p w:rsidR="0033623C" w:rsidRPr="0033623C" w:rsidRDefault="008B2349" w:rsidP="0033623C">
          <w:pPr>
            <w:pStyle w:val="13"/>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10412521" w:history="1">
            <w:r w:rsidR="0033623C" w:rsidRPr="0033623C">
              <w:rPr>
                <w:rStyle w:val="ab"/>
                <w:rFonts w:ascii="Times New Roman" w:hAnsi="Times New Roman" w:cs="Times New Roman"/>
                <w:noProof/>
                <w:sz w:val="28"/>
                <w:szCs w:val="28"/>
              </w:rPr>
              <w:t>ПРИЛОЖЕНИЯ</w:t>
            </w:r>
            <w:r w:rsidR="0033623C" w:rsidRPr="0033623C">
              <w:rPr>
                <w:rFonts w:ascii="Times New Roman" w:hAnsi="Times New Roman" w:cs="Times New Roman"/>
                <w:noProof/>
                <w:webHidden/>
                <w:sz w:val="28"/>
                <w:szCs w:val="28"/>
              </w:rPr>
              <w:tab/>
            </w:r>
            <w:r w:rsidRPr="0033623C">
              <w:rPr>
                <w:rFonts w:ascii="Times New Roman" w:hAnsi="Times New Roman" w:cs="Times New Roman"/>
                <w:noProof/>
                <w:webHidden/>
                <w:sz w:val="28"/>
                <w:szCs w:val="28"/>
              </w:rPr>
              <w:fldChar w:fldCharType="begin"/>
            </w:r>
            <w:r w:rsidR="0033623C" w:rsidRPr="0033623C">
              <w:rPr>
                <w:rFonts w:ascii="Times New Roman" w:hAnsi="Times New Roman" w:cs="Times New Roman"/>
                <w:noProof/>
                <w:webHidden/>
                <w:sz w:val="28"/>
                <w:szCs w:val="28"/>
              </w:rPr>
              <w:instrText xml:space="preserve"> PAGEREF _Toc410412521 \h </w:instrText>
            </w:r>
            <w:r w:rsidRPr="0033623C">
              <w:rPr>
                <w:rFonts w:ascii="Times New Roman" w:hAnsi="Times New Roman" w:cs="Times New Roman"/>
                <w:noProof/>
                <w:webHidden/>
                <w:sz w:val="28"/>
                <w:szCs w:val="28"/>
              </w:rPr>
            </w:r>
            <w:r w:rsidRPr="0033623C">
              <w:rPr>
                <w:rFonts w:ascii="Times New Roman" w:hAnsi="Times New Roman" w:cs="Times New Roman"/>
                <w:noProof/>
                <w:webHidden/>
                <w:sz w:val="28"/>
                <w:szCs w:val="28"/>
              </w:rPr>
              <w:fldChar w:fldCharType="separate"/>
            </w:r>
            <w:r w:rsidR="0033623C">
              <w:rPr>
                <w:rFonts w:ascii="Times New Roman" w:hAnsi="Times New Roman" w:cs="Times New Roman"/>
                <w:noProof/>
                <w:webHidden/>
                <w:sz w:val="28"/>
                <w:szCs w:val="28"/>
              </w:rPr>
              <w:t>89</w:t>
            </w:r>
            <w:r w:rsidRPr="0033623C">
              <w:rPr>
                <w:rFonts w:ascii="Times New Roman" w:hAnsi="Times New Roman" w:cs="Times New Roman"/>
                <w:noProof/>
                <w:webHidden/>
                <w:sz w:val="28"/>
                <w:szCs w:val="28"/>
              </w:rPr>
              <w:fldChar w:fldCharType="end"/>
            </w:r>
          </w:hyperlink>
        </w:p>
        <w:p w:rsidR="007E2E89" w:rsidRPr="008D53F0" w:rsidRDefault="008B2349" w:rsidP="0033623C">
          <w:pPr>
            <w:spacing w:after="0" w:line="360" w:lineRule="auto"/>
            <w:jc w:val="both"/>
            <w:rPr>
              <w:rFonts w:ascii="Times New Roman" w:hAnsi="Times New Roman" w:cs="Times New Roman"/>
              <w:sz w:val="28"/>
              <w:szCs w:val="28"/>
            </w:rPr>
          </w:pPr>
          <w:r w:rsidRPr="0033623C">
            <w:rPr>
              <w:rFonts w:ascii="Times New Roman" w:hAnsi="Times New Roman" w:cs="Times New Roman"/>
              <w:b/>
              <w:bCs/>
              <w:sz w:val="28"/>
              <w:szCs w:val="28"/>
            </w:rPr>
            <w:fldChar w:fldCharType="end"/>
          </w:r>
          <w:r w:rsidR="008D53F0" w:rsidRPr="008D53F0">
            <w:rPr>
              <w:rFonts w:ascii="Times New Roman" w:hAnsi="Times New Roman" w:cs="Times New Roman"/>
              <w:sz w:val="28"/>
              <w:szCs w:val="28"/>
            </w:rPr>
            <w:t xml:space="preserve"> </w:t>
          </w:r>
        </w:p>
      </w:sdtContent>
    </w:sdt>
    <w:p w:rsidR="007E2E89" w:rsidRDefault="007E2E89">
      <w:pPr>
        <w:rPr>
          <w:rFonts w:ascii="Times New Roman" w:eastAsiaTheme="majorEastAsia" w:hAnsi="Times New Roman" w:cs="Times New Roman"/>
          <w:b/>
          <w:bCs/>
          <w:sz w:val="28"/>
          <w:szCs w:val="28"/>
        </w:rPr>
      </w:pPr>
      <w:r>
        <w:rPr>
          <w:rFonts w:ascii="Times New Roman" w:hAnsi="Times New Roman" w:cs="Times New Roman"/>
        </w:rPr>
        <w:br w:type="page"/>
      </w:r>
    </w:p>
    <w:p w:rsidR="000708E9" w:rsidRDefault="00EE34EA" w:rsidP="00023025">
      <w:pPr>
        <w:pStyle w:val="1"/>
        <w:spacing w:before="0" w:line="360" w:lineRule="auto"/>
        <w:jc w:val="center"/>
        <w:rPr>
          <w:rFonts w:ascii="Times New Roman" w:hAnsi="Times New Roman" w:cs="Times New Roman"/>
          <w:color w:val="auto"/>
        </w:rPr>
      </w:pPr>
      <w:bookmarkStart w:id="0" w:name="_Toc410412506"/>
      <w:r w:rsidRPr="00EE34EA">
        <w:rPr>
          <w:rFonts w:ascii="Times New Roman" w:hAnsi="Times New Roman" w:cs="Times New Roman"/>
          <w:color w:val="auto"/>
        </w:rPr>
        <w:lastRenderedPageBreak/>
        <w:t>ВВЕДЕНИЕ</w:t>
      </w:r>
      <w:bookmarkEnd w:id="0"/>
    </w:p>
    <w:p w:rsidR="00023025" w:rsidRPr="00023025" w:rsidRDefault="00023025" w:rsidP="00023025"/>
    <w:p w:rsidR="00EE34EA" w:rsidRDefault="00EE34EA" w:rsidP="00267B15">
      <w:pPr>
        <w:spacing w:after="0" w:line="360" w:lineRule="auto"/>
        <w:ind w:firstLine="720"/>
        <w:jc w:val="both"/>
        <w:rPr>
          <w:rFonts w:ascii="Times New Roman" w:hAnsi="Times New Roman"/>
          <w:color w:val="000000"/>
          <w:sz w:val="28"/>
          <w:szCs w:val="28"/>
        </w:rPr>
      </w:pPr>
      <w:r w:rsidRPr="000D1EED">
        <w:rPr>
          <w:rFonts w:ascii="Times New Roman" w:hAnsi="Times New Roman"/>
          <w:color w:val="000000"/>
          <w:sz w:val="28"/>
          <w:szCs w:val="28"/>
        </w:rPr>
        <w:t xml:space="preserve">В современной действительности предприятия действуют в сложных экономических и финансовых условиях. С одной стороны они вынуждены выживать в условиях жёсткой конкуренции, поскольку рынок наполнен товарами и услугами отечественного и импортного производства. С другой стороны мировой финансовый кризис привёл к нестабильности экономической ситуации в стране и сложностям с финансированием. Предприятию необходимо регулярно и целенаправленно проводить контроль и анализ хозяйственной деятельности, изучать рынок и в соответствии с результатами исследований принимать решения о дальнейшем развитии. В настоящее время бизнесу необходимо постоянное обновление и совершенствования для обеспечения выживания на рынке и улучшения результатов своей деятельности. Мировая практика показывает, что даже в жёстких кризисных условиях предприятие может не только сохранять позиции на рынке, но и достигать значительных успехов. Кризис является своего рода проверкой на прочность, которая отсекает наиболее слабые и неконкурентоспособные элементы бизнеса. </w:t>
      </w:r>
    </w:p>
    <w:p w:rsidR="001D43E3" w:rsidRDefault="001D43E3" w:rsidP="00267B15">
      <w:pPr>
        <w:spacing w:after="0" w:line="360" w:lineRule="auto"/>
        <w:ind w:firstLine="720"/>
        <w:jc w:val="both"/>
        <w:rPr>
          <w:rFonts w:ascii="Times New Roman" w:hAnsi="Times New Roman" w:cs="Times New Roman"/>
          <w:sz w:val="28"/>
          <w:szCs w:val="28"/>
        </w:rPr>
      </w:pPr>
      <w:r w:rsidRPr="00520F5D">
        <w:rPr>
          <w:rFonts w:ascii="Times New Roman" w:hAnsi="Times New Roman" w:cs="Times New Roman"/>
          <w:sz w:val="28"/>
          <w:szCs w:val="28"/>
        </w:rPr>
        <w:t xml:space="preserve">Мировая практика показывает, что даже в жёстких кризисных условиях предприятие может не только сохранять позиции на рынке, но и достигать значительных успехов. Кризис является своего рода проверкой на прочность, которая отсекает наиболее слабые и неконкурентоспособные элементы бизнеса, а детерминирующим условием их выживания становится достаточный уровень </w:t>
      </w:r>
      <w:r>
        <w:rPr>
          <w:rFonts w:ascii="Times New Roman" w:hAnsi="Times New Roman" w:cs="Times New Roman"/>
          <w:sz w:val="28"/>
          <w:szCs w:val="28"/>
        </w:rPr>
        <w:t xml:space="preserve">ликвидности, платежеспособности и </w:t>
      </w:r>
      <w:r w:rsidRPr="00520F5D">
        <w:rPr>
          <w:rFonts w:ascii="Times New Roman" w:hAnsi="Times New Roman" w:cs="Times New Roman"/>
          <w:sz w:val="28"/>
          <w:szCs w:val="28"/>
        </w:rPr>
        <w:t>финансовой устойчивости.</w:t>
      </w:r>
    </w:p>
    <w:p w:rsidR="001D43E3" w:rsidRDefault="001D43E3" w:rsidP="00267B15">
      <w:pPr>
        <w:spacing w:after="0" w:line="360" w:lineRule="auto"/>
        <w:ind w:firstLine="720"/>
        <w:jc w:val="both"/>
        <w:rPr>
          <w:rFonts w:ascii="Times New Roman" w:hAnsi="Times New Roman" w:cs="Times New Roman"/>
          <w:sz w:val="28"/>
          <w:szCs w:val="28"/>
        </w:rPr>
      </w:pPr>
      <w:r w:rsidRPr="00520F5D">
        <w:rPr>
          <w:rFonts w:ascii="Times New Roman" w:hAnsi="Times New Roman" w:cs="Times New Roman"/>
          <w:sz w:val="28"/>
          <w:szCs w:val="28"/>
        </w:rPr>
        <w:t xml:space="preserve">Конкурентными преимуществами и потенциалом в деловом сотрудничестве обладают организации, которые отслеживают и прогнозируют изменения, оказывающие воздействие на эффективность их деятельности, и на основе полученных данных своевременно используют методы экономического </w:t>
      </w:r>
      <w:r w:rsidRPr="00520F5D">
        <w:rPr>
          <w:rFonts w:ascii="Times New Roman" w:hAnsi="Times New Roman" w:cs="Times New Roman"/>
          <w:sz w:val="28"/>
          <w:szCs w:val="28"/>
        </w:rPr>
        <w:lastRenderedPageBreak/>
        <w:t xml:space="preserve">управления, способствуя тем самым своему устойчивому положению и развитию. </w:t>
      </w:r>
    </w:p>
    <w:p w:rsidR="00EE34EA" w:rsidRDefault="00EE34EA" w:rsidP="00267B15">
      <w:pPr>
        <w:pStyle w:val="a4"/>
        <w:ind w:firstLine="720"/>
        <w:rPr>
          <w:rFonts w:ascii="Times New Roman" w:hAnsi="Times New Roman"/>
          <w:lang w:val="ru-RU"/>
        </w:rPr>
      </w:pPr>
      <w:r w:rsidRPr="00357843">
        <w:rPr>
          <w:rFonts w:ascii="Times New Roman" w:hAnsi="Times New Roman"/>
          <w:lang w:val="ru-RU"/>
        </w:rPr>
        <w:t xml:space="preserve">Анализ </w:t>
      </w:r>
      <w:r>
        <w:rPr>
          <w:rFonts w:ascii="Times New Roman" w:hAnsi="Times New Roman"/>
          <w:lang w:val="ru-RU"/>
        </w:rPr>
        <w:t xml:space="preserve">ликвидности и платежеспособности </w:t>
      </w:r>
      <w:r w:rsidRPr="00357843">
        <w:rPr>
          <w:rFonts w:ascii="Times New Roman" w:hAnsi="Times New Roman"/>
          <w:lang w:val="ru-RU"/>
        </w:rPr>
        <w:t xml:space="preserve"> предприятия – весьма </w:t>
      </w:r>
      <w:r w:rsidRPr="0083438F">
        <w:rPr>
          <w:rFonts w:ascii="Times New Roman" w:hAnsi="Times New Roman"/>
          <w:lang w:val="ru-RU"/>
        </w:rPr>
        <w:t>актуальная тема</w:t>
      </w:r>
      <w:r w:rsidRPr="00357843">
        <w:rPr>
          <w:rFonts w:ascii="Times New Roman" w:hAnsi="Times New Roman"/>
          <w:lang w:val="ru-RU"/>
        </w:rPr>
        <w:t xml:space="preserve"> в данный период развития экономической инфраструктуры России, т.к. предприятиям, работающим в условиях рыночной экономики, приходится прилагать значительные усилия для поддержания платежеспособности, кредитоспособности и ликвидности. </w:t>
      </w:r>
    </w:p>
    <w:p w:rsidR="00EE34EA" w:rsidRDefault="00EE34EA" w:rsidP="00267B15">
      <w:pPr>
        <w:pStyle w:val="a4"/>
        <w:ind w:firstLine="720"/>
        <w:rPr>
          <w:rFonts w:ascii="Times New Roman" w:hAnsi="Times New Roman"/>
          <w:lang w:val="ru-RU"/>
        </w:rPr>
      </w:pPr>
      <w:r w:rsidRPr="0083438F">
        <w:rPr>
          <w:rFonts w:ascii="Times New Roman" w:hAnsi="Times New Roman"/>
          <w:lang w:val="ru-RU"/>
        </w:rPr>
        <w:t xml:space="preserve">Целью </w:t>
      </w:r>
      <w:r w:rsidR="008D53F0">
        <w:rPr>
          <w:rFonts w:ascii="Times New Roman" w:hAnsi="Times New Roman"/>
          <w:lang w:val="ru-RU"/>
        </w:rPr>
        <w:t>дипломной</w:t>
      </w:r>
      <w:r w:rsidRPr="0083438F">
        <w:rPr>
          <w:rFonts w:ascii="Times New Roman" w:hAnsi="Times New Roman"/>
          <w:lang w:val="ru-RU"/>
        </w:rPr>
        <w:t xml:space="preserve"> работы</w:t>
      </w:r>
      <w:r>
        <w:rPr>
          <w:rFonts w:ascii="Times New Roman" w:hAnsi="Times New Roman"/>
          <w:lang w:val="ru-RU"/>
        </w:rPr>
        <w:t xml:space="preserve"> является проведение анализа ликвидности и платежеспособности и разработка мероприятий по их  улучшению.</w:t>
      </w:r>
    </w:p>
    <w:p w:rsidR="00EE34EA" w:rsidRDefault="00EE34EA" w:rsidP="00267B15">
      <w:pPr>
        <w:pStyle w:val="a4"/>
        <w:ind w:firstLine="720"/>
        <w:rPr>
          <w:rFonts w:ascii="Times New Roman" w:hAnsi="Times New Roman"/>
          <w:lang w:val="ru-RU"/>
        </w:rPr>
      </w:pPr>
      <w:r>
        <w:rPr>
          <w:rFonts w:ascii="Times New Roman" w:hAnsi="Times New Roman"/>
          <w:lang w:val="ru-RU"/>
        </w:rPr>
        <w:t xml:space="preserve">Для достижения поставленной цели в работе решены следующие </w:t>
      </w:r>
      <w:r w:rsidRPr="0083438F">
        <w:rPr>
          <w:rFonts w:ascii="Times New Roman" w:hAnsi="Times New Roman"/>
          <w:lang w:val="ru-RU"/>
        </w:rPr>
        <w:t>задачи</w:t>
      </w:r>
      <w:r>
        <w:rPr>
          <w:rFonts w:ascii="Times New Roman" w:hAnsi="Times New Roman"/>
          <w:lang w:val="ru-RU"/>
        </w:rPr>
        <w:t>:</w:t>
      </w:r>
    </w:p>
    <w:p w:rsidR="00EE34EA" w:rsidRDefault="00EE34EA" w:rsidP="00E80775">
      <w:pPr>
        <w:pStyle w:val="a4"/>
        <w:widowControl w:val="0"/>
        <w:numPr>
          <w:ilvl w:val="0"/>
          <w:numId w:val="18"/>
        </w:numPr>
        <w:rPr>
          <w:rFonts w:ascii="Times New Roman" w:hAnsi="Times New Roman"/>
          <w:lang w:val="ru-RU"/>
        </w:rPr>
      </w:pPr>
      <w:r>
        <w:rPr>
          <w:rFonts w:ascii="Times New Roman" w:hAnsi="Times New Roman"/>
          <w:lang w:val="ru-RU"/>
        </w:rPr>
        <w:t xml:space="preserve"> дать определение понятия «ликвидности и платежеспособности»;</w:t>
      </w:r>
    </w:p>
    <w:p w:rsidR="00C97B7E" w:rsidRDefault="00C97B7E" w:rsidP="00C97B7E">
      <w:pPr>
        <w:pStyle w:val="a4"/>
        <w:numPr>
          <w:ilvl w:val="0"/>
          <w:numId w:val="18"/>
        </w:numPr>
        <w:rPr>
          <w:rFonts w:ascii="Times New Roman" w:hAnsi="Times New Roman"/>
          <w:lang w:val="ru-RU"/>
        </w:rPr>
      </w:pPr>
      <w:r>
        <w:rPr>
          <w:rFonts w:ascii="Times New Roman" w:hAnsi="Times New Roman"/>
          <w:lang w:val="ru-RU"/>
        </w:rPr>
        <w:t>ознакомиться с методикой анализа ликвидности и платежеспособности;</w:t>
      </w:r>
    </w:p>
    <w:p w:rsidR="00EE34EA" w:rsidRDefault="00E80775" w:rsidP="00E80775">
      <w:pPr>
        <w:pStyle w:val="a4"/>
        <w:widowControl w:val="0"/>
        <w:numPr>
          <w:ilvl w:val="0"/>
          <w:numId w:val="18"/>
        </w:numPr>
        <w:rPr>
          <w:rFonts w:ascii="Times New Roman" w:hAnsi="Times New Roman"/>
          <w:lang w:val="ru-RU"/>
        </w:rPr>
      </w:pPr>
      <w:r>
        <w:rPr>
          <w:rFonts w:ascii="Times New Roman" w:hAnsi="Times New Roman"/>
          <w:lang w:val="ru-RU"/>
        </w:rPr>
        <w:t xml:space="preserve"> </w:t>
      </w:r>
      <w:r w:rsidR="00EE34EA">
        <w:rPr>
          <w:rFonts w:ascii="Times New Roman" w:hAnsi="Times New Roman"/>
          <w:lang w:val="ru-RU"/>
        </w:rPr>
        <w:t>изучить состояние и тенденции экономического развития предприятия за прошлые периоды;</w:t>
      </w:r>
    </w:p>
    <w:p w:rsidR="00EE34EA" w:rsidRDefault="00EE34EA" w:rsidP="00E80775">
      <w:pPr>
        <w:pStyle w:val="a4"/>
        <w:numPr>
          <w:ilvl w:val="0"/>
          <w:numId w:val="18"/>
        </w:numPr>
        <w:rPr>
          <w:rFonts w:ascii="Times New Roman" w:hAnsi="Times New Roman"/>
          <w:lang w:val="ru-RU"/>
        </w:rPr>
      </w:pPr>
      <w:r>
        <w:rPr>
          <w:rFonts w:ascii="Times New Roman" w:hAnsi="Times New Roman"/>
          <w:lang w:val="ru-RU"/>
        </w:rPr>
        <w:t xml:space="preserve"> провести анализ ликвидности и платежеспособности предприятия и выявить его «слабые» места;</w:t>
      </w:r>
    </w:p>
    <w:p w:rsidR="00EE34EA" w:rsidRPr="00E80775" w:rsidRDefault="00EE34EA" w:rsidP="00E80775">
      <w:pPr>
        <w:pStyle w:val="ac"/>
        <w:numPr>
          <w:ilvl w:val="0"/>
          <w:numId w:val="18"/>
        </w:numPr>
        <w:tabs>
          <w:tab w:val="num" w:pos="1515"/>
        </w:tabs>
        <w:spacing w:after="0" w:line="360" w:lineRule="auto"/>
        <w:jc w:val="both"/>
        <w:rPr>
          <w:rFonts w:ascii="Times New Roman" w:hAnsi="Times New Roman"/>
          <w:sz w:val="28"/>
        </w:rPr>
      </w:pPr>
      <w:r w:rsidRPr="00E80775">
        <w:rPr>
          <w:rFonts w:ascii="Times New Roman" w:hAnsi="Times New Roman"/>
          <w:sz w:val="28"/>
          <w:szCs w:val="28"/>
        </w:rPr>
        <w:t xml:space="preserve">выявить основные факторы, повлиявшие </w:t>
      </w:r>
      <w:r w:rsidR="00C97B7E">
        <w:rPr>
          <w:rFonts w:ascii="Times New Roman" w:hAnsi="Times New Roman"/>
          <w:sz w:val="28"/>
          <w:szCs w:val="28"/>
        </w:rPr>
        <w:t>на результат работы предприятия</w:t>
      </w:r>
      <w:r w:rsidRPr="00E80775">
        <w:rPr>
          <w:rFonts w:ascii="Times New Roman" w:hAnsi="Times New Roman"/>
          <w:sz w:val="28"/>
        </w:rPr>
        <w:t>;</w:t>
      </w:r>
    </w:p>
    <w:p w:rsidR="00EE34EA" w:rsidRDefault="00EE34EA" w:rsidP="00E80775">
      <w:pPr>
        <w:pStyle w:val="a4"/>
        <w:numPr>
          <w:ilvl w:val="0"/>
          <w:numId w:val="18"/>
        </w:numPr>
        <w:rPr>
          <w:rFonts w:ascii="Times New Roman" w:hAnsi="Times New Roman"/>
          <w:lang w:val="ru-RU"/>
        </w:rPr>
      </w:pPr>
      <w:r>
        <w:rPr>
          <w:rFonts w:ascii="Times New Roman" w:hAnsi="Times New Roman"/>
          <w:lang w:val="ru-RU"/>
        </w:rPr>
        <w:t>разработать и обосновать мероприятия по устранению выявленных недостатков и улучшению ликвидности и платежеспособности.</w:t>
      </w:r>
    </w:p>
    <w:p w:rsidR="00EE34EA" w:rsidRDefault="00EE34EA" w:rsidP="00267B15">
      <w:pPr>
        <w:pStyle w:val="a4"/>
        <w:ind w:firstLine="720"/>
        <w:rPr>
          <w:rFonts w:ascii="Times New Roman" w:hAnsi="Times New Roman"/>
          <w:lang w:val="ru-RU"/>
        </w:rPr>
      </w:pPr>
      <w:r w:rsidRPr="0083438F">
        <w:rPr>
          <w:rFonts w:ascii="Times New Roman" w:hAnsi="Times New Roman"/>
          <w:lang w:val="ru-RU"/>
        </w:rPr>
        <w:t>Объект исследования</w:t>
      </w:r>
      <w:r>
        <w:rPr>
          <w:rFonts w:ascii="Times New Roman" w:hAnsi="Times New Roman"/>
          <w:lang w:val="ru-RU"/>
        </w:rPr>
        <w:t xml:space="preserve"> – </w:t>
      </w:r>
      <w:r w:rsidR="005658BB">
        <w:rPr>
          <w:rFonts w:ascii="Times New Roman" w:hAnsi="Times New Roman"/>
          <w:lang w:val="ru-RU"/>
        </w:rPr>
        <w:t>ООО «Агромолоко»</w:t>
      </w:r>
      <w:r>
        <w:rPr>
          <w:rFonts w:ascii="Times New Roman" w:hAnsi="Times New Roman"/>
          <w:lang w:val="ru-RU"/>
        </w:rPr>
        <w:t>.</w:t>
      </w:r>
    </w:p>
    <w:p w:rsidR="00D84E9C" w:rsidRDefault="00EE34EA" w:rsidP="00267B15">
      <w:pPr>
        <w:pStyle w:val="a6"/>
        <w:spacing w:after="0" w:line="360" w:lineRule="auto"/>
        <w:ind w:firstLine="720"/>
        <w:jc w:val="both"/>
      </w:pPr>
      <w:r w:rsidRPr="000B5185">
        <w:rPr>
          <w:rFonts w:eastAsia="TimesNewRoman"/>
          <w:sz w:val="28"/>
          <w:szCs w:val="28"/>
        </w:rPr>
        <w:t xml:space="preserve">В качестве </w:t>
      </w:r>
      <w:r w:rsidRPr="0083438F">
        <w:rPr>
          <w:rFonts w:eastAsia="TimesNewRoman"/>
          <w:sz w:val="28"/>
          <w:szCs w:val="28"/>
        </w:rPr>
        <w:t>предмета исследования</w:t>
      </w:r>
      <w:r w:rsidRPr="000B5185">
        <w:rPr>
          <w:rFonts w:eastAsia="TimesNewRoman"/>
          <w:sz w:val="28"/>
          <w:szCs w:val="28"/>
        </w:rPr>
        <w:t xml:space="preserve"> выступают теоретические и методические вопросы оценки </w:t>
      </w:r>
      <w:r w:rsidRPr="00EE34EA">
        <w:rPr>
          <w:sz w:val="28"/>
          <w:szCs w:val="28"/>
        </w:rPr>
        <w:t>ликвидности и платежеспособности</w:t>
      </w:r>
      <w:r w:rsidRPr="000B5185">
        <w:rPr>
          <w:rFonts w:eastAsia="TimesNewRoman"/>
          <w:sz w:val="28"/>
          <w:szCs w:val="28"/>
        </w:rPr>
        <w:t xml:space="preserve"> предприятия</w:t>
      </w:r>
      <w:r>
        <w:rPr>
          <w:rFonts w:eastAsia="TimesNewRoman"/>
          <w:sz w:val="28"/>
          <w:szCs w:val="28"/>
        </w:rPr>
        <w:t>.</w:t>
      </w:r>
      <w:r w:rsidR="00D84E9C" w:rsidRPr="00D84E9C">
        <w:t xml:space="preserve"> </w:t>
      </w:r>
    </w:p>
    <w:p w:rsidR="00023025" w:rsidRDefault="00D84E9C" w:rsidP="00023025">
      <w:pPr>
        <w:pStyle w:val="a6"/>
        <w:widowControl w:val="0"/>
        <w:spacing w:after="0" w:line="360" w:lineRule="auto"/>
        <w:ind w:firstLine="720"/>
        <w:jc w:val="both"/>
        <w:rPr>
          <w:rFonts w:eastAsia="Times New Roman"/>
          <w:sz w:val="28"/>
          <w:szCs w:val="28"/>
          <w:lang w:eastAsia="ru-RU"/>
        </w:rPr>
      </w:pPr>
      <w:r w:rsidRPr="0083438F">
        <w:rPr>
          <w:rFonts w:eastAsia="Times New Roman"/>
          <w:sz w:val="28"/>
          <w:szCs w:val="28"/>
          <w:lang w:eastAsia="ru-RU"/>
        </w:rPr>
        <w:t>Научная новизна</w:t>
      </w:r>
      <w:r w:rsidRPr="00D84E9C">
        <w:rPr>
          <w:rFonts w:eastAsia="Times New Roman"/>
          <w:sz w:val="28"/>
          <w:szCs w:val="28"/>
          <w:lang w:eastAsia="ru-RU"/>
        </w:rPr>
        <w:t xml:space="preserve"> </w:t>
      </w:r>
      <w:r>
        <w:rPr>
          <w:rFonts w:eastAsia="Times New Roman"/>
          <w:sz w:val="28"/>
          <w:szCs w:val="28"/>
          <w:lang w:eastAsia="ru-RU"/>
        </w:rPr>
        <w:t>выпускной квалификационной работы</w:t>
      </w:r>
      <w:r w:rsidRPr="00D84E9C">
        <w:rPr>
          <w:rFonts w:eastAsia="Times New Roman"/>
          <w:sz w:val="28"/>
          <w:szCs w:val="28"/>
          <w:lang w:eastAsia="ru-RU"/>
        </w:rPr>
        <w:t xml:space="preserve"> заключается в: </w:t>
      </w:r>
    </w:p>
    <w:p w:rsidR="00D84E9C" w:rsidRPr="00D84E9C" w:rsidRDefault="00D84E9C" w:rsidP="00023025">
      <w:pPr>
        <w:pStyle w:val="a6"/>
        <w:widowControl w:val="0"/>
        <w:spacing w:after="0" w:line="360" w:lineRule="auto"/>
        <w:ind w:firstLine="720"/>
        <w:jc w:val="both"/>
        <w:rPr>
          <w:rFonts w:eastAsia="Times New Roman"/>
          <w:sz w:val="28"/>
          <w:szCs w:val="28"/>
          <w:lang w:eastAsia="ru-RU"/>
        </w:rPr>
      </w:pPr>
      <w:r w:rsidRPr="00D84E9C">
        <w:rPr>
          <w:rFonts w:eastAsia="Times New Roman"/>
          <w:sz w:val="28"/>
          <w:szCs w:val="28"/>
          <w:lang w:eastAsia="ru-RU"/>
        </w:rPr>
        <w:t>• обосновании теоретических подходов к формированию и совершенствованию системы оценки платежеспособности</w:t>
      </w:r>
      <w:r>
        <w:rPr>
          <w:rFonts w:eastAsia="Times New Roman"/>
          <w:sz w:val="28"/>
          <w:szCs w:val="28"/>
          <w:lang w:eastAsia="ru-RU"/>
        </w:rPr>
        <w:t xml:space="preserve"> и ликвидности </w:t>
      </w:r>
      <w:r w:rsidRPr="00D84E9C">
        <w:rPr>
          <w:rFonts w:eastAsia="Times New Roman"/>
          <w:sz w:val="28"/>
          <w:szCs w:val="28"/>
          <w:lang w:eastAsia="ru-RU"/>
        </w:rPr>
        <w:t xml:space="preserve"> предприятия; </w:t>
      </w:r>
    </w:p>
    <w:p w:rsidR="00D84E9C" w:rsidRPr="00D84E9C" w:rsidRDefault="00D84E9C" w:rsidP="00267B15">
      <w:pPr>
        <w:spacing w:after="0" w:line="360" w:lineRule="auto"/>
        <w:ind w:firstLine="720"/>
        <w:jc w:val="both"/>
        <w:rPr>
          <w:rFonts w:ascii="Times New Roman" w:eastAsia="Times New Roman" w:hAnsi="Times New Roman" w:cs="Times New Roman"/>
          <w:sz w:val="28"/>
          <w:szCs w:val="28"/>
          <w:lang w:eastAsia="ru-RU"/>
        </w:rPr>
      </w:pPr>
      <w:r w:rsidRPr="00D84E9C">
        <w:rPr>
          <w:rFonts w:ascii="Times New Roman" w:eastAsia="Times New Roman" w:hAnsi="Times New Roman" w:cs="Times New Roman"/>
          <w:sz w:val="28"/>
          <w:szCs w:val="28"/>
          <w:lang w:eastAsia="ru-RU"/>
        </w:rPr>
        <w:lastRenderedPageBreak/>
        <w:t xml:space="preserve">• разработке методики формирования системы оценки платежеспособности </w:t>
      </w:r>
      <w:r>
        <w:rPr>
          <w:rFonts w:ascii="Times New Roman" w:eastAsia="Times New Roman" w:hAnsi="Times New Roman" w:cs="Times New Roman"/>
          <w:sz w:val="28"/>
          <w:szCs w:val="28"/>
          <w:lang w:eastAsia="ru-RU"/>
        </w:rPr>
        <w:t xml:space="preserve">и ликвидности </w:t>
      </w:r>
      <w:r w:rsidRPr="00D84E9C">
        <w:rPr>
          <w:rFonts w:ascii="Times New Roman" w:eastAsia="Times New Roman" w:hAnsi="Times New Roman" w:cs="Times New Roman"/>
          <w:sz w:val="28"/>
          <w:szCs w:val="28"/>
          <w:lang w:eastAsia="ru-RU"/>
        </w:rPr>
        <w:t xml:space="preserve">предприятия; </w:t>
      </w:r>
    </w:p>
    <w:p w:rsidR="00D84E9C" w:rsidRPr="00D84E9C" w:rsidRDefault="00D84E9C" w:rsidP="00267B15">
      <w:pPr>
        <w:spacing w:after="0" w:line="360" w:lineRule="auto"/>
        <w:ind w:firstLine="720"/>
        <w:jc w:val="both"/>
        <w:rPr>
          <w:rFonts w:ascii="Times New Roman" w:eastAsia="Times New Roman" w:hAnsi="Times New Roman" w:cs="Times New Roman"/>
          <w:sz w:val="28"/>
          <w:szCs w:val="28"/>
          <w:lang w:eastAsia="ru-RU"/>
        </w:rPr>
      </w:pPr>
      <w:r w:rsidRPr="00D84E9C">
        <w:rPr>
          <w:rFonts w:ascii="Times New Roman" w:eastAsia="Times New Roman" w:hAnsi="Times New Roman" w:cs="Times New Roman"/>
          <w:sz w:val="28"/>
          <w:szCs w:val="28"/>
          <w:lang w:eastAsia="ru-RU"/>
        </w:rPr>
        <w:t xml:space="preserve">• формулировании методических рекомендаций по выбору показателей для оценки платежеспособности </w:t>
      </w:r>
      <w:r>
        <w:rPr>
          <w:rFonts w:ascii="Times New Roman" w:eastAsia="Times New Roman" w:hAnsi="Times New Roman" w:cs="Times New Roman"/>
          <w:sz w:val="28"/>
          <w:szCs w:val="28"/>
          <w:lang w:eastAsia="ru-RU"/>
        </w:rPr>
        <w:t xml:space="preserve"> и ликвидности.</w:t>
      </w:r>
    </w:p>
    <w:p w:rsidR="001D43E3" w:rsidRPr="00520F5D" w:rsidRDefault="001D43E3" w:rsidP="00267B15">
      <w:pPr>
        <w:spacing w:after="0" w:line="360" w:lineRule="auto"/>
        <w:ind w:firstLine="720"/>
        <w:jc w:val="both"/>
        <w:rPr>
          <w:rFonts w:ascii="Times New Roman" w:hAnsi="Times New Roman" w:cs="Times New Roman"/>
          <w:sz w:val="28"/>
          <w:szCs w:val="28"/>
        </w:rPr>
      </w:pPr>
      <w:r w:rsidRPr="00520F5D">
        <w:rPr>
          <w:rFonts w:ascii="Times New Roman" w:hAnsi="Times New Roman" w:cs="Times New Roman"/>
          <w:sz w:val="28"/>
          <w:szCs w:val="28"/>
        </w:rPr>
        <w:t xml:space="preserve">Большой </w:t>
      </w:r>
      <w:r w:rsidRPr="000A71EA">
        <w:rPr>
          <w:rFonts w:ascii="Times New Roman" w:hAnsi="Times New Roman" w:cs="Times New Roman"/>
          <w:sz w:val="28"/>
          <w:szCs w:val="28"/>
        </w:rPr>
        <w:t>вклад в разработку вопросов оценки и управления финансовой устойчивостью организации, платежеспособностью и ликвидностью</w:t>
      </w:r>
      <w:r w:rsidRPr="00520F5D">
        <w:rPr>
          <w:rFonts w:ascii="Times New Roman" w:hAnsi="Times New Roman" w:cs="Times New Roman"/>
          <w:sz w:val="28"/>
          <w:szCs w:val="28"/>
        </w:rPr>
        <w:t xml:space="preserve"> сделан Балабановым И.Т., Гиляровской Л.Т., Ковалевым В.В., Грачевым А.В., </w:t>
      </w:r>
      <w:r>
        <w:rPr>
          <w:rFonts w:ascii="Times New Roman" w:hAnsi="Times New Roman" w:cs="Times New Roman"/>
          <w:sz w:val="28"/>
          <w:szCs w:val="28"/>
        </w:rPr>
        <w:t>Шереметом А.Д., Сайфулиным Р.С. и др.</w:t>
      </w:r>
    </w:p>
    <w:p w:rsidR="001D43E3" w:rsidRPr="00520F5D" w:rsidRDefault="001D43E3" w:rsidP="00267B15">
      <w:pPr>
        <w:spacing w:after="0" w:line="360" w:lineRule="auto"/>
        <w:ind w:firstLine="720"/>
        <w:jc w:val="both"/>
        <w:rPr>
          <w:rFonts w:ascii="Times New Roman" w:hAnsi="Times New Roman" w:cs="Times New Roman"/>
          <w:sz w:val="28"/>
          <w:szCs w:val="28"/>
        </w:rPr>
      </w:pPr>
      <w:r w:rsidRPr="0083438F">
        <w:rPr>
          <w:rFonts w:ascii="Times New Roman" w:hAnsi="Times New Roman" w:cs="Times New Roman"/>
          <w:sz w:val="28"/>
          <w:szCs w:val="28"/>
        </w:rPr>
        <w:t>Теоретическую и методологическую основу исследования</w:t>
      </w:r>
      <w:r w:rsidRPr="00520F5D">
        <w:rPr>
          <w:rFonts w:ascii="Times New Roman" w:hAnsi="Times New Roman" w:cs="Times New Roman"/>
          <w:sz w:val="28"/>
          <w:szCs w:val="28"/>
        </w:rPr>
        <w:t xml:space="preserve"> составляют труды российских и зарубежных ученых по теории финансов организации, финансового менеджмента, финансового риск-менеджмента, стратегического менеджмента, финансовой безопасности.</w:t>
      </w:r>
    </w:p>
    <w:p w:rsidR="00EE34EA" w:rsidRDefault="00EE34EA" w:rsidP="00267B15">
      <w:pPr>
        <w:pStyle w:val="a4"/>
        <w:tabs>
          <w:tab w:val="num" w:pos="1120"/>
        </w:tabs>
        <w:ind w:firstLine="720"/>
        <w:rPr>
          <w:rFonts w:ascii="Times New Roman" w:hAnsi="Times New Roman"/>
          <w:lang w:val="ru-RU"/>
        </w:rPr>
      </w:pPr>
      <w:r w:rsidRPr="0083438F">
        <w:rPr>
          <w:rFonts w:ascii="Times New Roman" w:hAnsi="Times New Roman"/>
          <w:lang w:val="ru-RU"/>
        </w:rPr>
        <w:t>Информационной базой исследования</w:t>
      </w:r>
      <w:r w:rsidRPr="00357843">
        <w:rPr>
          <w:rFonts w:ascii="Times New Roman" w:hAnsi="Times New Roman"/>
          <w:lang w:val="ru-RU"/>
        </w:rPr>
        <w:t xml:space="preserve"> являются нормативные акты, труды отечественных и зарубежных авторов, положения и инструкции Минфина, а также приложения, в состав которых входит бухгалтерская отчетность за период </w:t>
      </w:r>
      <w:r w:rsidR="005658BB">
        <w:rPr>
          <w:rFonts w:ascii="Times New Roman" w:hAnsi="Times New Roman"/>
          <w:lang w:val="ru-RU"/>
        </w:rPr>
        <w:t>2011</w:t>
      </w:r>
      <w:r w:rsidRPr="00357843">
        <w:rPr>
          <w:rFonts w:ascii="Times New Roman" w:hAnsi="Times New Roman"/>
          <w:lang w:val="ru-RU"/>
        </w:rPr>
        <w:t xml:space="preserve"> – </w:t>
      </w:r>
      <w:r w:rsidR="005658BB">
        <w:rPr>
          <w:rFonts w:ascii="Times New Roman" w:hAnsi="Times New Roman"/>
          <w:lang w:val="ru-RU"/>
        </w:rPr>
        <w:t>2013</w:t>
      </w:r>
      <w:r w:rsidRPr="00357843">
        <w:rPr>
          <w:rFonts w:ascii="Times New Roman" w:hAnsi="Times New Roman"/>
          <w:lang w:val="ru-RU"/>
        </w:rPr>
        <w:t xml:space="preserve"> гг.- бухгалтерский бал</w:t>
      </w:r>
      <w:r>
        <w:rPr>
          <w:rFonts w:ascii="Times New Roman" w:hAnsi="Times New Roman"/>
          <w:lang w:val="ru-RU"/>
        </w:rPr>
        <w:t xml:space="preserve">анс, отчет о </w:t>
      </w:r>
      <w:r w:rsidR="0083438F">
        <w:rPr>
          <w:rFonts w:ascii="Times New Roman" w:hAnsi="Times New Roman"/>
          <w:lang w:val="ru-RU"/>
        </w:rPr>
        <w:t>финансовых результатах</w:t>
      </w:r>
      <w:r w:rsidR="001D43E3">
        <w:rPr>
          <w:rFonts w:ascii="Times New Roman" w:hAnsi="Times New Roman"/>
          <w:lang w:val="ru-RU"/>
        </w:rPr>
        <w:t>, внутренние документы организации.</w:t>
      </w:r>
    </w:p>
    <w:p w:rsidR="00EE34EA" w:rsidRDefault="00EE34EA" w:rsidP="00267B15">
      <w:pPr>
        <w:pStyle w:val="11"/>
        <w:spacing w:before="0" w:beforeAutospacing="0" w:after="0" w:afterAutospacing="0" w:line="360" w:lineRule="auto"/>
        <w:ind w:firstLine="720"/>
        <w:jc w:val="both"/>
        <w:rPr>
          <w:sz w:val="28"/>
          <w:szCs w:val="28"/>
        </w:rPr>
      </w:pPr>
      <w:r w:rsidRPr="00ED677A">
        <w:rPr>
          <w:sz w:val="28"/>
          <w:szCs w:val="28"/>
        </w:rPr>
        <w:t xml:space="preserve">В процессе </w:t>
      </w:r>
      <w:r>
        <w:rPr>
          <w:sz w:val="28"/>
          <w:szCs w:val="28"/>
        </w:rPr>
        <w:t>написания выпускной квалификационной</w:t>
      </w:r>
      <w:r w:rsidRPr="00ED677A">
        <w:rPr>
          <w:sz w:val="28"/>
          <w:szCs w:val="28"/>
        </w:rPr>
        <w:t xml:space="preserve"> работы использованы следующие </w:t>
      </w:r>
      <w:r w:rsidRPr="0083438F">
        <w:rPr>
          <w:sz w:val="28"/>
          <w:szCs w:val="28"/>
        </w:rPr>
        <w:t>методы экономического анализа</w:t>
      </w:r>
      <w:r>
        <w:rPr>
          <w:sz w:val="28"/>
          <w:szCs w:val="28"/>
        </w:rPr>
        <w:t>: математические методы, горизонтальный и вертикальный сравнительный анализ, метод финансовых коэффициентов.</w:t>
      </w:r>
    </w:p>
    <w:p w:rsidR="00EE34EA" w:rsidRDefault="00EE34EA" w:rsidP="00267B15">
      <w:pPr>
        <w:widowControl w:val="0"/>
        <w:spacing w:after="0" w:line="360" w:lineRule="auto"/>
        <w:ind w:firstLine="720"/>
        <w:jc w:val="both"/>
        <w:rPr>
          <w:rFonts w:ascii="Times New Roman" w:hAnsi="Times New Roman"/>
          <w:sz w:val="28"/>
        </w:rPr>
      </w:pPr>
      <w:r w:rsidRPr="00357843">
        <w:rPr>
          <w:rFonts w:ascii="Times New Roman" w:hAnsi="Times New Roman"/>
          <w:sz w:val="28"/>
        </w:rPr>
        <w:t>Структурно дипломная работа состоит из введения, трех глав, заключения, списка литературы и приложений.</w:t>
      </w:r>
    </w:p>
    <w:p w:rsidR="001D43E3" w:rsidRPr="00520F5D" w:rsidRDefault="001D43E3" w:rsidP="00267B1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Pr="00520F5D">
        <w:rPr>
          <w:rFonts w:ascii="Times New Roman" w:hAnsi="Times New Roman" w:cs="Times New Roman"/>
          <w:sz w:val="28"/>
          <w:szCs w:val="28"/>
        </w:rPr>
        <w:t xml:space="preserve"> первой главе рассмотре</w:t>
      </w:r>
      <w:r>
        <w:rPr>
          <w:rFonts w:ascii="Times New Roman" w:hAnsi="Times New Roman" w:cs="Times New Roman"/>
          <w:sz w:val="28"/>
          <w:szCs w:val="28"/>
        </w:rPr>
        <w:t>ны</w:t>
      </w:r>
      <w:r w:rsidRPr="00520F5D">
        <w:rPr>
          <w:rFonts w:ascii="Times New Roman" w:hAnsi="Times New Roman" w:cs="Times New Roman"/>
          <w:sz w:val="28"/>
          <w:szCs w:val="28"/>
        </w:rPr>
        <w:t xml:space="preserve"> понятие, сущность и содержание </w:t>
      </w:r>
      <w:r>
        <w:rPr>
          <w:rFonts w:ascii="Times New Roman" w:hAnsi="Times New Roman" w:cs="Times New Roman"/>
          <w:sz w:val="28"/>
          <w:szCs w:val="28"/>
        </w:rPr>
        <w:t xml:space="preserve">ликвидности и платежеспособности </w:t>
      </w:r>
      <w:r w:rsidRPr="00520F5D">
        <w:rPr>
          <w:rFonts w:ascii="Times New Roman" w:hAnsi="Times New Roman" w:cs="Times New Roman"/>
          <w:sz w:val="28"/>
          <w:szCs w:val="28"/>
        </w:rPr>
        <w:t xml:space="preserve">путем сравнения мнений </w:t>
      </w:r>
      <w:r>
        <w:rPr>
          <w:rFonts w:ascii="Times New Roman" w:hAnsi="Times New Roman" w:cs="Times New Roman"/>
          <w:sz w:val="28"/>
          <w:szCs w:val="28"/>
        </w:rPr>
        <w:t>российских и зарубежных авторов.</w:t>
      </w:r>
    </w:p>
    <w:p w:rsidR="001D43E3" w:rsidRPr="00520F5D" w:rsidRDefault="001D43E3" w:rsidP="00267B1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Pr="00520F5D">
        <w:rPr>
          <w:rFonts w:ascii="Times New Roman" w:hAnsi="Times New Roman" w:cs="Times New Roman"/>
          <w:sz w:val="28"/>
          <w:szCs w:val="28"/>
        </w:rPr>
        <w:t xml:space="preserve">о второй главе </w:t>
      </w:r>
      <w:r>
        <w:rPr>
          <w:rFonts w:ascii="Times New Roman" w:hAnsi="Times New Roman" w:cs="Times New Roman"/>
          <w:sz w:val="28"/>
          <w:szCs w:val="28"/>
        </w:rPr>
        <w:t xml:space="preserve">работы проведен </w:t>
      </w:r>
      <w:r w:rsidRPr="00520F5D">
        <w:rPr>
          <w:rFonts w:ascii="Times New Roman" w:hAnsi="Times New Roman" w:cs="Times New Roman"/>
          <w:sz w:val="28"/>
          <w:szCs w:val="28"/>
        </w:rPr>
        <w:t xml:space="preserve">анализ </w:t>
      </w:r>
      <w:r>
        <w:rPr>
          <w:rFonts w:ascii="Times New Roman" w:hAnsi="Times New Roman" w:cs="Times New Roman"/>
          <w:sz w:val="28"/>
          <w:szCs w:val="28"/>
        </w:rPr>
        <w:t xml:space="preserve">ликвидности, платежеспособности и </w:t>
      </w:r>
      <w:r w:rsidRPr="00520F5D">
        <w:rPr>
          <w:rFonts w:ascii="Times New Roman" w:hAnsi="Times New Roman" w:cs="Times New Roman"/>
          <w:sz w:val="28"/>
          <w:szCs w:val="28"/>
        </w:rPr>
        <w:t>финансовой устойчивости,</w:t>
      </w:r>
      <w:r>
        <w:rPr>
          <w:rFonts w:ascii="Times New Roman" w:hAnsi="Times New Roman" w:cs="Times New Roman"/>
          <w:sz w:val="28"/>
          <w:szCs w:val="28"/>
        </w:rPr>
        <w:t xml:space="preserve"> представлена краткая экономическая характеристика предприятия;</w:t>
      </w:r>
    </w:p>
    <w:p w:rsidR="001D43E3" w:rsidRPr="00520F5D" w:rsidRDefault="001D43E3" w:rsidP="00267B1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w:t>
      </w:r>
      <w:r w:rsidRPr="00520F5D">
        <w:rPr>
          <w:rFonts w:ascii="Times New Roman" w:hAnsi="Times New Roman" w:cs="Times New Roman"/>
          <w:sz w:val="28"/>
          <w:szCs w:val="28"/>
        </w:rPr>
        <w:t xml:space="preserve"> третьей главе </w:t>
      </w:r>
      <w:r>
        <w:rPr>
          <w:rFonts w:ascii="Times New Roman" w:hAnsi="Times New Roman" w:cs="Times New Roman"/>
          <w:sz w:val="28"/>
          <w:szCs w:val="28"/>
        </w:rPr>
        <w:t xml:space="preserve">выпускной квалификационной работы </w:t>
      </w:r>
      <w:r w:rsidRPr="00520F5D">
        <w:rPr>
          <w:rFonts w:ascii="Times New Roman" w:hAnsi="Times New Roman" w:cs="Times New Roman"/>
          <w:sz w:val="28"/>
          <w:szCs w:val="28"/>
        </w:rPr>
        <w:t>на основе изученных методик и рассмотренного алгоритма управления представ</w:t>
      </w:r>
      <w:r>
        <w:rPr>
          <w:rFonts w:ascii="Times New Roman" w:hAnsi="Times New Roman" w:cs="Times New Roman"/>
          <w:sz w:val="28"/>
          <w:szCs w:val="28"/>
        </w:rPr>
        <w:t>лены</w:t>
      </w:r>
      <w:r w:rsidRPr="00520F5D">
        <w:rPr>
          <w:rFonts w:ascii="Times New Roman" w:hAnsi="Times New Roman" w:cs="Times New Roman"/>
          <w:sz w:val="28"/>
          <w:szCs w:val="28"/>
        </w:rPr>
        <w:t xml:space="preserve"> выводы о полученных результатах и предлож</w:t>
      </w:r>
      <w:r>
        <w:rPr>
          <w:rFonts w:ascii="Times New Roman" w:hAnsi="Times New Roman" w:cs="Times New Roman"/>
          <w:sz w:val="28"/>
          <w:szCs w:val="28"/>
        </w:rPr>
        <w:t>ены</w:t>
      </w:r>
      <w:r w:rsidRPr="00520F5D">
        <w:rPr>
          <w:rFonts w:ascii="Times New Roman" w:hAnsi="Times New Roman" w:cs="Times New Roman"/>
          <w:sz w:val="28"/>
          <w:szCs w:val="28"/>
        </w:rPr>
        <w:t xml:space="preserve"> меры повышения эффективности управления  </w:t>
      </w:r>
      <w:r>
        <w:rPr>
          <w:rFonts w:ascii="Times New Roman" w:hAnsi="Times New Roman" w:cs="Times New Roman"/>
          <w:sz w:val="28"/>
          <w:szCs w:val="28"/>
        </w:rPr>
        <w:t>организации</w:t>
      </w:r>
      <w:r w:rsidRPr="00520F5D">
        <w:rPr>
          <w:rFonts w:ascii="Times New Roman" w:hAnsi="Times New Roman" w:cs="Times New Roman"/>
          <w:sz w:val="28"/>
          <w:szCs w:val="28"/>
        </w:rPr>
        <w:t>.</w:t>
      </w:r>
    </w:p>
    <w:p w:rsidR="00B4174F" w:rsidRDefault="00B4174F">
      <w:r>
        <w:br w:type="page"/>
      </w:r>
    </w:p>
    <w:p w:rsidR="00EE34EA" w:rsidRDefault="00BD59D1" w:rsidP="00F049F7">
      <w:pPr>
        <w:pStyle w:val="1"/>
        <w:numPr>
          <w:ilvl w:val="0"/>
          <w:numId w:val="19"/>
        </w:numPr>
        <w:spacing w:before="0" w:line="360" w:lineRule="auto"/>
        <w:jc w:val="center"/>
        <w:rPr>
          <w:rFonts w:ascii="Times New Roman" w:hAnsi="Times New Roman" w:cs="Times New Roman"/>
          <w:color w:val="auto"/>
        </w:rPr>
      </w:pPr>
      <w:bookmarkStart w:id="1" w:name="_Toc410412507"/>
      <w:r w:rsidRPr="00BD59D1">
        <w:rPr>
          <w:rFonts w:ascii="Times New Roman" w:hAnsi="Times New Roman" w:cs="Times New Roman"/>
          <w:color w:val="auto"/>
        </w:rPr>
        <w:lastRenderedPageBreak/>
        <w:t>ТЕОРЕТИЧЕСКИЕ  И МЕТОДИЧЕСКИЕ ОСНОВЫ УПРАВЛЕНИЯ ПЛАТЕЖЕСПОСОБНОСТЬЮ И ЛИКВИДНОСТЬЮ</w:t>
      </w:r>
      <w:bookmarkEnd w:id="1"/>
    </w:p>
    <w:p w:rsidR="00023025" w:rsidRPr="00023025" w:rsidRDefault="00023025" w:rsidP="00023025"/>
    <w:p w:rsidR="00BD59D1" w:rsidRDefault="00F049F7" w:rsidP="0083438F">
      <w:pPr>
        <w:pStyle w:val="1"/>
        <w:spacing w:before="0" w:line="360" w:lineRule="auto"/>
        <w:ind w:firstLine="709"/>
        <w:jc w:val="both"/>
        <w:rPr>
          <w:rFonts w:ascii="Times New Roman" w:hAnsi="Times New Roman" w:cs="Times New Roman"/>
          <w:color w:val="auto"/>
        </w:rPr>
      </w:pPr>
      <w:bookmarkStart w:id="2" w:name="_Toc410412508"/>
      <w:r>
        <w:rPr>
          <w:rFonts w:ascii="Times New Roman" w:hAnsi="Times New Roman" w:cs="Times New Roman"/>
          <w:color w:val="auto"/>
        </w:rPr>
        <w:t xml:space="preserve">1.1 </w:t>
      </w:r>
      <w:r w:rsidR="00BD59D1" w:rsidRPr="00BD59D1">
        <w:rPr>
          <w:rFonts w:ascii="Times New Roman" w:hAnsi="Times New Roman" w:cs="Times New Roman"/>
          <w:color w:val="auto"/>
        </w:rPr>
        <w:t>Сущность и понятие ликвидности и платежеспособности</w:t>
      </w:r>
      <w:bookmarkEnd w:id="2"/>
    </w:p>
    <w:p w:rsidR="00023025" w:rsidRPr="00023025" w:rsidRDefault="00023025" w:rsidP="00023025"/>
    <w:p w:rsidR="004356EF" w:rsidRDefault="004356EF" w:rsidP="00267B15">
      <w:pPr>
        <w:spacing w:after="0" w:line="360" w:lineRule="auto"/>
        <w:ind w:firstLine="720"/>
        <w:jc w:val="both"/>
        <w:rPr>
          <w:rFonts w:ascii="Times New Roman" w:hAnsi="Times New Roman" w:cs="Times New Roman"/>
          <w:sz w:val="28"/>
          <w:szCs w:val="28"/>
        </w:rPr>
      </w:pPr>
      <w:r w:rsidRPr="004356EF">
        <w:rPr>
          <w:rFonts w:ascii="Times New Roman" w:hAnsi="Times New Roman" w:cs="Times New Roman"/>
          <w:sz w:val="28"/>
          <w:szCs w:val="28"/>
        </w:rPr>
        <w:t>В условиях экономической нестабильности, высоких уровней инфляции финансовые менеджеры в первую очередь призваны обеспечивать выживаемость, ликвидность и платежеспособность, т.е. поддерживать способность организации своевременно осуществлять расчеты по своим обязательствам.</w:t>
      </w:r>
    </w:p>
    <w:p w:rsidR="004356EF" w:rsidRDefault="004356EF" w:rsidP="00267B15">
      <w:pPr>
        <w:spacing w:after="0" w:line="360" w:lineRule="auto"/>
        <w:ind w:firstLine="720"/>
        <w:jc w:val="both"/>
        <w:rPr>
          <w:rFonts w:ascii="Times New Roman" w:hAnsi="Times New Roman" w:cs="Times New Roman"/>
          <w:sz w:val="28"/>
          <w:szCs w:val="28"/>
        </w:rPr>
      </w:pPr>
      <w:r w:rsidRPr="004356EF">
        <w:rPr>
          <w:rFonts w:ascii="Times New Roman" w:hAnsi="Times New Roman" w:cs="Times New Roman"/>
          <w:sz w:val="28"/>
          <w:szCs w:val="28"/>
        </w:rPr>
        <w:t xml:space="preserve">В литературе нет однозначных трактовок понятий ликвидность и платежеспособность предприятия. Под ликвидностью предприятия в литературе чаще всего понимается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 При такой трактовке понятие ликвидность компании непосредственно связано с понятием собственные оборотные средства или, как часто еще называют этот показатель, «чистый оборотный капитал» или «работающий капитал», который определяется как разность между текущими активами и текущими пассивами (краткосрочными обязательствами). Считается, что компания ликвидна, если величина чистого оборотного капитала положительна. Этот показатель не содержит информации о качестве текущих активов и пассивов. Данная концепция трактовки ликвидности базируется на идее движения фондов и связана с приходами и расходами (поступлениями и выплатами) за определенные периоды времени, которые фиксируются в бухгалтерском учете. </w:t>
      </w:r>
    </w:p>
    <w:p w:rsidR="004356EF" w:rsidRDefault="004356EF" w:rsidP="00267B15">
      <w:pPr>
        <w:spacing w:after="0" w:line="360" w:lineRule="auto"/>
        <w:ind w:firstLine="720"/>
        <w:jc w:val="both"/>
        <w:rPr>
          <w:rFonts w:ascii="Times New Roman" w:hAnsi="Times New Roman" w:cs="Times New Roman"/>
          <w:sz w:val="28"/>
          <w:szCs w:val="28"/>
        </w:rPr>
      </w:pPr>
      <w:r w:rsidRPr="004356EF">
        <w:rPr>
          <w:rFonts w:ascii="Times New Roman" w:hAnsi="Times New Roman" w:cs="Times New Roman"/>
          <w:sz w:val="28"/>
          <w:szCs w:val="28"/>
        </w:rPr>
        <w:t xml:space="preserve">Платежеспособность же рассматривается через призму наличия у компании денежных средств и их эквивалентов, достаточных для расчетов по своим обязательствам в каждый рассматриваемый период времени. </w:t>
      </w:r>
      <w:r w:rsidRPr="004356EF">
        <w:rPr>
          <w:rFonts w:ascii="Times New Roman" w:hAnsi="Times New Roman" w:cs="Times New Roman"/>
          <w:sz w:val="28"/>
          <w:szCs w:val="28"/>
        </w:rPr>
        <w:lastRenderedPageBreak/>
        <w:t>Соответственно, основными признаками платежеспособности является отсутствие просроченной кредиторской задолженности и наличие в достаточном объеме средств на расчетном счете.</w:t>
      </w:r>
    </w:p>
    <w:p w:rsidR="00342A54" w:rsidRPr="00342A54" w:rsidRDefault="00342A54"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342A54">
        <w:rPr>
          <w:rFonts w:ascii="Times New Roman" w:eastAsia="TimesNewRomanPSMT" w:hAnsi="Times New Roman" w:cs="Times New Roman"/>
          <w:sz w:val="28"/>
          <w:szCs w:val="28"/>
        </w:rPr>
        <w:t>Анализ работ зарубежных и отечественных ученых-экономистов позволил выделить следующие</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подходы к определению сущности понятия «платежеспособность». Так, сторонники первого подхода – датские ученые</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Й. Ворст и П.Ревентлоу – определяют платежеспособность, как «способность выдерживать убытки» [8,с.47]. Тем</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самым ими подчеркивается наличие у предприятия определенного потенциала, который дает ему возможность</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покрывать убытки. Однако авторы не учитывают, что предприятие, в первую очередь, должно быть способным</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удовлетворять требования контрагентов и оплачивать свои потребности, а не ориентироваться на убытки и их</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погашение.</w:t>
      </w:r>
    </w:p>
    <w:p w:rsidR="00342A54" w:rsidRPr="00342A54" w:rsidRDefault="00342A54"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342A54">
        <w:rPr>
          <w:rFonts w:ascii="Times New Roman" w:eastAsia="TimesNewRomanPSMT" w:hAnsi="Times New Roman" w:cs="Times New Roman"/>
          <w:sz w:val="28"/>
          <w:szCs w:val="28"/>
        </w:rPr>
        <w:t>Французские ученые Дж. Депелленс и Дж.Джобард утверждают, что «платежеспособно то предприятие, у</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которого положительны оборотные фонды (то есть, существуют собственные источники оборотных средств)» [9,с.85].</w:t>
      </w:r>
    </w:p>
    <w:p w:rsidR="00342A54" w:rsidRPr="00342A54" w:rsidRDefault="00342A54"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342A54">
        <w:rPr>
          <w:rFonts w:ascii="Times New Roman" w:eastAsia="TimesNewRomanPSMT" w:hAnsi="Times New Roman" w:cs="Times New Roman"/>
          <w:sz w:val="28"/>
          <w:szCs w:val="28"/>
        </w:rPr>
        <w:t>Из данного определения следует, что платежеспособность определяется составом оборотных средств предприятия.</w:t>
      </w:r>
    </w:p>
    <w:p w:rsidR="00342A54" w:rsidRPr="00342A54" w:rsidRDefault="00342A54"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342A54">
        <w:rPr>
          <w:rFonts w:ascii="Times New Roman" w:eastAsia="TimesNewRomanPSMT" w:hAnsi="Times New Roman" w:cs="Times New Roman"/>
          <w:sz w:val="28"/>
          <w:szCs w:val="28"/>
        </w:rPr>
        <w:t>При этом большая часть собственных оборотных активов является основой платежеспособности предприятия.</w:t>
      </w:r>
    </w:p>
    <w:p w:rsidR="00342A54" w:rsidRPr="00342A54" w:rsidRDefault="00342A54"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342A54">
        <w:rPr>
          <w:rFonts w:ascii="Times New Roman" w:eastAsia="TimesNewRomanPSMT" w:hAnsi="Times New Roman" w:cs="Times New Roman"/>
          <w:sz w:val="28"/>
          <w:szCs w:val="28"/>
        </w:rPr>
        <w:t>Сторонники второго подхода – российские ученые В.В. Ковалев [12, с.305] и М.М. Крейнина [16, с.14] –</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трактуют понятие «платежеспособность», как наличие у предприятия денежных средств и их эквивалентов,</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достаточных для расчетов по кредиторской задолженности, которая требует немедленного погашения. Тем самым ими</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подчеркивается, что предприятие должно иметь денежные средства, достаточные для оплаты краткосрочных</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обязательств и осуществления бесперебойного процесса производства. Конечно, предприятию необходимы средства</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для нового производственного цикла. Но при этом не учитывается, что, кроме предусмотренных краткосрочных</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 xml:space="preserve">обязательств, в </w:t>
      </w:r>
      <w:r w:rsidRPr="00342A54">
        <w:rPr>
          <w:rFonts w:ascii="Times New Roman" w:eastAsia="TimesNewRomanPSMT" w:hAnsi="Times New Roman" w:cs="Times New Roman"/>
          <w:sz w:val="28"/>
          <w:szCs w:val="28"/>
        </w:rPr>
        <w:lastRenderedPageBreak/>
        <w:t>установленный срок предприятию также необходимо оплачивать и долгосрочные кредиты и займы,</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срок погашения которых может наступить в ближайшее время. Нельзя согласиться с утверждением вышеназванных</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авторов о том, что платежеспособность касается только краткосрочных заемных средств. Остается непонятным: куда</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отнести долгосрочные обязательства, срок уплаты которых еще не наступил.</w:t>
      </w:r>
    </w:p>
    <w:p w:rsidR="00342A54" w:rsidRDefault="00342A54"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342A54">
        <w:rPr>
          <w:rFonts w:ascii="Times New Roman" w:eastAsia="TimesNewRomanPSMT" w:hAnsi="Times New Roman" w:cs="Times New Roman"/>
          <w:sz w:val="28"/>
          <w:szCs w:val="28"/>
        </w:rPr>
        <w:t>Важный научно-практический аспект платежеспособности рассматривается в работе М.С.Абрютиной и А.В.</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Грачова. Они определяют платежеспособность как достаточность у предприятия ликвидных активов для погашения в</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любой момент всех своих краткосрочных обязательств перед кредиторами [1,с.20]. Тем самым ими подчеркивается</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роль ликвидности для быстрого погашения краткосрочных займов, а также необходимость поддержания достаточного</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ее уровня. Однако при этом содержание платежеспособности сводится к ликвидности.</w:t>
      </w:r>
    </w:p>
    <w:p w:rsidR="00342A54" w:rsidRPr="00342A54" w:rsidRDefault="00342A54"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342A54">
        <w:rPr>
          <w:rFonts w:ascii="Times New Roman" w:eastAsia="TimesNewRomanPSMT" w:hAnsi="Times New Roman" w:cs="Times New Roman"/>
          <w:sz w:val="28"/>
          <w:szCs w:val="28"/>
        </w:rPr>
        <w:t>Несколько иной точки зрения придерживаются сторонники третьего подхода. Так, например, Э.И. Уткин</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согласен с тем, что оценка платежеспособности является одним из самых важных критериев финансового состояния</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предприятия. Однако под платежеспособностью он понимает способность предприятия своевременно и полностью</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рассчитываться по своим долгосрочным обязательствам [21, с.216].</w:t>
      </w:r>
    </w:p>
    <w:p w:rsidR="00342A54" w:rsidRDefault="00342A54"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342A54">
        <w:rPr>
          <w:rFonts w:ascii="Times New Roman" w:eastAsia="TimesNewRomanPSMT" w:hAnsi="Times New Roman" w:cs="Times New Roman"/>
          <w:sz w:val="28"/>
          <w:szCs w:val="28"/>
        </w:rPr>
        <w:t>А. Д. Шеремет (один из представителей четвертого подхода) считает, что «платежеспособность предприятия</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определяется как способность покрытия всех его обязательств (краткосрочных и долгосрочных) всеми активами» [23,</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с.165]. Данное определение, в отличие от вышеприведенных, является более точным, поскольку учитывает все виды</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обязательств и в нем указывается, каким образом достигается конечный результат. Однако полным его назвать нельзя,</w:t>
      </w:r>
      <w:r>
        <w:rPr>
          <w:rFonts w:ascii="Times New Roman" w:eastAsia="TimesNewRomanPSMT" w:hAnsi="Times New Roman" w:cs="Times New Roman"/>
          <w:sz w:val="28"/>
          <w:szCs w:val="28"/>
        </w:rPr>
        <w:t xml:space="preserve"> </w:t>
      </w:r>
      <w:r w:rsidRPr="00342A54">
        <w:rPr>
          <w:rFonts w:ascii="Times New Roman" w:eastAsia="TimesNewRomanPSMT" w:hAnsi="Times New Roman" w:cs="Times New Roman"/>
          <w:sz w:val="28"/>
          <w:szCs w:val="28"/>
        </w:rPr>
        <w:t>так как во внимание не берется специфика воспроизводственного процесса на предприятии.</w:t>
      </w:r>
    </w:p>
    <w:p w:rsidR="009710D9" w:rsidRPr="009710D9" w:rsidRDefault="009710D9"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9710D9">
        <w:rPr>
          <w:rFonts w:ascii="Times New Roman" w:eastAsia="TimesNewRomanPSMT" w:hAnsi="Times New Roman" w:cs="Times New Roman"/>
          <w:sz w:val="28"/>
          <w:szCs w:val="28"/>
        </w:rPr>
        <w:lastRenderedPageBreak/>
        <w:t>В рамках данного подхода Д.С. Моляков и Е.И. Шохин утверждают, что платежеспособность является</w:t>
      </w:r>
      <w:r>
        <w:rPr>
          <w:rFonts w:ascii="Times New Roman" w:eastAsia="TimesNewRomanPSMT" w:hAnsi="Times New Roman" w:cs="Times New Roman"/>
          <w:sz w:val="28"/>
          <w:szCs w:val="28"/>
        </w:rPr>
        <w:t xml:space="preserve"> </w:t>
      </w:r>
      <w:r w:rsidRPr="009710D9">
        <w:rPr>
          <w:rFonts w:ascii="Times New Roman" w:eastAsia="TimesNewRomanPSMT" w:hAnsi="Times New Roman" w:cs="Times New Roman"/>
          <w:sz w:val="28"/>
          <w:szCs w:val="28"/>
        </w:rPr>
        <w:t>важнейшим показателем, характеризующим финансовое состояние предприятия; свидетельствует о том, что</w:t>
      </w:r>
      <w:r>
        <w:rPr>
          <w:rFonts w:ascii="Times New Roman" w:eastAsia="TimesNewRomanPSMT" w:hAnsi="Times New Roman" w:cs="Times New Roman"/>
          <w:sz w:val="28"/>
          <w:szCs w:val="28"/>
        </w:rPr>
        <w:t xml:space="preserve"> </w:t>
      </w:r>
      <w:r w:rsidRPr="009710D9">
        <w:rPr>
          <w:rFonts w:ascii="Times New Roman" w:eastAsia="TimesNewRomanPSMT" w:hAnsi="Times New Roman" w:cs="Times New Roman"/>
          <w:sz w:val="28"/>
          <w:szCs w:val="28"/>
        </w:rPr>
        <w:t>предприятие способно своевременно удовлетворять все платежные требования поставщиков, вытекающих из ранее</w:t>
      </w:r>
      <w:r>
        <w:rPr>
          <w:rFonts w:ascii="Times New Roman" w:eastAsia="TimesNewRomanPSMT" w:hAnsi="Times New Roman" w:cs="Times New Roman"/>
          <w:sz w:val="28"/>
          <w:szCs w:val="28"/>
        </w:rPr>
        <w:t xml:space="preserve"> </w:t>
      </w:r>
      <w:r w:rsidRPr="009710D9">
        <w:rPr>
          <w:rFonts w:ascii="Times New Roman" w:eastAsia="TimesNewRomanPSMT" w:hAnsi="Times New Roman" w:cs="Times New Roman"/>
          <w:sz w:val="28"/>
          <w:szCs w:val="28"/>
        </w:rPr>
        <w:t>заключенных договоров, рассчитываться по полученным кредитам и займам, выплачивать заработную плату</w:t>
      </w:r>
      <w:r>
        <w:rPr>
          <w:rFonts w:ascii="Times New Roman" w:eastAsia="TimesNewRomanPSMT" w:hAnsi="Times New Roman" w:cs="Times New Roman"/>
          <w:sz w:val="28"/>
          <w:szCs w:val="28"/>
        </w:rPr>
        <w:t xml:space="preserve"> </w:t>
      </w:r>
      <w:r w:rsidRPr="009710D9">
        <w:rPr>
          <w:rFonts w:ascii="Times New Roman" w:eastAsia="TimesNewRomanPSMT" w:hAnsi="Times New Roman" w:cs="Times New Roman"/>
          <w:sz w:val="28"/>
          <w:szCs w:val="28"/>
        </w:rPr>
        <w:t xml:space="preserve">работникам, а также вносить платежи в бюджетные и внебюджетные фонды [18. с.89]. </w:t>
      </w:r>
    </w:p>
    <w:p w:rsidR="00342A54" w:rsidRDefault="009710D9"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9710D9">
        <w:rPr>
          <w:rFonts w:ascii="Times New Roman" w:eastAsia="TimesNewRomanPSMT" w:hAnsi="Times New Roman" w:cs="Times New Roman"/>
          <w:sz w:val="28"/>
          <w:szCs w:val="28"/>
        </w:rPr>
        <w:t>Недостатки всех рассмотренных нами трактовок платежеспособности учтены в определении А.М.</w:t>
      </w:r>
      <w:r w:rsidR="00FD06DC">
        <w:rPr>
          <w:rFonts w:ascii="Times New Roman" w:eastAsia="TimesNewRomanPSMT" w:hAnsi="Times New Roman" w:cs="Times New Roman"/>
          <w:sz w:val="28"/>
          <w:szCs w:val="28"/>
        </w:rPr>
        <w:t xml:space="preserve"> </w:t>
      </w:r>
      <w:r w:rsidRPr="009710D9">
        <w:rPr>
          <w:rFonts w:ascii="Times New Roman" w:eastAsia="TimesNewRomanPSMT" w:hAnsi="Times New Roman" w:cs="Times New Roman"/>
          <w:sz w:val="28"/>
          <w:szCs w:val="28"/>
        </w:rPr>
        <w:t>Поддерегина, который характеризует ее как способность предприятия своевременно и полностью выполнять свои</w:t>
      </w:r>
      <w:r w:rsidR="00FD06DC">
        <w:rPr>
          <w:rFonts w:ascii="Times New Roman" w:eastAsia="TimesNewRomanPSMT" w:hAnsi="Times New Roman" w:cs="Times New Roman"/>
          <w:sz w:val="28"/>
          <w:szCs w:val="28"/>
        </w:rPr>
        <w:t xml:space="preserve"> </w:t>
      </w:r>
      <w:r w:rsidRPr="009710D9">
        <w:rPr>
          <w:rFonts w:ascii="Times New Roman" w:eastAsia="TimesNewRomanPSMT" w:hAnsi="Times New Roman" w:cs="Times New Roman"/>
          <w:sz w:val="28"/>
          <w:szCs w:val="28"/>
        </w:rPr>
        <w:t>обязательства, которые вытекают из кредитных и других операций денежного характера, имеют определенные сроки</w:t>
      </w:r>
      <w:r w:rsidR="00FD06DC">
        <w:rPr>
          <w:rFonts w:ascii="Times New Roman" w:eastAsia="TimesNewRomanPSMT" w:hAnsi="Times New Roman" w:cs="Times New Roman"/>
          <w:sz w:val="28"/>
          <w:szCs w:val="28"/>
        </w:rPr>
        <w:t xml:space="preserve"> </w:t>
      </w:r>
      <w:r w:rsidRPr="009710D9">
        <w:rPr>
          <w:rFonts w:ascii="Times New Roman" w:eastAsia="TimesNewRomanPSMT" w:hAnsi="Times New Roman" w:cs="Times New Roman"/>
          <w:sz w:val="28"/>
          <w:szCs w:val="28"/>
        </w:rPr>
        <w:t>уплаты [21, с.310].</w:t>
      </w:r>
    </w:p>
    <w:p w:rsidR="007239A5" w:rsidRDefault="007239A5"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7239A5">
        <w:rPr>
          <w:rFonts w:ascii="Times New Roman" w:eastAsia="TimesNewRomanPSMT" w:hAnsi="Times New Roman" w:cs="Times New Roman"/>
          <w:sz w:val="28"/>
          <w:szCs w:val="28"/>
        </w:rPr>
        <w:t>Таким образом, платежеспособность западными учеными определяется наличием собственных оборотных</w:t>
      </w:r>
      <w:r>
        <w:rPr>
          <w:rFonts w:ascii="Times New Roman" w:eastAsia="TimesNewRomanPSMT" w:hAnsi="Times New Roman" w:cs="Times New Roman"/>
          <w:sz w:val="28"/>
          <w:szCs w:val="28"/>
        </w:rPr>
        <w:t xml:space="preserve"> </w:t>
      </w:r>
      <w:r w:rsidRPr="007239A5">
        <w:rPr>
          <w:rFonts w:ascii="Times New Roman" w:eastAsia="TimesNewRomanPSMT" w:hAnsi="Times New Roman" w:cs="Times New Roman"/>
          <w:sz w:val="28"/>
          <w:szCs w:val="28"/>
        </w:rPr>
        <w:t>средств и способностью покрывать убытки. В отличие от них российские экономисты определяют</w:t>
      </w:r>
      <w:r>
        <w:rPr>
          <w:rFonts w:ascii="Times New Roman" w:eastAsia="TimesNewRomanPSMT" w:hAnsi="Times New Roman" w:cs="Times New Roman"/>
          <w:sz w:val="28"/>
          <w:szCs w:val="28"/>
        </w:rPr>
        <w:t xml:space="preserve"> </w:t>
      </w:r>
      <w:r w:rsidRPr="007239A5">
        <w:rPr>
          <w:rFonts w:ascii="Times New Roman" w:eastAsia="TimesNewRomanPSMT" w:hAnsi="Times New Roman" w:cs="Times New Roman"/>
          <w:sz w:val="28"/>
          <w:szCs w:val="28"/>
        </w:rPr>
        <w:t>платежеспособность как способность предприятия выполнять свои обязательства (краткосрочные – В.В. Ковалев, М.М.</w:t>
      </w:r>
      <w:r>
        <w:rPr>
          <w:rFonts w:ascii="Times New Roman" w:eastAsia="TimesNewRomanPSMT" w:hAnsi="Times New Roman" w:cs="Times New Roman"/>
          <w:sz w:val="28"/>
          <w:szCs w:val="28"/>
        </w:rPr>
        <w:t xml:space="preserve"> </w:t>
      </w:r>
      <w:r w:rsidRPr="007239A5">
        <w:rPr>
          <w:rFonts w:ascii="Times New Roman" w:eastAsia="TimesNewRomanPSMT" w:hAnsi="Times New Roman" w:cs="Times New Roman"/>
          <w:sz w:val="28"/>
          <w:szCs w:val="28"/>
        </w:rPr>
        <w:t>Крейнина, М.С. Абрютина и А.В. Грачова; долгосрочные – Э.И. Уткин; все обязательства – А.Д.Шеремет, Д.С.</w:t>
      </w:r>
      <w:r>
        <w:rPr>
          <w:rFonts w:ascii="Times New Roman" w:eastAsia="TimesNewRomanPSMT" w:hAnsi="Times New Roman" w:cs="Times New Roman"/>
          <w:sz w:val="28"/>
          <w:szCs w:val="28"/>
        </w:rPr>
        <w:t xml:space="preserve"> </w:t>
      </w:r>
      <w:r w:rsidRPr="007239A5">
        <w:rPr>
          <w:rFonts w:ascii="Times New Roman" w:eastAsia="TimesNewRomanPSMT" w:hAnsi="Times New Roman" w:cs="Times New Roman"/>
          <w:sz w:val="28"/>
          <w:szCs w:val="28"/>
        </w:rPr>
        <w:t>Моляков, Е.И. Шохин, А.М. Поддерегин).</w:t>
      </w:r>
    </w:p>
    <w:p w:rsidR="007A6831" w:rsidRDefault="007A6831"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7A6831">
        <w:rPr>
          <w:rFonts w:ascii="Times New Roman" w:eastAsia="TimesNewRomanPSMT" w:hAnsi="Times New Roman" w:cs="Times New Roman"/>
          <w:sz w:val="28"/>
          <w:szCs w:val="28"/>
        </w:rPr>
        <w:t>Необходимо отметить, что, рассматривая содержание понятия «платежеспособность», некоторые ученые и</w:t>
      </w:r>
      <w:r>
        <w:rPr>
          <w:rFonts w:ascii="Times New Roman" w:eastAsia="TimesNewRomanPSMT" w:hAnsi="Times New Roman" w:cs="Times New Roman"/>
          <w:sz w:val="28"/>
          <w:szCs w:val="28"/>
        </w:rPr>
        <w:t xml:space="preserve"> </w:t>
      </w:r>
      <w:r w:rsidRPr="007A6831">
        <w:rPr>
          <w:rFonts w:ascii="Times New Roman" w:eastAsia="TimesNewRomanPSMT" w:hAnsi="Times New Roman" w:cs="Times New Roman"/>
          <w:sz w:val="28"/>
          <w:szCs w:val="28"/>
        </w:rPr>
        <w:t>специалисты, с одной стороны, отождествляют его с ликвидностью, а с другой – указывают на их отличия. Так,</w:t>
      </w:r>
      <w:r>
        <w:rPr>
          <w:rFonts w:ascii="Times New Roman" w:eastAsia="TimesNewRomanPSMT" w:hAnsi="Times New Roman" w:cs="Times New Roman"/>
          <w:sz w:val="28"/>
          <w:szCs w:val="28"/>
        </w:rPr>
        <w:t xml:space="preserve"> </w:t>
      </w:r>
      <w:r w:rsidRPr="007A6831">
        <w:rPr>
          <w:rFonts w:ascii="Times New Roman" w:eastAsia="TimesNewRomanPSMT" w:hAnsi="Times New Roman" w:cs="Times New Roman"/>
          <w:sz w:val="28"/>
          <w:szCs w:val="28"/>
        </w:rPr>
        <w:t>американские экономисты Ю. Бригхем и Л. Гапенски считают понятия ликвидности и платежеспособности очень</w:t>
      </w:r>
      <w:r>
        <w:rPr>
          <w:rFonts w:ascii="Times New Roman" w:eastAsia="TimesNewRomanPSMT" w:hAnsi="Times New Roman" w:cs="Times New Roman"/>
          <w:sz w:val="28"/>
          <w:szCs w:val="28"/>
        </w:rPr>
        <w:t xml:space="preserve"> </w:t>
      </w:r>
      <w:r w:rsidRPr="007A6831">
        <w:rPr>
          <w:rFonts w:ascii="Times New Roman" w:eastAsia="TimesNewRomanPSMT" w:hAnsi="Times New Roman" w:cs="Times New Roman"/>
          <w:sz w:val="28"/>
          <w:szCs w:val="28"/>
        </w:rPr>
        <w:t>близкими по своему содержанию [6,с.174]. Согласны с ними и М.А. Болюх, В.З.</w:t>
      </w:r>
      <w:r>
        <w:rPr>
          <w:rFonts w:ascii="Times New Roman" w:eastAsia="TimesNewRomanPSMT" w:hAnsi="Times New Roman" w:cs="Times New Roman"/>
          <w:sz w:val="28"/>
          <w:szCs w:val="28"/>
        </w:rPr>
        <w:t xml:space="preserve"> </w:t>
      </w:r>
      <w:r w:rsidRPr="007A6831">
        <w:rPr>
          <w:rFonts w:ascii="Times New Roman" w:eastAsia="TimesNewRomanPSMT" w:hAnsi="Times New Roman" w:cs="Times New Roman"/>
          <w:sz w:val="28"/>
          <w:szCs w:val="28"/>
        </w:rPr>
        <w:t>Бурчевский и М.И.Горбаток [10], Е.Е. Ионин [11], Н.В.Тарасенко [19]. В то же время Е.Е.Ионин считает, что понятие</w:t>
      </w:r>
      <w:r>
        <w:rPr>
          <w:rFonts w:ascii="Times New Roman" w:eastAsia="TimesNewRomanPSMT" w:hAnsi="Times New Roman" w:cs="Times New Roman"/>
          <w:sz w:val="28"/>
          <w:szCs w:val="28"/>
        </w:rPr>
        <w:t xml:space="preserve"> </w:t>
      </w:r>
      <w:r w:rsidRPr="007A6831">
        <w:rPr>
          <w:rFonts w:ascii="Times New Roman" w:eastAsia="TimesNewRomanPSMT" w:hAnsi="Times New Roman" w:cs="Times New Roman"/>
          <w:sz w:val="28"/>
          <w:szCs w:val="28"/>
        </w:rPr>
        <w:t>«платежеспособность» несколько шире, чем ликвидность [11,с.34], а Н.В.Тарасенко – наоборот, что ликвидность</w:t>
      </w:r>
      <w:r>
        <w:rPr>
          <w:rFonts w:ascii="Times New Roman" w:eastAsia="TimesNewRomanPSMT" w:hAnsi="Times New Roman" w:cs="Times New Roman"/>
          <w:sz w:val="28"/>
          <w:szCs w:val="28"/>
        </w:rPr>
        <w:t xml:space="preserve"> </w:t>
      </w:r>
      <w:r w:rsidRPr="007A6831">
        <w:rPr>
          <w:rFonts w:ascii="Times New Roman" w:eastAsia="TimesNewRomanPSMT" w:hAnsi="Times New Roman" w:cs="Times New Roman"/>
          <w:sz w:val="28"/>
          <w:szCs w:val="28"/>
        </w:rPr>
        <w:t xml:space="preserve">является более емким понятием [19,с.386]. Этой же точки зрения придерживаются В.А. Квартальнов и </w:t>
      </w:r>
      <w:r w:rsidRPr="007A6831">
        <w:rPr>
          <w:rFonts w:ascii="Times New Roman" w:eastAsia="TimesNewRomanPSMT" w:hAnsi="Times New Roman" w:cs="Times New Roman"/>
          <w:sz w:val="28"/>
          <w:szCs w:val="28"/>
        </w:rPr>
        <w:lastRenderedPageBreak/>
        <w:t>И.В.Зорин</w:t>
      </w:r>
      <w:r>
        <w:rPr>
          <w:rFonts w:ascii="Times New Roman" w:eastAsia="TimesNewRomanPSMT" w:hAnsi="Times New Roman" w:cs="Times New Roman"/>
          <w:sz w:val="28"/>
          <w:szCs w:val="28"/>
        </w:rPr>
        <w:t xml:space="preserve"> </w:t>
      </w:r>
      <w:r w:rsidRPr="007A6831">
        <w:rPr>
          <w:rFonts w:ascii="Times New Roman" w:eastAsia="TimesNewRomanPSMT" w:hAnsi="Times New Roman" w:cs="Times New Roman"/>
          <w:sz w:val="28"/>
          <w:szCs w:val="28"/>
        </w:rPr>
        <w:t>[17,с.110], которые считают, что показатель ликвидности может выступать в качестве индикатора платежеспособности</w:t>
      </w:r>
      <w:r>
        <w:rPr>
          <w:rFonts w:ascii="Times New Roman" w:eastAsia="TimesNewRomanPSMT" w:hAnsi="Times New Roman" w:cs="Times New Roman"/>
          <w:sz w:val="28"/>
          <w:szCs w:val="28"/>
        </w:rPr>
        <w:t xml:space="preserve"> </w:t>
      </w:r>
      <w:r w:rsidRPr="007A6831">
        <w:rPr>
          <w:rFonts w:ascii="Times New Roman" w:eastAsia="TimesNewRomanPSMT" w:hAnsi="Times New Roman" w:cs="Times New Roman"/>
          <w:sz w:val="28"/>
          <w:szCs w:val="28"/>
        </w:rPr>
        <w:t>предприятия. В противовес им И.А. Бланк [4,с.177], О.М. Бандурка, М.Я. Коробов и другие [3,с.260] считают, что не</w:t>
      </w:r>
      <w:r>
        <w:rPr>
          <w:rFonts w:ascii="Times New Roman" w:eastAsia="TimesNewRomanPSMT" w:hAnsi="Times New Roman" w:cs="Times New Roman"/>
          <w:sz w:val="28"/>
          <w:szCs w:val="28"/>
        </w:rPr>
        <w:t xml:space="preserve"> </w:t>
      </w:r>
      <w:r w:rsidRPr="007A6831">
        <w:rPr>
          <w:rFonts w:ascii="Times New Roman" w:eastAsia="TimesNewRomanPSMT" w:hAnsi="Times New Roman" w:cs="Times New Roman"/>
          <w:sz w:val="28"/>
          <w:szCs w:val="28"/>
        </w:rPr>
        <w:t>следует приравнивать по содержанию понятия «платежеспособность» и «ликвидность».</w:t>
      </w:r>
    </w:p>
    <w:p w:rsidR="0006515C" w:rsidRPr="0006515C" w:rsidRDefault="0006515C"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06515C">
        <w:rPr>
          <w:rFonts w:ascii="Times New Roman" w:eastAsia="TimesNewRomanPSMT" w:hAnsi="Times New Roman" w:cs="Times New Roman"/>
          <w:sz w:val="28"/>
          <w:szCs w:val="28"/>
        </w:rPr>
        <w:t>В.Г. Артеменко и М.Н. Белиндер подчеркивают, что ликвидность можно рассматривать как время,</w:t>
      </w:r>
      <w:r>
        <w:rPr>
          <w:rFonts w:ascii="Times New Roman" w:eastAsia="TimesNewRomanPSMT" w:hAnsi="Times New Roman" w:cs="Times New Roman"/>
          <w:sz w:val="28"/>
          <w:szCs w:val="28"/>
        </w:rPr>
        <w:t xml:space="preserve"> </w:t>
      </w:r>
      <w:r w:rsidRPr="0006515C">
        <w:rPr>
          <w:rFonts w:ascii="Times New Roman" w:eastAsia="TimesNewRomanPSMT" w:hAnsi="Times New Roman" w:cs="Times New Roman"/>
          <w:sz w:val="28"/>
          <w:szCs w:val="28"/>
        </w:rPr>
        <w:t>необходимое для продажи актива, и как сумму, вырученную от продажи актива. Зачастую можно продать актив за</w:t>
      </w:r>
      <w:r>
        <w:rPr>
          <w:rFonts w:ascii="Times New Roman" w:eastAsia="TimesNewRomanPSMT" w:hAnsi="Times New Roman" w:cs="Times New Roman"/>
          <w:sz w:val="28"/>
          <w:szCs w:val="28"/>
        </w:rPr>
        <w:t xml:space="preserve"> </w:t>
      </w:r>
      <w:r w:rsidRPr="0006515C">
        <w:rPr>
          <w:rFonts w:ascii="Times New Roman" w:eastAsia="TimesNewRomanPSMT" w:hAnsi="Times New Roman" w:cs="Times New Roman"/>
          <w:sz w:val="28"/>
          <w:szCs w:val="28"/>
        </w:rPr>
        <w:t>короткое время, но со значительной скидкой в цене [2, с.41]. И.А. Бланк утверждает, что ликвидность – это «термин,</w:t>
      </w:r>
      <w:r>
        <w:rPr>
          <w:rFonts w:ascii="Times New Roman" w:eastAsia="TimesNewRomanPSMT" w:hAnsi="Times New Roman" w:cs="Times New Roman"/>
          <w:sz w:val="28"/>
          <w:szCs w:val="28"/>
        </w:rPr>
        <w:t xml:space="preserve"> </w:t>
      </w:r>
      <w:r w:rsidRPr="0006515C">
        <w:rPr>
          <w:rFonts w:ascii="Times New Roman" w:eastAsia="TimesNewRomanPSMT" w:hAnsi="Times New Roman" w:cs="Times New Roman"/>
          <w:sz w:val="28"/>
          <w:szCs w:val="28"/>
        </w:rPr>
        <w:t>характеризующий способность отдельных видов имущественных ценностей быть быстро конвертируемыми в</w:t>
      </w:r>
      <w:r>
        <w:rPr>
          <w:rFonts w:ascii="Times New Roman" w:eastAsia="TimesNewRomanPSMT" w:hAnsi="Times New Roman" w:cs="Times New Roman"/>
          <w:sz w:val="28"/>
          <w:szCs w:val="28"/>
        </w:rPr>
        <w:t xml:space="preserve"> </w:t>
      </w:r>
      <w:r w:rsidRPr="0006515C">
        <w:rPr>
          <w:rFonts w:ascii="Times New Roman" w:eastAsia="TimesNewRomanPSMT" w:hAnsi="Times New Roman" w:cs="Times New Roman"/>
          <w:sz w:val="28"/>
          <w:szCs w:val="28"/>
        </w:rPr>
        <w:t>денежную форму без потери своей текущей стоимости в условиях сложившейся конъюнктуры рынка» [5, с.422]. Такой</w:t>
      </w:r>
      <w:r>
        <w:rPr>
          <w:rFonts w:ascii="Times New Roman" w:eastAsia="TimesNewRomanPSMT" w:hAnsi="Times New Roman" w:cs="Times New Roman"/>
          <w:sz w:val="28"/>
          <w:szCs w:val="28"/>
        </w:rPr>
        <w:t xml:space="preserve"> </w:t>
      </w:r>
      <w:r w:rsidRPr="0006515C">
        <w:rPr>
          <w:rFonts w:ascii="Times New Roman" w:eastAsia="TimesNewRomanPSMT" w:hAnsi="Times New Roman" w:cs="Times New Roman"/>
          <w:sz w:val="28"/>
          <w:szCs w:val="28"/>
        </w:rPr>
        <w:t>подход характеризует ликвидность как функцию времени (срока возможной продажи) и риска (возможности</w:t>
      </w:r>
      <w:r>
        <w:rPr>
          <w:rFonts w:ascii="Times New Roman" w:eastAsia="TimesNewRomanPSMT" w:hAnsi="Times New Roman" w:cs="Times New Roman"/>
          <w:sz w:val="28"/>
          <w:szCs w:val="28"/>
        </w:rPr>
        <w:t xml:space="preserve"> </w:t>
      </w:r>
      <w:r w:rsidRPr="0006515C">
        <w:rPr>
          <w:rFonts w:ascii="Times New Roman" w:eastAsia="TimesNewRomanPSMT" w:hAnsi="Times New Roman" w:cs="Times New Roman"/>
          <w:sz w:val="28"/>
          <w:szCs w:val="28"/>
        </w:rPr>
        <w:t>потери стоимости имущества в условиях срочности его продажи).</w:t>
      </w:r>
    </w:p>
    <w:p w:rsidR="0006515C" w:rsidRPr="0006515C" w:rsidRDefault="0006515C"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06515C">
        <w:rPr>
          <w:rFonts w:ascii="Times New Roman" w:eastAsia="TimesNewRomanPSMT" w:hAnsi="Times New Roman" w:cs="Times New Roman"/>
          <w:sz w:val="28"/>
          <w:szCs w:val="28"/>
        </w:rPr>
        <w:t>Таким образом, можно выделить три подхода к трактовке сущности понятия «ликвидность»:</w:t>
      </w:r>
    </w:p>
    <w:p w:rsidR="0006515C" w:rsidRPr="0006515C" w:rsidRDefault="0006515C"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06515C">
        <w:rPr>
          <w:rFonts w:ascii="Times New Roman" w:eastAsia="TimesNewRomanPSMT" w:hAnsi="Times New Roman" w:cs="Times New Roman"/>
          <w:sz w:val="28"/>
          <w:szCs w:val="28"/>
        </w:rPr>
        <w:t>1) ликвидность – это способность предприятия быстро реализовать (продать) свои активы для того, чтобы</w:t>
      </w:r>
      <w:r>
        <w:rPr>
          <w:rFonts w:ascii="Times New Roman" w:eastAsia="TimesNewRomanPSMT" w:hAnsi="Times New Roman" w:cs="Times New Roman"/>
          <w:sz w:val="28"/>
          <w:szCs w:val="28"/>
        </w:rPr>
        <w:t xml:space="preserve"> </w:t>
      </w:r>
      <w:r w:rsidRPr="0006515C">
        <w:rPr>
          <w:rFonts w:ascii="Times New Roman" w:eastAsia="TimesNewRomanPSMT" w:hAnsi="Times New Roman" w:cs="Times New Roman"/>
          <w:sz w:val="28"/>
          <w:szCs w:val="28"/>
        </w:rPr>
        <w:t>погасить свои краткосрочные обязательства (А.Т. Ковальчук, Д.С.Моляков и Е.И. Шохин, А.М.</w:t>
      </w:r>
      <w:r>
        <w:rPr>
          <w:rFonts w:ascii="Times New Roman" w:eastAsia="TimesNewRomanPSMT" w:hAnsi="Times New Roman" w:cs="Times New Roman"/>
          <w:sz w:val="28"/>
          <w:szCs w:val="28"/>
        </w:rPr>
        <w:t xml:space="preserve"> </w:t>
      </w:r>
      <w:r w:rsidRPr="0006515C">
        <w:rPr>
          <w:rFonts w:ascii="Times New Roman" w:eastAsia="TimesNewRomanPSMT" w:hAnsi="Times New Roman" w:cs="Times New Roman"/>
          <w:sz w:val="28"/>
          <w:szCs w:val="28"/>
        </w:rPr>
        <w:t>Поддерёгин);</w:t>
      </w:r>
    </w:p>
    <w:p w:rsidR="0006515C" w:rsidRPr="0006515C" w:rsidRDefault="0006515C"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06515C">
        <w:rPr>
          <w:rFonts w:ascii="Times New Roman" w:eastAsia="TimesNewRomanPSMT" w:hAnsi="Times New Roman" w:cs="Times New Roman"/>
          <w:sz w:val="28"/>
          <w:szCs w:val="28"/>
        </w:rPr>
        <w:t>2) ликвидность – это время, необходимое для продажи актива; сумма, вырученная от продажи актива (В.Г.</w:t>
      </w:r>
      <w:r>
        <w:rPr>
          <w:rFonts w:ascii="Times New Roman" w:eastAsia="TimesNewRomanPSMT" w:hAnsi="Times New Roman" w:cs="Times New Roman"/>
          <w:sz w:val="28"/>
          <w:szCs w:val="28"/>
        </w:rPr>
        <w:t xml:space="preserve"> </w:t>
      </w:r>
      <w:r w:rsidRPr="0006515C">
        <w:rPr>
          <w:rFonts w:ascii="Times New Roman" w:eastAsia="TimesNewRomanPSMT" w:hAnsi="Times New Roman" w:cs="Times New Roman"/>
          <w:sz w:val="28"/>
          <w:szCs w:val="28"/>
        </w:rPr>
        <w:t>Артеменко, М.Н. Белиндер);</w:t>
      </w:r>
    </w:p>
    <w:p w:rsidR="0006515C" w:rsidRPr="0006515C" w:rsidRDefault="0006515C"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06515C">
        <w:rPr>
          <w:rFonts w:ascii="Times New Roman" w:eastAsia="TimesNewRomanPSMT" w:hAnsi="Times New Roman" w:cs="Times New Roman"/>
          <w:sz w:val="28"/>
          <w:szCs w:val="28"/>
        </w:rPr>
        <w:t>3) ликвидность – это функция времени и риска (И.А. Бланк).</w:t>
      </w:r>
    </w:p>
    <w:p w:rsidR="004356EF" w:rsidRDefault="004356EF" w:rsidP="00267B15">
      <w:pPr>
        <w:spacing w:after="0" w:line="360" w:lineRule="auto"/>
        <w:ind w:firstLine="720"/>
        <w:jc w:val="both"/>
        <w:rPr>
          <w:rFonts w:ascii="Times New Roman" w:hAnsi="Times New Roman" w:cs="Times New Roman"/>
          <w:sz w:val="28"/>
          <w:szCs w:val="28"/>
        </w:rPr>
      </w:pPr>
      <w:r w:rsidRPr="004356EF">
        <w:rPr>
          <w:rFonts w:ascii="Times New Roman" w:hAnsi="Times New Roman" w:cs="Times New Roman"/>
          <w:sz w:val="28"/>
          <w:szCs w:val="28"/>
        </w:rPr>
        <w:t>Таким образом, понятие ликвидность характеризует потенциальную способность компании рассчитываться по своим обязательствам, а понятие платежеспособность – реальную возможность выполнять свои обязательства.</w:t>
      </w:r>
    </w:p>
    <w:p w:rsidR="004356EF" w:rsidRDefault="004356EF" w:rsidP="00267B15">
      <w:pPr>
        <w:spacing w:after="0" w:line="360" w:lineRule="auto"/>
        <w:ind w:firstLine="720"/>
        <w:jc w:val="both"/>
        <w:rPr>
          <w:rFonts w:ascii="Times New Roman" w:hAnsi="Times New Roman" w:cs="Times New Roman"/>
          <w:sz w:val="28"/>
          <w:szCs w:val="28"/>
        </w:rPr>
      </w:pPr>
      <w:r w:rsidRPr="004356EF">
        <w:rPr>
          <w:rFonts w:ascii="Times New Roman" w:hAnsi="Times New Roman" w:cs="Times New Roman"/>
          <w:sz w:val="28"/>
          <w:szCs w:val="28"/>
        </w:rPr>
        <w:t xml:space="preserve">Если ликвидность связана с движением фондов, то платежеспособность – с движением денежных средств. Движение фондов и движение денежных </w:t>
      </w:r>
      <w:r w:rsidRPr="004356EF">
        <w:rPr>
          <w:rFonts w:ascii="Times New Roman" w:hAnsi="Times New Roman" w:cs="Times New Roman"/>
          <w:sz w:val="28"/>
          <w:szCs w:val="28"/>
        </w:rPr>
        <w:lastRenderedPageBreak/>
        <w:t>средств взаимосвязаны. Эта связь реализуется в общем случае через функцию времени трансформации активов в непосредственно средства платежа.</w:t>
      </w:r>
    </w:p>
    <w:p w:rsidR="00472E3A" w:rsidRDefault="00472E3A"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5074A">
        <w:rPr>
          <w:rFonts w:ascii="Times New Roman" w:eastAsia="TimesNewRomanPSMT" w:hAnsi="Times New Roman" w:cs="Times New Roman"/>
          <w:sz w:val="28"/>
          <w:szCs w:val="28"/>
        </w:rPr>
        <w:t>Выделяют несколько</w:t>
      </w:r>
      <w:r>
        <w:rPr>
          <w:rFonts w:ascii="Times New Roman" w:eastAsia="TimesNewRomanPSMT" w:hAnsi="Times New Roman" w:cs="Times New Roman"/>
          <w:sz w:val="28"/>
          <w:szCs w:val="28"/>
        </w:rPr>
        <w:t xml:space="preserve"> </w:t>
      </w:r>
      <w:r w:rsidRPr="0065074A">
        <w:rPr>
          <w:rFonts w:ascii="Times New Roman" w:eastAsia="TimesNewRomanPSMT" w:hAnsi="Times New Roman" w:cs="Times New Roman"/>
          <w:sz w:val="28"/>
          <w:szCs w:val="28"/>
        </w:rPr>
        <w:t>степеней ликвидности и, соответственно, финансового состояния предприятия:</w:t>
      </w:r>
    </w:p>
    <w:p w:rsidR="00472E3A" w:rsidRDefault="00472E3A"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5074A">
        <w:rPr>
          <w:rFonts w:ascii="Times New Roman" w:eastAsia="TimesNewRomanPSMT" w:hAnsi="Times New Roman" w:cs="Times New Roman"/>
          <w:sz w:val="28"/>
          <w:szCs w:val="28"/>
        </w:rPr>
        <w:t xml:space="preserve"> 1) недостаточная ликвидность –</w:t>
      </w:r>
      <w:r>
        <w:rPr>
          <w:rFonts w:ascii="Times New Roman" w:eastAsia="TimesNewRomanPSMT" w:hAnsi="Times New Roman" w:cs="Times New Roman"/>
          <w:sz w:val="28"/>
          <w:szCs w:val="28"/>
        </w:rPr>
        <w:t xml:space="preserve"> </w:t>
      </w:r>
      <w:r w:rsidRPr="0065074A">
        <w:rPr>
          <w:rFonts w:ascii="Times New Roman" w:eastAsia="TimesNewRomanPSMT" w:hAnsi="Times New Roman" w:cs="Times New Roman"/>
          <w:sz w:val="28"/>
          <w:szCs w:val="28"/>
        </w:rPr>
        <w:t>предприятие не в состоянии воспользоваться преимуществами ценовых скидок и выгодными коммерческими</w:t>
      </w:r>
      <w:r>
        <w:rPr>
          <w:rFonts w:ascii="Times New Roman" w:eastAsia="TimesNewRomanPSMT" w:hAnsi="Times New Roman" w:cs="Times New Roman"/>
          <w:sz w:val="28"/>
          <w:szCs w:val="28"/>
        </w:rPr>
        <w:t xml:space="preserve"> </w:t>
      </w:r>
      <w:r w:rsidRPr="0065074A">
        <w:rPr>
          <w:rFonts w:ascii="Times New Roman" w:eastAsia="TimesNewRomanPSMT" w:hAnsi="Times New Roman" w:cs="Times New Roman"/>
          <w:sz w:val="28"/>
          <w:szCs w:val="28"/>
        </w:rPr>
        <w:t xml:space="preserve">предложениями; </w:t>
      </w:r>
    </w:p>
    <w:p w:rsidR="00472E3A" w:rsidRPr="0065074A" w:rsidRDefault="00472E3A"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5074A">
        <w:rPr>
          <w:rFonts w:ascii="Times New Roman" w:eastAsia="TimesNewRomanPSMT" w:hAnsi="Times New Roman" w:cs="Times New Roman"/>
          <w:sz w:val="28"/>
          <w:szCs w:val="28"/>
        </w:rPr>
        <w:t>2) дефицит ликвидности – предприятие не способно вовремя погасить свои обязательства, что</w:t>
      </w:r>
      <w:r>
        <w:rPr>
          <w:rFonts w:ascii="Times New Roman" w:eastAsia="TimesNewRomanPSMT" w:hAnsi="Times New Roman" w:cs="Times New Roman"/>
          <w:sz w:val="28"/>
          <w:szCs w:val="28"/>
        </w:rPr>
        <w:t xml:space="preserve"> </w:t>
      </w:r>
      <w:r w:rsidRPr="0065074A">
        <w:rPr>
          <w:rFonts w:ascii="Times New Roman" w:eastAsia="TimesNewRomanPSMT" w:hAnsi="Times New Roman" w:cs="Times New Roman"/>
          <w:sz w:val="28"/>
          <w:szCs w:val="28"/>
        </w:rPr>
        <w:t>может привести к продаже долгосрочных вложений и необоротных активов, а в самом худшем случае – к</w:t>
      </w:r>
      <w:r>
        <w:rPr>
          <w:rFonts w:ascii="Times New Roman" w:eastAsia="TimesNewRomanPSMT" w:hAnsi="Times New Roman" w:cs="Times New Roman"/>
          <w:sz w:val="28"/>
          <w:szCs w:val="28"/>
        </w:rPr>
        <w:t xml:space="preserve"> </w:t>
      </w:r>
      <w:r w:rsidRPr="0065074A">
        <w:rPr>
          <w:rFonts w:ascii="Times New Roman" w:eastAsia="TimesNewRomanPSMT" w:hAnsi="Times New Roman" w:cs="Times New Roman"/>
          <w:sz w:val="28"/>
          <w:szCs w:val="28"/>
        </w:rPr>
        <w:t>банкротству.</w:t>
      </w:r>
    </w:p>
    <w:p w:rsidR="00472E3A" w:rsidRPr="0065074A" w:rsidRDefault="00472E3A"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5074A">
        <w:rPr>
          <w:rFonts w:ascii="Times New Roman" w:eastAsia="TimesNewRomanPSMT" w:hAnsi="Times New Roman" w:cs="Times New Roman"/>
          <w:sz w:val="28"/>
          <w:szCs w:val="28"/>
        </w:rPr>
        <w:t>Таким образом, ухудшение платежеспособности и ликвидности предприятия, оцененное со всех</w:t>
      </w:r>
      <w:r>
        <w:rPr>
          <w:rFonts w:ascii="Times New Roman" w:eastAsia="TimesNewRomanPSMT" w:hAnsi="Times New Roman" w:cs="Times New Roman"/>
          <w:sz w:val="28"/>
          <w:szCs w:val="28"/>
        </w:rPr>
        <w:t xml:space="preserve"> </w:t>
      </w:r>
      <w:r w:rsidRPr="0065074A">
        <w:rPr>
          <w:rFonts w:ascii="Times New Roman" w:eastAsia="TimesNewRomanPSMT" w:hAnsi="Times New Roman" w:cs="Times New Roman"/>
          <w:sz w:val="28"/>
          <w:szCs w:val="28"/>
        </w:rPr>
        <w:t>вышерассмотренных позиций, является ранним и первым симптомом наступления финансового кризиса,</w:t>
      </w:r>
      <w:r>
        <w:rPr>
          <w:rFonts w:ascii="Times New Roman" w:eastAsia="TimesNewRomanPSMT" w:hAnsi="Times New Roman" w:cs="Times New Roman"/>
          <w:sz w:val="28"/>
          <w:szCs w:val="28"/>
        </w:rPr>
        <w:t xml:space="preserve"> </w:t>
      </w:r>
      <w:r w:rsidRPr="0065074A">
        <w:rPr>
          <w:rFonts w:ascii="Times New Roman" w:eastAsia="TimesNewRomanPSMT" w:hAnsi="Times New Roman" w:cs="Times New Roman"/>
          <w:sz w:val="28"/>
          <w:szCs w:val="28"/>
        </w:rPr>
        <w:t>следствием которого может быть банкротство. Для его своевременного предотвращения необходимым является</w:t>
      </w:r>
      <w:r>
        <w:rPr>
          <w:rFonts w:ascii="Times New Roman" w:eastAsia="TimesNewRomanPSMT" w:hAnsi="Times New Roman" w:cs="Times New Roman"/>
          <w:sz w:val="28"/>
          <w:szCs w:val="28"/>
        </w:rPr>
        <w:t xml:space="preserve"> </w:t>
      </w:r>
      <w:r w:rsidRPr="0065074A">
        <w:rPr>
          <w:rFonts w:ascii="Times New Roman" w:eastAsia="TimesNewRomanPSMT" w:hAnsi="Times New Roman" w:cs="Times New Roman"/>
          <w:sz w:val="28"/>
          <w:szCs w:val="28"/>
        </w:rPr>
        <w:t>разработка системы оценки уровня платежеспособности и ликвидности, позволяющая получить достоверную</w:t>
      </w:r>
      <w:r>
        <w:rPr>
          <w:rFonts w:ascii="Times New Roman" w:eastAsia="TimesNewRomanPSMT" w:hAnsi="Times New Roman" w:cs="Times New Roman"/>
          <w:sz w:val="28"/>
          <w:szCs w:val="28"/>
        </w:rPr>
        <w:t xml:space="preserve"> </w:t>
      </w:r>
      <w:r w:rsidRPr="0065074A">
        <w:rPr>
          <w:rFonts w:ascii="Times New Roman" w:eastAsia="TimesNewRomanPSMT" w:hAnsi="Times New Roman" w:cs="Times New Roman"/>
          <w:sz w:val="28"/>
          <w:szCs w:val="28"/>
        </w:rPr>
        <w:t>информацию о финансовом состоянии предприятия, выявить причины его ухудшения и определить направления</w:t>
      </w:r>
      <w:r>
        <w:rPr>
          <w:rFonts w:ascii="Times New Roman" w:eastAsia="TimesNewRomanPSMT" w:hAnsi="Times New Roman" w:cs="Times New Roman"/>
          <w:sz w:val="28"/>
          <w:szCs w:val="28"/>
        </w:rPr>
        <w:t xml:space="preserve"> </w:t>
      </w:r>
      <w:r w:rsidRPr="0065074A">
        <w:rPr>
          <w:rFonts w:ascii="Times New Roman" w:eastAsia="TimesNewRomanPSMT" w:hAnsi="Times New Roman" w:cs="Times New Roman"/>
          <w:sz w:val="28"/>
          <w:szCs w:val="28"/>
        </w:rPr>
        <w:t>выхода из финансового кризиса. Именно это и должно стать следующим этапом исследования.</w:t>
      </w:r>
    </w:p>
    <w:p w:rsidR="004356EF" w:rsidRPr="004356EF" w:rsidRDefault="004356EF" w:rsidP="00267B15">
      <w:pPr>
        <w:spacing w:after="0" w:line="360" w:lineRule="auto"/>
        <w:ind w:firstLine="720"/>
        <w:jc w:val="both"/>
        <w:rPr>
          <w:rFonts w:ascii="Times New Roman" w:eastAsia="Times New Roman" w:hAnsi="Times New Roman" w:cs="Times New Roman"/>
          <w:sz w:val="28"/>
          <w:szCs w:val="28"/>
          <w:lang w:eastAsia="ru-RU"/>
        </w:rPr>
      </w:pPr>
      <w:r w:rsidRPr="004356EF">
        <w:rPr>
          <w:rFonts w:ascii="Times New Roman" w:eastAsia="Times New Roman" w:hAnsi="Times New Roman" w:cs="Times New Roman"/>
          <w:sz w:val="28"/>
          <w:szCs w:val="28"/>
          <w:lang w:eastAsia="ru-RU"/>
        </w:rPr>
        <w:t>Ликвидность считается низкой, если предприятию не хватает поступающих средств. Прибыль от хозяйственной деятельности, а также количество финансов оставшихся после выплаты по обязательствам и дивидендов, и являются определяющими факторами при определении финансовых возможностей предприятия. Именно поэтому ликвидность и платежеспособность взаимосвязаны: первая определяет возможность своевременного погашения долгов, имеющих свои сроки уплаты. Очевидно, для любого банка, организаций и партнеров, имеющих дело с этим предприятием целесообразно знать прогнозы платежеспособности не только на текущий момент, но и на ближайшее будущее.</w:t>
      </w:r>
    </w:p>
    <w:p w:rsidR="004356EF" w:rsidRPr="004356EF" w:rsidRDefault="004356EF" w:rsidP="00267B15">
      <w:pPr>
        <w:spacing w:after="0" w:line="360" w:lineRule="auto"/>
        <w:ind w:firstLine="720"/>
        <w:jc w:val="both"/>
        <w:rPr>
          <w:rFonts w:ascii="Times New Roman" w:eastAsia="Times New Roman" w:hAnsi="Times New Roman" w:cs="Times New Roman"/>
          <w:sz w:val="28"/>
          <w:szCs w:val="28"/>
          <w:lang w:eastAsia="ru-RU"/>
        </w:rPr>
      </w:pPr>
      <w:r w:rsidRPr="004356EF">
        <w:rPr>
          <w:rFonts w:ascii="Times New Roman" w:eastAsia="Times New Roman" w:hAnsi="Times New Roman" w:cs="Times New Roman"/>
          <w:sz w:val="28"/>
          <w:szCs w:val="28"/>
          <w:lang w:eastAsia="ru-RU"/>
        </w:rPr>
        <w:lastRenderedPageBreak/>
        <w:t>Если текущие активы имеют большую величину по сравнению с краткосрочными обязательствами – это указывает на ликвидность предприятия. Платежеспособность предприятия включает сравнение активов с краткосрочными и долгосрочными обязательствами.</w:t>
      </w:r>
    </w:p>
    <w:p w:rsidR="004356EF" w:rsidRPr="004356EF" w:rsidRDefault="004356EF" w:rsidP="00267B15">
      <w:pPr>
        <w:spacing w:after="0" w:line="360" w:lineRule="auto"/>
        <w:ind w:firstLine="720"/>
        <w:jc w:val="both"/>
        <w:rPr>
          <w:rFonts w:ascii="Times New Roman" w:eastAsia="Times New Roman" w:hAnsi="Times New Roman" w:cs="Times New Roman"/>
          <w:sz w:val="28"/>
          <w:szCs w:val="28"/>
          <w:lang w:eastAsia="ru-RU"/>
        </w:rPr>
      </w:pPr>
      <w:r w:rsidRPr="004356EF">
        <w:rPr>
          <w:rFonts w:ascii="Times New Roman" w:eastAsia="Times New Roman" w:hAnsi="Times New Roman" w:cs="Times New Roman"/>
          <w:sz w:val="28"/>
          <w:szCs w:val="28"/>
          <w:lang w:eastAsia="ru-RU"/>
        </w:rPr>
        <w:t>Определить ликвидность, означает проанализировать ликвидно</w:t>
      </w:r>
      <w:r>
        <w:rPr>
          <w:rFonts w:ascii="Times New Roman" w:eastAsia="Times New Roman" w:hAnsi="Times New Roman" w:cs="Times New Roman"/>
          <w:sz w:val="28"/>
          <w:szCs w:val="28"/>
          <w:lang w:eastAsia="ru-RU"/>
        </w:rPr>
        <w:t>сть</w:t>
      </w:r>
      <w:r w:rsidRPr="004356EF">
        <w:rPr>
          <w:rFonts w:ascii="Times New Roman" w:eastAsia="Times New Roman" w:hAnsi="Times New Roman" w:cs="Times New Roman"/>
          <w:sz w:val="28"/>
          <w:szCs w:val="28"/>
          <w:lang w:eastAsia="ru-RU"/>
        </w:rPr>
        <w:t xml:space="preserve"> баланса, то есть степень превышения величины активов над обязательствами. В данном случае учитывают и активы, и пассивы, причем разделяют понятия быстро реализованных и медленно реализованных активов.</w:t>
      </w:r>
    </w:p>
    <w:p w:rsidR="004356EF" w:rsidRDefault="004356EF" w:rsidP="00267B15">
      <w:pPr>
        <w:spacing w:after="0" w:line="360" w:lineRule="auto"/>
        <w:ind w:firstLine="720"/>
        <w:jc w:val="both"/>
        <w:rPr>
          <w:rFonts w:ascii="Times New Roman" w:eastAsia="Times New Roman" w:hAnsi="Times New Roman" w:cs="Times New Roman"/>
          <w:sz w:val="28"/>
          <w:szCs w:val="28"/>
          <w:lang w:eastAsia="ru-RU"/>
        </w:rPr>
      </w:pPr>
      <w:r w:rsidRPr="004356EF">
        <w:rPr>
          <w:rFonts w:ascii="Times New Roman" w:eastAsia="Times New Roman" w:hAnsi="Times New Roman" w:cs="Times New Roman"/>
          <w:sz w:val="28"/>
          <w:szCs w:val="28"/>
          <w:lang w:eastAsia="ru-RU"/>
        </w:rPr>
        <w:t>Высокая ликвидность означает, что предприятие может не только и погасить необходимые обязательства, но и намного быстрее рассчитаться с долгами перед сторонними организациями.</w:t>
      </w:r>
    </w:p>
    <w:p w:rsidR="00023025" w:rsidRDefault="00023025" w:rsidP="00267B15">
      <w:pPr>
        <w:spacing w:after="0" w:line="360" w:lineRule="auto"/>
        <w:ind w:firstLine="720"/>
        <w:jc w:val="both"/>
        <w:rPr>
          <w:rFonts w:ascii="Times New Roman" w:eastAsia="Times New Roman" w:hAnsi="Times New Roman" w:cs="Times New Roman"/>
          <w:sz w:val="28"/>
          <w:szCs w:val="28"/>
          <w:lang w:eastAsia="ru-RU"/>
        </w:rPr>
      </w:pPr>
    </w:p>
    <w:p w:rsidR="004356EF" w:rsidRDefault="00F049F7" w:rsidP="00F049F7">
      <w:pPr>
        <w:pStyle w:val="1"/>
        <w:spacing w:before="0" w:line="360" w:lineRule="auto"/>
        <w:ind w:left="360"/>
        <w:jc w:val="center"/>
        <w:rPr>
          <w:rFonts w:ascii="Times New Roman" w:eastAsia="Times New Roman" w:hAnsi="Times New Roman" w:cs="Times New Roman"/>
          <w:color w:val="auto"/>
          <w:lang w:eastAsia="ru-RU"/>
        </w:rPr>
      </w:pPr>
      <w:bookmarkStart w:id="3" w:name="_Toc410412509"/>
      <w:r>
        <w:rPr>
          <w:rFonts w:ascii="Times New Roman" w:eastAsia="Times New Roman" w:hAnsi="Times New Roman" w:cs="Times New Roman"/>
          <w:color w:val="auto"/>
          <w:lang w:eastAsia="ru-RU"/>
        </w:rPr>
        <w:t xml:space="preserve">1.2   </w:t>
      </w:r>
      <w:r w:rsidR="0006515C">
        <w:rPr>
          <w:rFonts w:ascii="Times New Roman" w:eastAsia="Times New Roman" w:hAnsi="Times New Roman" w:cs="Times New Roman"/>
          <w:color w:val="auto"/>
          <w:lang w:eastAsia="ru-RU"/>
        </w:rPr>
        <w:t>О</w:t>
      </w:r>
      <w:r w:rsidR="004356EF" w:rsidRPr="004356EF">
        <w:rPr>
          <w:rFonts w:ascii="Times New Roman" w:eastAsia="Times New Roman" w:hAnsi="Times New Roman" w:cs="Times New Roman"/>
          <w:color w:val="auto"/>
          <w:lang w:eastAsia="ru-RU"/>
        </w:rPr>
        <w:t>ценка ликвидности и платежеспособности</w:t>
      </w:r>
      <w:r w:rsidR="0006515C">
        <w:rPr>
          <w:rFonts w:ascii="Times New Roman" w:eastAsia="Times New Roman" w:hAnsi="Times New Roman" w:cs="Times New Roman"/>
          <w:color w:val="auto"/>
          <w:lang w:eastAsia="ru-RU"/>
        </w:rPr>
        <w:t xml:space="preserve"> при управлении</w:t>
      </w:r>
      <w:r w:rsidR="004356EF" w:rsidRPr="004356EF">
        <w:rPr>
          <w:rFonts w:ascii="Times New Roman" w:eastAsia="Times New Roman" w:hAnsi="Times New Roman" w:cs="Times New Roman"/>
          <w:color w:val="auto"/>
          <w:lang w:eastAsia="ru-RU"/>
        </w:rPr>
        <w:t xml:space="preserve"> предприяти</w:t>
      </w:r>
      <w:r w:rsidR="0006515C">
        <w:rPr>
          <w:rFonts w:ascii="Times New Roman" w:eastAsia="Times New Roman" w:hAnsi="Times New Roman" w:cs="Times New Roman"/>
          <w:color w:val="auto"/>
          <w:lang w:eastAsia="ru-RU"/>
        </w:rPr>
        <w:t>ем</w:t>
      </w:r>
      <w:bookmarkEnd w:id="3"/>
    </w:p>
    <w:p w:rsidR="00023025" w:rsidRPr="00023025" w:rsidRDefault="00023025" w:rsidP="00023025">
      <w:pPr>
        <w:rPr>
          <w:lang w:eastAsia="ru-RU"/>
        </w:rPr>
      </w:pPr>
    </w:p>
    <w:p w:rsidR="00F25D6C" w:rsidRDefault="00F25D6C" w:rsidP="00267B15">
      <w:pPr>
        <w:spacing w:after="0" w:line="360" w:lineRule="auto"/>
        <w:ind w:firstLine="720"/>
        <w:jc w:val="both"/>
        <w:rPr>
          <w:rFonts w:ascii="Times New Roman" w:hAnsi="Times New Roman" w:cs="Times New Roman"/>
          <w:sz w:val="28"/>
          <w:szCs w:val="28"/>
        </w:rPr>
      </w:pPr>
      <w:r w:rsidRPr="00F25D6C">
        <w:rPr>
          <w:rFonts w:ascii="Times New Roman" w:hAnsi="Times New Roman" w:cs="Times New Roman"/>
          <w:sz w:val="28"/>
          <w:szCs w:val="28"/>
        </w:rPr>
        <w:t>Финансовое состояние любого предприятия можно оценивать с точки зрения краткосрочной и</w:t>
      </w:r>
      <w:r>
        <w:rPr>
          <w:rFonts w:ascii="Times New Roman" w:hAnsi="Times New Roman" w:cs="Times New Roman"/>
          <w:sz w:val="28"/>
          <w:szCs w:val="28"/>
        </w:rPr>
        <w:t xml:space="preserve"> </w:t>
      </w:r>
      <w:r w:rsidRPr="00F25D6C">
        <w:rPr>
          <w:rFonts w:ascii="Times New Roman" w:hAnsi="Times New Roman" w:cs="Times New Roman"/>
          <w:sz w:val="28"/>
          <w:szCs w:val="28"/>
        </w:rPr>
        <w:t>долгосрочной перспективы. В первом случае критерий оценки финансового состояния — ликвидность и платежеспособность предприятия.</w:t>
      </w:r>
    </w:p>
    <w:p w:rsidR="005C64CE" w:rsidRPr="005C64CE" w:rsidRDefault="005C64CE" w:rsidP="00267B15">
      <w:pPr>
        <w:spacing w:after="0" w:line="360" w:lineRule="auto"/>
        <w:ind w:firstLine="720"/>
        <w:jc w:val="both"/>
        <w:rPr>
          <w:rFonts w:ascii="Times New Roman" w:eastAsia="Times New Roman" w:hAnsi="Times New Roman" w:cs="Times New Roman"/>
          <w:sz w:val="28"/>
          <w:szCs w:val="28"/>
          <w:lang w:eastAsia="ru-RU"/>
        </w:rPr>
      </w:pPr>
      <w:r w:rsidRPr="005C64CE">
        <w:rPr>
          <w:rFonts w:ascii="Times New Roman" w:eastAsia="Times New Roman" w:hAnsi="Times New Roman" w:cs="Times New Roman"/>
          <w:sz w:val="28"/>
          <w:szCs w:val="28"/>
          <w:lang w:eastAsia="ru-RU"/>
        </w:rPr>
        <w:t>Объективная и точная оценка финансово-экономического состояния любого предприятия имеет первостепенное значение. Главная составляющая такой оценки — разработка моделей оценки платежеспособности и степени ликвидности.</w:t>
      </w:r>
    </w:p>
    <w:p w:rsidR="005C64CE" w:rsidRPr="005C64CE" w:rsidRDefault="005C64CE" w:rsidP="00267B15">
      <w:pPr>
        <w:spacing w:after="0" w:line="360" w:lineRule="auto"/>
        <w:ind w:firstLine="720"/>
        <w:jc w:val="both"/>
        <w:rPr>
          <w:rFonts w:ascii="Times New Roman" w:eastAsia="Times New Roman" w:hAnsi="Times New Roman" w:cs="Times New Roman"/>
          <w:sz w:val="28"/>
          <w:szCs w:val="28"/>
          <w:lang w:eastAsia="ru-RU"/>
        </w:rPr>
      </w:pPr>
      <w:r w:rsidRPr="005C64CE">
        <w:rPr>
          <w:rFonts w:ascii="Times New Roman" w:eastAsia="Times New Roman" w:hAnsi="Times New Roman" w:cs="Times New Roman"/>
          <w:sz w:val="28"/>
          <w:szCs w:val="28"/>
          <w:lang w:eastAsia="ru-RU"/>
        </w:rPr>
        <w:t>Важность ликвидности и платежеспособности можно осознать, оценив возможные последствия недостаточной способности предприятия покрыть свои краткосрочные обязательства. Недостаточная ликвидность означает ограничение свободы действий руководства предприятия по использованию преимуществ и возникающих выгодных коммерческих возможностей.</w:t>
      </w:r>
    </w:p>
    <w:p w:rsidR="005C64CE" w:rsidRPr="005C64CE" w:rsidRDefault="005C64CE" w:rsidP="00267B15">
      <w:pPr>
        <w:spacing w:after="0" w:line="360" w:lineRule="auto"/>
        <w:ind w:firstLine="720"/>
        <w:jc w:val="both"/>
        <w:rPr>
          <w:rFonts w:ascii="Times New Roman" w:eastAsia="Times New Roman" w:hAnsi="Times New Roman" w:cs="Times New Roman"/>
          <w:sz w:val="28"/>
          <w:szCs w:val="28"/>
          <w:lang w:eastAsia="ru-RU"/>
        </w:rPr>
      </w:pPr>
      <w:r w:rsidRPr="005C64CE">
        <w:rPr>
          <w:rFonts w:ascii="Times New Roman" w:eastAsia="Times New Roman" w:hAnsi="Times New Roman" w:cs="Times New Roman"/>
          <w:sz w:val="28"/>
          <w:szCs w:val="28"/>
          <w:lang w:eastAsia="ru-RU"/>
        </w:rPr>
        <w:lastRenderedPageBreak/>
        <w:t xml:space="preserve">С точки зрения платежеспособности финансовое положение может быстро измениться. Так, по причине отсутствия необходимой суммы средств на счете в результате финансовой недисциплинированности контрагентов из числа покупателей и заказчиков предприятие может мгновенно оказаться неплатежеспособным, то есть неспособным рассчитаться с кредиторами. Поэтому расчетный счет предприятия всегда должен содержать необходимый резервный запас денежных средств. </w:t>
      </w:r>
    </w:p>
    <w:p w:rsidR="004356EF" w:rsidRDefault="007A0478" w:rsidP="00267B15">
      <w:pPr>
        <w:spacing w:after="0" w:line="360" w:lineRule="auto"/>
        <w:ind w:firstLine="720"/>
        <w:jc w:val="both"/>
        <w:rPr>
          <w:rFonts w:ascii="Times New Roman" w:hAnsi="Times New Roman" w:cs="Times New Roman"/>
          <w:sz w:val="28"/>
          <w:szCs w:val="28"/>
        </w:rPr>
      </w:pPr>
      <w:r w:rsidRPr="007A0478">
        <w:rPr>
          <w:rFonts w:ascii="Times New Roman" w:hAnsi="Times New Roman" w:cs="Times New Roman"/>
          <w:sz w:val="28"/>
          <w:szCs w:val="28"/>
        </w:rPr>
        <w:t>Анализ платежеспособности и ликвидности организации является одним из важнейших аспектов изучения ее финансового состояния. Данный анализ проводится с применением определенных давно разработанных методик, которые позволяют довольно быстро проводить расчеты и делать те или иные выводы.</w:t>
      </w:r>
    </w:p>
    <w:p w:rsidR="00A3139A" w:rsidRDefault="00A3139A"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A3139A">
        <w:rPr>
          <w:rFonts w:ascii="Times New Roman" w:eastAsia="TimesNewRomanPSMT" w:hAnsi="Times New Roman" w:cs="Times New Roman"/>
          <w:sz w:val="28"/>
          <w:szCs w:val="28"/>
        </w:rPr>
        <w:t>При анализе платежеспособности следует изучить качественные характеристики, которые могут</w:t>
      </w:r>
      <w:r>
        <w:rPr>
          <w:rFonts w:ascii="Times New Roman" w:eastAsia="TimesNewRomanPSMT" w:hAnsi="Times New Roman" w:cs="Times New Roman"/>
          <w:sz w:val="28"/>
          <w:szCs w:val="28"/>
        </w:rPr>
        <w:t xml:space="preserve"> </w:t>
      </w:r>
      <w:r w:rsidRPr="00A3139A">
        <w:rPr>
          <w:rFonts w:ascii="Times New Roman" w:eastAsia="TimesNewRomanPSMT" w:hAnsi="Times New Roman" w:cs="Times New Roman"/>
          <w:sz w:val="28"/>
          <w:szCs w:val="28"/>
        </w:rPr>
        <w:t>быть охарактеризованы, как зависящие от финансовой гибкости предприятия. Финансовая гибкость</w:t>
      </w:r>
      <w:r>
        <w:rPr>
          <w:rFonts w:ascii="Times New Roman" w:eastAsia="TimesNewRomanPSMT" w:hAnsi="Times New Roman" w:cs="Times New Roman"/>
          <w:sz w:val="28"/>
          <w:szCs w:val="28"/>
        </w:rPr>
        <w:t xml:space="preserve"> </w:t>
      </w:r>
      <w:r w:rsidRPr="00A3139A">
        <w:rPr>
          <w:rFonts w:ascii="Times New Roman" w:eastAsia="TimesNewRomanPSMT" w:hAnsi="Times New Roman" w:cs="Times New Roman"/>
          <w:sz w:val="28"/>
          <w:szCs w:val="28"/>
        </w:rPr>
        <w:t>характеризуется способностью предприятия противостоять неожиданным перерывам в поступлении денежных средств в связи с непредвиденными обстоятельствами. Это означает способность брать</w:t>
      </w:r>
      <w:r>
        <w:rPr>
          <w:rFonts w:ascii="Times New Roman" w:eastAsia="TimesNewRomanPSMT" w:hAnsi="Times New Roman" w:cs="Times New Roman"/>
          <w:sz w:val="28"/>
          <w:szCs w:val="28"/>
        </w:rPr>
        <w:t xml:space="preserve"> </w:t>
      </w:r>
      <w:r w:rsidRPr="00A3139A">
        <w:rPr>
          <w:rFonts w:ascii="Times New Roman" w:eastAsia="TimesNewRomanPSMT" w:hAnsi="Times New Roman" w:cs="Times New Roman"/>
          <w:sz w:val="28"/>
          <w:szCs w:val="28"/>
        </w:rPr>
        <w:t>в долг из различных источников, увеличивать акционерный капитал, продавать и перемещать активы, изменять уровень и характер деятельности предприятия, чтобы выстоять в изменяющихся условиях [6, с. 85]</w:t>
      </w:r>
      <w:r>
        <w:rPr>
          <w:rFonts w:ascii="Times New Roman" w:eastAsia="TimesNewRomanPSMT" w:hAnsi="Times New Roman" w:cs="Times New Roman"/>
          <w:sz w:val="28"/>
          <w:szCs w:val="28"/>
        </w:rPr>
        <w:t>.</w:t>
      </w:r>
    </w:p>
    <w:p w:rsidR="00C13CEA" w:rsidRPr="00C13CEA" w:rsidRDefault="00C13CEA" w:rsidP="00267B15">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C13CEA">
        <w:rPr>
          <w:rFonts w:ascii="Times New Roman" w:hAnsi="Times New Roman" w:cs="Times New Roman"/>
          <w:sz w:val="28"/>
          <w:szCs w:val="28"/>
        </w:rPr>
        <w:t xml:space="preserve">Анализ платежеспособности и </w:t>
      </w:r>
      <w:r>
        <w:rPr>
          <w:rFonts w:ascii="Times New Roman" w:hAnsi="Times New Roman" w:cs="Times New Roman"/>
          <w:sz w:val="28"/>
          <w:szCs w:val="28"/>
        </w:rPr>
        <w:t xml:space="preserve">ликвидности </w:t>
      </w:r>
      <w:r w:rsidRPr="00C13CEA">
        <w:rPr>
          <w:rFonts w:ascii="Times New Roman" w:hAnsi="Times New Roman" w:cs="Times New Roman"/>
          <w:sz w:val="28"/>
          <w:szCs w:val="28"/>
        </w:rPr>
        <w:t xml:space="preserve">начинается с определения объекта, цели задач и предмета анализа. Объектом анализа платежеспособности и </w:t>
      </w:r>
      <w:r>
        <w:rPr>
          <w:rFonts w:ascii="Times New Roman" w:hAnsi="Times New Roman" w:cs="Times New Roman"/>
          <w:sz w:val="28"/>
          <w:szCs w:val="28"/>
        </w:rPr>
        <w:t xml:space="preserve">ликвидности </w:t>
      </w:r>
      <w:r w:rsidRPr="00C13CEA">
        <w:rPr>
          <w:rFonts w:ascii="Times New Roman" w:hAnsi="Times New Roman" w:cs="Times New Roman"/>
          <w:sz w:val="28"/>
          <w:szCs w:val="28"/>
        </w:rPr>
        <w:t xml:space="preserve">является финансовое равновесие предприятия, под которым подразумевается идентичность потоков поступлений и выплат как по величине, так и по срокам, гарантирующих выполнение предприятием своих финансовых обязательств в краткосрочном и долгосрочном периодах при достижении планируемой рентабельности (прибыльности). Задача исследования - понять, </w:t>
      </w:r>
      <w:r w:rsidRPr="00C13CEA">
        <w:rPr>
          <w:rFonts w:ascii="Times New Roman" w:hAnsi="Times New Roman" w:cs="Times New Roman"/>
          <w:sz w:val="28"/>
          <w:szCs w:val="28"/>
        </w:rPr>
        <w:lastRenderedPageBreak/>
        <w:t>сформулировать и количественно выразить влияние внешних и внутренних факторов на финансовые процессы на предприятия.</w:t>
      </w:r>
    </w:p>
    <w:p w:rsidR="00C13CEA" w:rsidRPr="00C13CEA" w:rsidRDefault="00C13CEA" w:rsidP="00267B15">
      <w:pPr>
        <w:spacing w:after="0" w:line="360" w:lineRule="auto"/>
        <w:ind w:firstLine="720"/>
        <w:jc w:val="both"/>
        <w:rPr>
          <w:rFonts w:ascii="Times New Roman" w:eastAsia="Times New Roman" w:hAnsi="Times New Roman" w:cs="Times New Roman"/>
          <w:sz w:val="28"/>
          <w:szCs w:val="28"/>
          <w:lang w:eastAsia="ru-RU"/>
        </w:rPr>
      </w:pPr>
      <w:r w:rsidRPr="00C13CEA">
        <w:rPr>
          <w:rFonts w:ascii="Times New Roman" w:eastAsia="Times New Roman" w:hAnsi="Times New Roman" w:cs="Times New Roman"/>
          <w:sz w:val="28"/>
          <w:szCs w:val="28"/>
          <w:lang w:eastAsia="ru-RU"/>
        </w:rPr>
        <w:t>Следовательно, цель анализа - определив сложившиеся тенденции воздействия различных факторов на финансовое равновесие, при положительной направленности найти пути  ее закрепления и сохранения, при отрицательной – разработать меры для устранения воздействия негативных явлений и достижения желаемого результата</w:t>
      </w:r>
      <w:r w:rsidR="00C97B7E">
        <w:rPr>
          <w:rFonts w:ascii="Times New Roman" w:eastAsia="Times New Roman" w:hAnsi="Times New Roman" w:cs="Times New Roman"/>
          <w:sz w:val="28"/>
          <w:szCs w:val="28"/>
          <w:lang w:eastAsia="ru-RU"/>
        </w:rPr>
        <w:t>[12,с.138].</w:t>
      </w:r>
    </w:p>
    <w:p w:rsidR="00C13CEA" w:rsidRPr="00C13CEA" w:rsidRDefault="00C13CEA" w:rsidP="00267B15">
      <w:pPr>
        <w:spacing w:after="0" w:line="360" w:lineRule="auto"/>
        <w:ind w:firstLine="720"/>
        <w:jc w:val="both"/>
        <w:rPr>
          <w:rFonts w:ascii="Times New Roman" w:eastAsia="Times New Roman" w:hAnsi="Times New Roman" w:cs="Times New Roman"/>
          <w:sz w:val="28"/>
          <w:szCs w:val="28"/>
          <w:lang w:eastAsia="ru-RU"/>
        </w:rPr>
      </w:pPr>
      <w:r w:rsidRPr="00C13CEA">
        <w:rPr>
          <w:rFonts w:ascii="Times New Roman" w:eastAsia="Times New Roman" w:hAnsi="Times New Roman" w:cs="Times New Roman"/>
          <w:sz w:val="28"/>
          <w:szCs w:val="28"/>
          <w:lang w:eastAsia="ru-RU"/>
        </w:rPr>
        <w:t>Поэтому предметом анализа являются экономические явления и процессы, приводящие к такой изменчивости совокупности денежных потоков предприятия, при котором предприятие становится неликвидным. Среди них можно выделить следующие: финансовые потоки, влияющие на формирование и состояние оборотных средств, структуру краткосрочных обязательств, рентабельность собственного капитала, структуру постоянных пассивов, балансовые пропорции между пассивами и активами и т.п.</w:t>
      </w:r>
    </w:p>
    <w:p w:rsidR="00992B98" w:rsidRPr="00992B98" w:rsidRDefault="00992B98" w:rsidP="00267B15">
      <w:pPr>
        <w:spacing w:after="0" w:line="360" w:lineRule="auto"/>
        <w:ind w:firstLine="720"/>
        <w:jc w:val="both"/>
        <w:rPr>
          <w:rFonts w:ascii="Times New Roman" w:eastAsia="Times New Roman" w:hAnsi="Times New Roman" w:cs="Times New Roman"/>
          <w:sz w:val="28"/>
          <w:szCs w:val="28"/>
          <w:lang w:eastAsia="ru-RU"/>
        </w:rPr>
      </w:pPr>
      <w:r w:rsidRPr="00992B98">
        <w:rPr>
          <w:rFonts w:ascii="Times New Roman" w:eastAsia="Times New Roman" w:hAnsi="Times New Roman" w:cs="Times New Roman"/>
          <w:sz w:val="28"/>
          <w:szCs w:val="28"/>
          <w:lang w:eastAsia="ru-RU"/>
        </w:rPr>
        <w:t>Вне всякого сомнения, залогом успешного развития предприятия является грамотное управление его финансами. А весьма существенная часть управления финансами – это анализ финансовой устойчивости. Своевременное выявление финансовых проблем, поиск возможностей для их ликвидации, а также для укрепления финансового состояния – это и есть управление ликвидностью предприятия. Анализ позволяет не только оценить существующие проблемы, но и определить стратегию дальнейшего развития,  построить реальные планы, проконтролировать их реализацию, а также оценить результаты и перспективы деятельности предприятия.</w:t>
      </w:r>
    </w:p>
    <w:p w:rsidR="00992B98" w:rsidRPr="00992B98" w:rsidRDefault="00992B98" w:rsidP="00267B15">
      <w:pPr>
        <w:spacing w:after="0" w:line="360" w:lineRule="auto"/>
        <w:ind w:firstLine="720"/>
        <w:jc w:val="both"/>
        <w:rPr>
          <w:rFonts w:ascii="Times New Roman" w:eastAsia="Times New Roman" w:hAnsi="Times New Roman" w:cs="Times New Roman"/>
          <w:sz w:val="28"/>
          <w:szCs w:val="28"/>
          <w:lang w:eastAsia="ru-RU"/>
        </w:rPr>
      </w:pPr>
      <w:r w:rsidRPr="00992B98">
        <w:rPr>
          <w:rFonts w:ascii="Times New Roman" w:eastAsia="Times New Roman" w:hAnsi="Times New Roman" w:cs="Times New Roman"/>
          <w:sz w:val="28"/>
          <w:szCs w:val="28"/>
          <w:lang w:eastAsia="ru-RU"/>
        </w:rPr>
        <w:t>В современной России финансовый анализ и управление ликвидностью предприятия</w:t>
      </w:r>
      <w:r>
        <w:rPr>
          <w:rFonts w:ascii="Times New Roman" w:eastAsia="Times New Roman" w:hAnsi="Times New Roman" w:cs="Times New Roman"/>
          <w:sz w:val="28"/>
          <w:szCs w:val="28"/>
          <w:lang w:eastAsia="ru-RU"/>
        </w:rPr>
        <w:t xml:space="preserve">, </w:t>
      </w:r>
      <w:r w:rsidRPr="00992B98">
        <w:rPr>
          <w:rFonts w:ascii="Times New Roman" w:eastAsia="Times New Roman" w:hAnsi="Times New Roman" w:cs="Times New Roman"/>
          <w:sz w:val="28"/>
          <w:szCs w:val="28"/>
          <w:lang w:eastAsia="ru-RU"/>
        </w:rPr>
        <w:t xml:space="preserve"> как в частной сфере, так и на государственном уровне находится на довольно низком уровне, что объясняется недостаточным образованием отечественных специалистов и маленьким опытом финансового анализа в государстве в целом</w:t>
      </w:r>
      <w:r w:rsidR="00C97B7E">
        <w:rPr>
          <w:rFonts w:ascii="Times New Roman" w:eastAsia="Times New Roman" w:hAnsi="Times New Roman" w:cs="Times New Roman"/>
          <w:sz w:val="28"/>
          <w:szCs w:val="28"/>
          <w:lang w:eastAsia="ru-RU"/>
        </w:rPr>
        <w:t>[19,с.281]</w:t>
      </w:r>
      <w:r w:rsidRPr="00992B98">
        <w:rPr>
          <w:rFonts w:ascii="Times New Roman" w:eastAsia="Times New Roman" w:hAnsi="Times New Roman" w:cs="Times New Roman"/>
          <w:sz w:val="28"/>
          <w:szCs w:val="28"/>
          <w:lang w:eastAsia="ru-RU"/>
        </w:rPr>
        <w:t>.</w:t>
      </w:r>
    </w:p>
    <w:p w:rsidR="00992B98" w:rsidRDefault="00992B98" w:rsidP="00267B15">
      <w:pPr>
        <w:spacing w:after="0" w:line="360" w:lineRule="auto"/>
        <w:ind w:firstLine="720"/>
        <w:jc w:val="both"/>
        <w:rPr>
          <w:rFonts w:ascii="Times New Roman" w:eastAsia="Times New Roman" w:hAnsi="Times New Roman" w:cs="Times New Roman"/>
          <w:sz w:val="28"/>
          <w:szCs w:val="28"/>
          <w:lang w:eastAsia="ru-RU"/>
        </w:rPr>
      </w:pPr>
      <w:r w:rsidRPr="00992B98">
        <w:rPr>
          <w:rFonts w:ascii="Times New Roman" w:eastAsia="Times New Roman" w:hAnsi="Times New Roman" w:cs="Times New Roman"/>
          <w:sz w:val="28"/>
          <w:szCs w:val="28"/>
          <w:lang w:eastAsia="ru-RU"/>
        </w:rPr>
        <w:lastRenderedPageBreak/>
        <w:t>Всесторонний анализ предприятия представляет собой оценку целого ряда факторов развития предприятия. Под анализ подпадают как внешние и внутренние рыночные факторы, так и непосредственно выпускаемая продукция, финансовые показатели. Он позволяет</w:t>
      </w:r>
      <w:r w:rsidRPr="00992B98">
        <w:rPr>
          <w:rFonts w:ascii="Times New Roman" w:eastAsia="Times New Roman" w:hAnsi="Times New Roman" w:cs="Times New Roman"/>
          <w:sz w:val="24"/>
          <w:szCs w:val="24"/>
          <w:lang w:eastAsia="ru-RU"/>
        </w:rPr>
        <w:t xml:space="preserve"> </w:t>
      </w:r>
      <w:r w:rsidRPr="00992B98">
        <w:rPr>
          <w:rFonts w:ascii="Times New Roman" w:eastAsia="Times New Roman" w:hAnsi="Times New Roman" w:cs="Times New Roman"/>
          <w:sz w:val="28"/>
          <w:szCs w:val="28"/>
          <w:lang w:eastAsia="ru-RU"/>
        </w:rPr>
        <w:t>оценить возможности предприятия в плане дальнейшего развития в выбранной сфере.</w:t>
      </w:r>
    </w:p>
    <w:p w:rsidR="004D3683" w:rsidRPr="004D3683" w:rsidRDefault="004D3683" w:rsidP="00267B15">
      <w:pPr>
        <w:spacing w:after="0" w:line="360" w:lineRule="auto"/>
        <w:ind w:firstLine="720"/>
        <w:jc w:val="both"/>
        <w:rPr>
          <w:rFonts w:ascii="Times New Roman" w:eastAsia="Times New Roman" w:hAnsi="Times New Roman" w:cs="Times New Roman"/>
          <w:sz w:val="28"/>
          <w:szCs w:val="28"/>
          <w:lang w:eastAsia="ru-RU"/>
        </w:rPr>
      </w:pPr>
      <w:r w:rsidRPr="004D3683">
        <w:rPr>
          <w:rFonts w:ascii="Times New Roman" w:eastAsia="Times New Roman" w:hAnsi="Times New Roman" w:cs="Times New Roman"/>
          <w:sz w:val="28"/>
          <w:szCs w:val="28"/>
          <w:lang w:eastAsia="ru-RU"/>
        </w:rPr>
        <w:t>Экономический анализ позволяет изучить объект со всех сторон. Этот процесс предполагает первичную обработку информации. Осуществляется сравнение достигнутых результатов с данными за предшествующие периоды, со средними отраслевыми показателями, а также данными на других предприятиях. При этом оценивается воздействие различных факторов на результат, определяются ошибки, недостатки, перспективы, выявляются неиспользованные возможности.</w:t>
      </w:r>
    </w:p>
    <w:p w:rsidR="004D3683" w:rsidRPr="004D3683" w:rsidRDefault="004D3683" w:rsidP="00267B15">
      <w:pPr>
        <w:spacing w:after="0" w:line="360" w:lineRule="auto"/>
        <w:ind w:firstLine="720"/>
        <w:jc w:val="both"/>
        <w:rPr>
          <w:rFonts w:ascii="Times New Roman" w:eastAsia="Times New Roman" w:hAnsi="Times New Roman" w:cs="Times New Roman"/>
          <w:sz w:val="28"/>
          <w:szCs w:val="28"/>
          <w:lang w:eastAsia="ru-RU"/>
        </w:rPr>
      </w:pPr>
      <w:r w:rsidRPr="004D3683">
        <w:rPr>
          <w:rFonts w:ascii="Times New Roman" w:eastAsia="Times New Roman" w:hAnsi="Times New Roman" w:cs="Times New Roman"/>
          <w:sz w:val="28"/>
          <w:szCs w:val="28"/>
          <w:lang w:eastAsia="ru-RU"/>
        </w:rPr>
        <w:t>В соответствии с итогами проведенной работы разрабатываются и обосновываются планы и все управленческие решения. Таким образом, при помощи экономического анализа руководитель обеспечивает эффективность и объективность деятельности предприятия. Другими словами, эта работа рассматривается как деятельность, необходимая для оптимизации решений.</w:t>
      </w:r>
    </w:p>
    <w:p w:rsidR="004D3683" w:rsidRPr="00992B98" w:rsidRDefault="004D3683" w:rsidP="00267B15">
      <w:pPr>
        <w:spacing w:after="0" w:line="360" w:lineRule="auto"/>
        <w:ind w:firstLine="720"/>
        <w:jc w:val="both"/>
        <w:rPr>
          <w:rFonts w:ascii="Times New Roman" w:eastAsia="Times New Roman" w:hAnsi="Times New Roman" w:cs="Times New Roman"/>
          <w:sz w:val="28"/>
          <w:szCs w:val="28"/>
          <w:lang w:eastAsia="ru-RU"/>
        </w:rPr>
      </w:pPr>
      <w:r w:rsidRPr="004D3683">
        <w:rPr>
          <w:rFonts w:ascii="Times New Roman" w:hAnsi="Times New Roman" w:cs="Times New Roman"/>
          <w:sz w:val="28"/>
          <w:szCs w:val="28"/>
        </w:rPr>
        <w:t>Грамотно проведенный экономический анализ предприятия позволяет выработать тактику и стратегию дальнейшего развития компании. Кроме обоснования принимаемых решений и утверждаемых планов, осуществляется контроль над их исполнением, проводится сравнение маркетинговых мероприятий, предполагающее сопоставление реально происходящих событий с ожидаемыми за конкретный временной промежуток.</w:t>
      </w:r>
    </w:p>
    <w:p w:rsidR="007A0478" w:rsidRDefault="007A0478" w:rsidP="00267B15">
      <w:pPr>
        <w:spacing w:after="0" w:line="360" w:lineRule="auto"/>
        <w:ind w:firstLine="720"/>
        <w:jc w:val="both"/>
        <w:rPr>
          <w:rFonts w:ascii="Times New Roman" w:hAnsi="Times New Roman" w:cs="Times New Roman"/>
          <w:sz w:val="28"/>
          <w:szCs w:val="28"/>
        </w:rPr>
      </w:pPr>
      <w:r w:rsidRPr="007A0478">
        <w:rPr>
          <w:rFonts w:ascii="Times New Roman" w:hAnsi="Times New Roman" w:cs="Times New Roman"/>
          <w:sz w:val="28"/>
          <w:szCs w:val="28"/>
        </w:rPr>
        <w:t xml:space="preserve">В связи с тем, что для каждого предприятия целесообразно вести свою деятельность с положительным эффектом, необходимо всегда оценивать свои возможности. Именно по этой причине анализ платежеспособности предприятия занимает ключевое место при оценивании эффективности деятельности организации. Ни одна консалтинговая фирма, ни одно рейтинговое агентство, ни один проверяющий орган не забудут про этот </w:t>
      </w:r>
      <w:r w:rsidRPr="007A0478">
        <w:rPr>
          <w:rFonts w:ascii="Times New Roman" w:hAnsi="Times New Roman" w:cs="Times New Roman"/>
          <w:sz w:val="28"/>
          <w:szCs w:val="28"/>
        </w:rPr>
        <w:lastRenderedPageBreak/>
        <w:t>показатель, а значит каждая организация, дабы избежать банкротства и удерживать конкурентные позиции на высоком уровне, должна самостоятельно проводить анализ платежеспособности и ликвидности предприятия.</w:t>
      </w:r>
    </w:p>
    <w:p w:rsidR="007A0478" w:rsidRDefault="007A0478" w:rsidP="00267B15">
      <w:pPr>
        <w:pStyle w:val="12"/>
        <w:spacing w:line="360" w:lineRule="auto"/>
        <w:ind w:firstLine="720"/>
        <w:jc w:val="both"/>
        <w:rPr>
          <w:rFonts w:ascii="Times New Roman" w:hAnsi="Times New Roman"/>
          <w:spacing w:val="6"/>
          <w:sz w:val="28"/>
          <w:szCs w:val="28"/>
        </w:rPr>
      </w:pPr>
      <w:r>
        <w:rPr>
          <w:rFonts w:ascii="Times New Roman" w:hAnsi="Times New Roman"/>
          <w:spacing w:val="6"/>
          <w:sz w:val="28"/>
          <w:szCs w:val="28"/>
        </w:rPr>
        <w:t>Информационно</w:t>
      </w:r>
      <w:r w:rsidRPr="00E76ABB">
        <w:rPr>
          <w:rFonts w:ascii="Times New Roman" w:hAnsi="Times New Roman"/>
          <w:spacing w:val="6"/>
          <w:sz w:val="28"/>
          <w:szCs w:val="28"/>
        </w:rPr>
        <w:t>й</w:t>
      </w:r>
      <w:r>
        <w:rPr>
          <w:rFonts w:ascii="Times New Roman" w:hAnsi="Times New Roman"/>
          <w:spacing w:val="6"/>
          <w:sz w:val="28"/>
          <w:szCs w:val="28"/>
        </w:rPr>
        <w:t xml:space="preserve"> базой финансового анализа является бухгалтерская отчётность. Для удовлетворения потребностей заинтересованных аналитиков и пользователей в бухгалтерском учёте формируется информация о финансовом положении организации, финансовых результатах её деятельности и изменениях в её финансовом состоянии.</w:t>
      </w:r>
    </w:p>
    <w:p w:rsidR="007A0478" w:rsidRPr="007663F8" w:rsidRDefault="007A0478" w:rsidP="00267B15">
      <w:pPr>
        <w:autoSpaceDE w:val="0"/>
        <w:autoSpaceDN w:val="0"/>
        <w:adjustRightInd w:val="0"/>
        <w:spacing w:after="0" w:line="360" w:lineRule="auto"/>
        <w:ind w:firstLine="720"/>
        <w:jc w:val="both"/>
        <w:rPr>
          <w:rFonts w:ascii="Times New Roman" w:hAnsi="Times New Roman" w:cs="Times New Roman"/>
          <w:spacing w:val="6"/>
          <w:sz w:val="28"/>
          <w:szCs w:val="28"/>
        </w:rPr>
      </w:pPr>
      <w:r w:rsidRPr="007663F8">
        <w:rPr>
          <w:rFonts w:ascii="Times New Roman" w:eastAsia="TimesNewRoman" w:hAnsi="Times New Roman" w:cs="Times New Roman"/>
          <w:sz w:val="28"/>
          <w:szCs w:val="28"/>
        </w:rPr>
        <w:t>При анализе бухгалтерской (финансовой) отчетности оценивается информация, содержащаяся в бухгалтерском балансе, для</w:t>
      </w:r>
      <w:r>
        <w:rPr>
          <w:rFonts w:ascii="Times New Roman" w:eastAsia="TimesNewRoman" w:hAnsi="Times New Roman" w:cs="Times New Roman"/>
          <w:sz w:val="28"/>
          <w:szCs w:val="28"/>
        </w:rPr>
        <w:t xml:space="preserve"> </w:t>
      </w:r>
      <w:r w:rsidRPr="007663F8">
        <w:rPr>
          <w:rFonts w:ascii="Times New Roman" w:eastAsia="TimesNewRoman" w:hAnsi="Times New Roman" w:cs="Times New Roman"/>
          <w:sz w:val="28"/>
          <w:szCs w:val="28"/>
        </w:rPr>
        <w:t>того, чтобы получить достоверные выводы о прошлом состоянии организации с целью предвидения ее жизнеспособности в</w:t>
      </w:r>
      <w:r>
        <w:rPr>
          <w:rFonts w:ascii="Times New Roman" w:eastAsia="TimesNewRoman" w:hAnsi="Times New Roman" w:cs="Times New Roman"/>
          <w:sz w:val="28"/>
          <w:szCs w:val="28"/>
        </w:rPr>
        <w:t xml:space="preserve"> </w:t>
      </w:r>
      <w:r w:rsidRPr="007663F8">
        <w:rPr>
          <w:rFonts w:ascii="Times New Roman" w:eastAsia="TimesNewRoman" w:hAnsi="Times New Roman" w:cs="Times New Roman"/>
          <w:sz w:val="28"/>
          <w:szCs w:val="28"/>
        </w:rPr>
        <w:t>будущем, определяются такие важные характеристики организации, которые свидетельствуют о ее успехе или угрозе банкротства. При этом успех анализа зависит от полноты и достоверности отчетной информации</w:t>
      </w:r>
      <w:r w:rsidR="00C97B7E">
        <w:rPr>
          <w:rFonts w:ascii="Times New Roman" w:eastAsia="Times New Roman" w:hAnsi="Times New Roman" w:cs="Times New Roman"/>
          <w:sz w:val="28"/>
          <w:szCs w:val="28"/>
          <w:lang w:eastAsia="ru-RU"/>
        </w:rPr>
        <w:t>[21,с.84]</w:t>
      </w:r>
      <w:r w:rsidRPr="007663F8">
        <w:rPr>
          <w:rFonts w:ascii="Times New Roman" w:eastAsia="TimesNewRoman" w:hAnsi="Times New Roman" w:cs="Times New Roman"/>
          <w:sz w:val="28"/>
          <w:szCs w:val="28"/>
        </w:rPr>
        <w:t>.</w:t>
      </w:r>
    </w:p>
    <w:p w:rsidR="007A0478" w:rsidRDefault="007A0478" w:rsidP="00267B15">
      <w:pPr>
        <w:pStyle w:val="12"/>
        <w:widowControl w:val="0"/>
        <w:spacing w:line="360" w:lineRule="auto"/>
        <w:ind w:firstLine="720"/>
        <w:jc w:val="both"/>
        <w:rPr>
          <w:rFonts w:ascii="Times New Roman" w:hAnsi="Times New Roman"/>
          <w:spacing w:val="6"/>
          <w:sz w:val="28"/>
          <w:szCs w:val="28"/>
        </w:rPr>
      </w:pPr>
      <w:r>
        <w:rPr>
          <w:rFonts w:ascii="Times New Roman" w:hAnsi="Times New Roman"/>
          <w:spacing w:val="6"/>
          <w:sz w:val="28"/>
          <w:szCs w:val="28"/>
        </w:rPr>
        <w:t>Всех аналитиков и пользователей финансовой информации можно разделить на две группы – внешние и внутренние пользователи.</w:t>
      </w:r>
    </w:p>
    <w:p w:rsidR="007A0478" w:rsidRDefault="007A0478" w:rsidP="00267B15">
      <w:pPr>
        <w:pStyle w:val="12"/>
        <w:widowControl w:val="0"/>
        <w:spacing w:line="360" w:lineRule="auto"/>
        <w:ind w:firstLine="720"/>
        <w:jc w:val="both"/>
        <w:rPr>
          <w:rFonts w:ascii="Times New Roman" w:hAnsi="Times New Roman"/>
          <w:spacing w:val="6"/>
          <w:sz w:val="28"/>
          <w:szCs w:val="28"/>
        </w:rPr>
      </w:pPr>
      <w:r>
        <w:rPr>
          <w:rFonts w:ascii="Times New Roman" w:hAnsi="Times New Roman"/>
          <w:spacing w:val="6"/>
          <w:sz w:val="28"/>
          <w:szCs w:val="28"/>
        </w:rPr>
        <w:t xml:space="preserve">К внутренним пользователям относят управленческий персонал, владельцев контрольных пакетов акций, бухгалтеров, внутренних аудиторов, которые для целей анализа и контроля, в зависимости от уровня компетенции, могут получать любую информацию, касающуюся текущей деятельности и перспектив развития предприятия. </w:t>
      </w:r>
    </w:p>
    <w:p w:rsidR="007A0478" w:rsidRDefault="007A0478" w:rsidP="00267B15">
      <w:pPr>
        <w:pStyle w:val="12"/>
        <w:widowControl w:val="0"/>
        <w:spacing w:line="360" w:lineRule="auto"/>
        <w:ind w:firstLine="720"/>
        <w:jc w:val="both"/>
        <w:rPr>
          <w:rFonts w:ascii="Times New Roman" w:hAnsi="Times New Roman"/>
          <w:spacing w:val="6"/>
          <w:sz w:val="28"/>
          <w:szCs w:val="28"/>
        </w:rPr>
      </w:pPr>
      <w:r>
        <w:rPr>
          <w:rFonts w:ascii="Times New Roman" w:hAnsi="Times New Roman"/>
          <w:spacing w:val="6"/>
          <w:sz w:val="28"/>
          <w:szCs w:val="28"/>
        </w:rPr>
        <w:t>К внешним пользователям относят кредиторов, контрагентов, государственные контролирующие органы,  мелких собственников, потенциальных инвесторов, внешних аудиторов, которые получают информацию из бухгалтерской отчётности и той информации, которую сочтут возможным опубликовать внутренние пользователи.</w:t>
      </w:r>
      <w:r w:rsidRPr="00852F89">
        <w:rPr>
          <w:rFonts w:ascii="Times New Roman" w:hAnsi="Times New Roman"/>
          <w:spacing w:val="6"/>
          <w:sz w:val="28"/>
          <w:szCs w:val="28"/>
        </w:rPr>
        <w:t xml:space="preserve"> </w:t>
      </w:r>
      <w:r>
        <w:rPr>
          <w:rFonts w:ascii="Times New Roman" w:hAnsi="Times New Roman"/>
          <w:spacing w:val="6"/>
          <w:sz w:val="28"/>
          <w:szCs w:val="28"/>
        </w:rPr>
        <w:t>Внешние пользователи могут использовать только данные публичной отчётности</w:t>
      </w:r>
      <w:r w:rsidR="00C97B7E">
        <w:rPr>
          <w:rFonts w:ascii="Times New Roman" w:hAnsi="Times New Roman"/>
          <w:sz w:val="28"/>
          <w:szCs w:val="28"/>
        </w:rPr>
        <w:t>[24,с.159]</w:t>
      </w:r>
      <w:r>
        <w:rPr>
          <w:rFonts w:ascii="Times New Roman" w:hAnsi="Times New Roman"/>
          <w:spacing w:val="6"/>
          <w:sz w:val="28"/>
          <w:szCs w:val="28"/>
        </w:rPr>
        <w:t>.</w:t>
      </w:r>
    </w:p>
    <w:p w:rsidR="007A0478" w:rsidRDefault="007A0478" w:rsidP="00267B15">
      <w:pPr>
        <w:pStyle w:val="12"/>
        <w:spacing w:line="360" w:lineRule="auto"/>
        <w:ind w:firstLine="720"/>
        <w:jc w:val="both"/>
        <w:rPr>
          <w:rFonts w:ascii="Times New Roman" w:hAnsi="Times New Roman"/>
          <w:spacing w:val="6"/>
          <w:sz w:val="28"/>
          <w:szCs w:val="28"/>
        </w:rPr>
      </w:pPr>
      <w:r>
        <w:rPr>
          <w:rFonts w:ascii="Times New Roman" w:hAnsi="Times New Roman"/>
          <w:spacing w:val="6"/>
          <w:sz w:val="28"/>
          <w:szCs w:val="28"/>
        </w:rPr>
        <w:lastRenderedPageBreak/>
        <w:t>В полном объёме финансовой информацией может пользоваться только руководство предприятия.</w:t>
      </w:r>
    </w:p>
    <w:p w:rsidR="007A0478" w:rsidRPr="00212139" w:rsidRDefault="007A0478" w:rsidP="00267B15">
      <w:pPr>
        <w:pStyle w:val="12"/>
        <w:spacing w:line="360" w:lineRule="auto"/>
        <w:ind w:firstLine="720"/>
        <w:jc w:val="both"/>
        <w:rPr>
          <w:rFonts w:ascii="Times New Roman" w:hAnsi="Times New Roman"/>
          <w:spacing w:val="6"/>
          <w:sz w:val="28"/>
          <w:szCs w:val="28"/>
        </w:rPr>
      </w:pPr>
      <w:r w:rsidRPr="00212139">
        <w:rPr>
          <w:rFonts w:ascii="Times New Roman" w:hAnsi="Times New Roman"/>
          <w:sz w:val="28"/>
          <w:szCs w:val="28"/>
        </w:rPr>
        <w:t>Средние и малые организации зачастую, ставя приоритет перед сбором информации для фискальных органов, для финансового анализа не имеют данных, необходимых для экономического обоснования управленческих решений. В российских формах бухгалтерской (финансовой) отчетности укрупненные показатели не всегда результативно могут быть использованы в финансовом анализе. Анализ подобных данных может быть более опасен, чем слепое доверие интуиции, поскольку на основе неверных расчетов очень легко принять неверные решения.</w:t>
      </w:r>
    </w:p>
    <w:p w:rsidR="007A0478" w:rsidRDefault="007A0478" w:rsidP="00267B15">
      <w:pPr>
        <w:pStyle w:val="12"/>
        <w:spacing w:line="360" w:lineRule="auto"/>
        <w:ind w:firstLine="720"/>
        <w:jc w:val="both"/>
        <w:rPr>
          <w:rFonts w:ascii="Times New Roman" w:hAnsi="Times New Roman"/>
          <w:spacing w:val="6"/>
          <w:sz w:val="28"/>
          <w:szCs w:val="28"/>
        </w:rPr>
      </w:pPr>
      <w:r>
        <w:rPr>
          <w:rFonts w:ascii="Times New Roman" w:hAnsi="Times New Roman"/>
          <w:spacing w:val="6"/>
          <w:sz w:val="28"/>
          <w:szCs w:val="28"/>
        </w:rPr>
        <w:t>Основным источником информации, в котором отражаются показатели финансового состояния предприятия на начало и конец отчётного периода является бухгалтерский баланс.</w:t>
      </w:r>
    </w:p>
    <w:p w:rsidR="007A0478" w:rsidRDefault="007A0478" w:rsidP="00267B15">
      <w:pPr>
        <w:pStyle w:val="12"/>
        <w:widowControl w:val="0"/>
        <w:spacing w:line="360" w:lineRule="auto"/>
        <w:ind w:firstLine="720"/>
        <w:jc w:val="both"/>
        <w:rPr>
          <w:rFonts w:ascii="Times New Roman" w:hAnsi="Times New Roman"/>
          <w:spacing w:val="6"/>
          <w:sz w:val="28"/>
          <w:szCs w:val="28"/>
        </w:rPr>
      </w:pPr>
      <w:r>
        <w:rPr>
          <w:rFonts w:ascii="Times New Roman" w:hAnsi="Times New Roman"/>
          <w:spacing w:val="6"/>
          <w:sz w:val="28"/>
          <w:szCs w:val="28"/>
        </w:rPr>
        <w:t>Значение баланса как основной  отчётной формы исключительно велико. Он отражает состояние на определённую дату, а наиболее важные статьи баланса расшифровываются в приложениях к нему. Баланс представлен в виде двусторонней таблицы в левой части которой размещаются активы предприятия, а в правой пассивы. Итоги по активу и пассиву баланса совпадают. Итог баланса в учётно-аналитической практике принято называть валютой баланса</w:t>
      </w:r>
      <w:r w:rsidR="00C97B7E">
        <w:rPr>
          <w:rFonts w:ascii="Times New Roman" w:hAnsi="Times New Roman"/>
          <w:sz w:val="28"/>
          <w:szCs w:val="28"/>
        </w:rPr>
        <w:t>[28,с.221]</w:t>
      </w:r>
      <w:r>
        <w:rPr>
          <w:rFonts w:ascii="Times New Roman" w:hAnsi="Times New Roman"/>
          <w:spacing w:val="6"/>
          <w:sz w:val="28"/>
          <w:szCs w:val="28"/>
        </w:rPr>
        <w:t>.</w:t>
      </w:r>
    </w:p>
    <w:p w:rsidR="007A0478" w:rsidRDefault="007A0478" w:rsidP="00267B15">
      <w:pPr>
        <w:pStyle w:val="12"/>
        <w:spacing w:line="360" w:lineRule="auto"/>
        <w:ind w:firstLine="720"/>
        <w:jc w:val="both"/>
        <w:rPr>
          <w:rFonts w:ascii="Times New Roman" w:hAnsi="Times New Roman"/>
          <w:spacing w:val="6"/>
          <w:sz w:val="28"/>
          <w:szCs w:val="28"/>
        </w:rPr>
      </w:pPr>
      <w:r>
        <w:rPr>
          <w:rFonts w:ascii="Times New Roman" w:hAnsi="Times New Roman"/>
          <w:spacing w:val="6"/>
          <w:sz w:val="28"/>
          <w:szCs w:val="28"/>
        </w:rPr>
        <w:t xml:space="preserve">Активы баланса отражают имущество предприятия и распределение средств, то есть то, чем оно располагает и что ему должны дебиторы. </w:t>
      </w:r>
    </w:p>
    <w:p w:rsidR="007A0478" w:rsidRDefault="007A0478" w:rsidP="00267B15">
      <w:pPr>
        <w:pStyle w:val="12"/>
        <w:spacing w:line="360" w:lineRule="auto"/>
        <w:ind w:firstLine="720"/>
        <w:jc w:val="both"/>
        <w:rPr>
          <w:rFonts w:ascii="Times New Roman" w:hAnsi="Times New Roman"/>
          <w:spacing w:val="6"/>
          <w:sz w:val="28"/>
          <w:szCs w:val="28"/>
        </w:rPr>
      </w:pPr>
      <w:r>
        <w:rPr>
          <w:rFonts w:ascii="Times New Roman" w:hAnsi="Times New Roman"/>
          <w:spacing w:val="6"/>
          <w:sz w:val="28"/>
          <w:szCs w:val="28"/>
        </w:rPr>
        <w:t>Пассивы характеризуют источники формирования средств, то есть величину собственного капитала, заёмных и привлечённых средств.</w:t>
      </w:r>
    </w:p>
    <w:p w:rsidR="007A0478" w:rsidRDefault="007A0478" w:rsidP="00267B15">
      <w:pPr>
        <w:pStyle w:val="12"/>
        <w:spacing w:line="360" w:lineRule="auto"/>
        <w:ind w:firstLine="720"/>
        <w:jc w:val="both"/>
        <w:rPr>
          <w:rFonts w:ascii="Times New Roman" w:hAnsi="Times New Roman"/>
          <w:sz w:val="28"/>
          <w:szCs w:val="28"/>
        </w:rPr>
      </w:pPr>
      <w:r w:rsidRPr="003D0DD2">
        <w:rPr>
          <w:rFonts w:ascii="Times New Roman" w:hAnsi="Times New Roman"/>
          <w:sz w:val="28"/>
          <w:szCs w:val="28"/>
        </w:rPr>
        <w:t>Баланс является наиболее информативным документом для анализа и оценки финансового состояния предприятия. Значение баланса настолько велико, что анализ финансового состояния хозоргана нередко называют анализом его баланса.</w:t>
      </w:r>
    </w:p>
    <w:p w:rsidR="007A0478" w:rsidRPr="004B5929" w:rsidRDefault="007A0478" w:rsidP="00267B15">
      <w:pPr>
        <w:pStyle w:val="12"/>
        <w:spacing w:line="360" w:lineRule="auto"/>
        <w:ind w:firstLine="720"/>
        <w:jc w:val="both"/>
        <w:rPr>
          <w:rFonts w:ascii="Times New Roman" w:hAnsi="Times New Roman"/>
          <w:spacing w:val="6"/>
          <w:sz w:val="28"/>
          <w:szCs w:val="28"/>
        </w:rPr>
      </w:pPr>
      <w:r w:rsidRPr="004B5929">
        <w:rPr>
          <w:rFonts w:ascii="Times New Roman" w:hAnsi="Times New Roman"/>
          <w:sz w:val="28"/>
          <w:szCs w:val="28"/>
        </w:rPr>
        <w:lastRenderedPageBreak/>
        <w:t xml:space="preserve">Отчёт о </w:t>
      </w:r>
      <w:r w:rsidR="00E05E94">
        <w:rPr>
          <w:rFonts w:ascii="Times New Roman" w:hAnsi="Times New Roman"/>
          <w:sz w:val="28"/>
          <w:szCs w:val="28"/>
        </w:rPr>
        <w:t>финансовых результатах</w:t>
      </w:r>
      <w:r>
        <w:rPr>
          <w:rFonts w:ascii="Times New Roman" w:hAnsi="Times New Roman"/>
          <w:sz w:val="28"/>
          <w:szCs w:val="28"/>
        </w:rPr>
        <w:t xml:space="preserve"> - </w:t>
      </w:r>
      <w:r w:rsidRPr="004B5929">
        <w:rPr>
          <w:rFonts w:ascii="Times New Roman" w:hAnsi="Times New Roman"/>
          <w:sz w:val="28"/>
          <w:szCs w:val="28"/>
        </w:rPr>
        <w:t>важны</w:t>
      </w:r>
      <w:r>
        <w:rPr>
          <w:rFonts w:ascii="Times New Roman" w:hAnsi="Times New Roman"/>
          <w:sz w:val="28"/>
          <w:szCs w:val="28"/>
        </w:rPr>
        <w:t>й</w:t>
      </w:r>
      <w:r w:rsidRPr="004B5929">
        <w:rPr>
          <w:rFonts w:ascii="Times New Roman" w:hAnsi="Times New Roman"/>
          <w:sz w:val="28"/>
          <w:szCs w:val="28"/>
        </w:rPr>
        <w:t xml:space="preserve"> финансовы</w:t>
      </w:r>
      <w:r>
        <w:rPr>
          <w:rFonts w:ascii="Times New Roman" w:hAnsi="Times New Roman"/>
          <w:sz w:val="28"/>
          <w:szCs w:val="28"/>
        </w:rPr>
        <w:t>й</w:t>
      </w:r>
      <w:r w:rsidRPr="004B5929">
        <w:rPr>
          <w:rFonts w:ascii="Times New Roman" w:hAnsi="Times New Roman"/>
          <w:sz w:val="28"/>
          <w:szCs w:val="28"/>
        </w:rPr>
        <w:t xml:space="preserve"> документ предприятия. В отличие от баланса </w:t>
      </w:r>
      <w:r>
        <w:rPr>
          <w:rFonts w:ascii="Times New Roman" w:hAnsi="Times New Roman"/>
          <w:sz w:val="28"/>
          <w:szCs w:val="28"/>
        </w:rPr>
        <w:t xml:space="preserve">данный </w:t>
      </w:r>
      <w:r w:rsidRPr="004B5929">
        <w:rPr>
          <w:rFonts w:ascii="Times New Roman" w:hAnsi="Times New Roman"/>
          <w:sz w:val="28"/>
          <w:szCs w:val="28"/>
        </w:rPr>
        <w:t xml:space="preserve">отчёт </w:t>
      </w:r>
      <w:r>
        <w:rPr>
          <w:rFonts w:ascii="Times New Roman" w:hAnsi="Times New Roman"/>
          <w:sz w:val="28"/>
          <w:szCs w:val="28"/>
        </w:rPr>
        <w:t xml:space="preserve">показывает </w:t>
      </w:r>
      <w:r w:rsidRPr="004B5929">
        <w:rPr>
          <w:rFonts w:ascii="Times New Roman" w:hAnsi="Times New Roman"/>
          <w:sz w:val="28"/>
          <w:szCs w:val="28"/>
        </w:rPr>
        <w:t xml:space="preserve">каких успехов достигло предприятие в течение отчётного периода и за счёт каких укрупнённых факторов, каковы масштабы его деятельности. Отчёт о </w:t>
      </w:r>
      <w:r>
        <w:rPr>
          <w:rFonts w:ascii="Times New Roman" w:hAnsi="Times New Roman"/>
          <w:sz w:val="28"/>
          <w:szCs w:val="28"/>
        </w:rPr>
        <w:t xml:space="preserve">прибылях и убытках </w:t>
      </w:r>
      <w:r w:rsidRPr="004B5929">
        <w:rPr>
          <w:rFonts w:ascii="Times New Roman" w:hAnsi="Times New Roman"/>
          <w:sz w:val="28"/>
          <w:szCs w:val="28"/>
        </w:rPr>
        <w:t xml:space="preserve">даёт представление о тенденциях развития </w:t>
      </w:r>
      <w:r>
        <w:rPr>
          <w:rFonts w:ascii="Times New Roman" w:hAnsi="Times New Roman"/>
          <w:sz w:val="28"/>
          <w:szCs w:val="28"/>
        </w:rPr>
        <w:t>предприятия</w:t>
      </w:r>
      <w:r w:rsidRPr="004B5929">
        <w:rPr>
          <w:rFonts w:ascii="Times New Roman" w:hAnsi="Times New Roman"/>
          <w:sz w:val="28"/>
          <w:szCs w:val="28"/>
        </w:rPr>
        <w:t>, его финансовых и производственных возможностях не только в прошлом и настоящем, но и в будущем.</w:t>
      </w:r>
      <w:r>
        <w:rPr>
          <w:rFonts w:ascii="Times New Roman" w:hAnsi="Times New Roman"/>
          <w:sz w:val="28"/>
          <w:szCs w:val="28"/>
        </w:rPr>
        <w:t xml:space="preserve"> </w:t>
      </w:r>
    </w:p>
    <w:p w:rsidR="007A0478" w:rsidRPr="003F5CE4" w:rsidRDefault="007A0478" w:rsidP="00267B15">
      <w:pPr>
        <w:spacing w:after="0" w:line="360" w:lineRule="auto"/>
        <w:ind w:firstLine="720"/>
        <w:jc w:val="both"/>
        <w:rPr>
          <w:rFonts w:ascii="Times New Roman" w:eastAsia="Times New Roman" w:hAnsi="Times New Roman" w:cs="Times New Roman"/>
          <w:sz w:val="28"/>
          <w:szCs w:val="28"/>
          <w:lang w:eastAsia="ru-RU"/>
        </w:rPr>
      </w:pPr>
      <w:r w:rsidRPr="003F5CE4">
        <w:rPr>
          <w:rFonts w:ascii="Times New Roman" w:eastAsia="Times New Roman" w:hAnsi="Times New Roman" w:cs="Times New Roman"/>
          <w:sz w:val="28"/>
          <w:szCs w:val="28"/>
          <w:lang w:eastAsia="ru-RU"/>
        </w:rPr>
        <w:t>Существующая в настоящий момент финансовая отчетность имеет ряд недостатков, на которых не</w:t>
      </w:r>
      <w:r>
        <w:rPr>
          <w:rFonts w:ascii="Times New Roman" w:eastAsia="Times New Roman" w:hAnsi="Times New Roman" w:cs="Times New Roman"/>
          <w:sz w:val="28"/>
          <w:szCs w:val="28"/>
          <w:lang w:eastAsia="ru-RU"/>
        </w:rPr>
        <w:t>о</w:t>
      </w:r>
      <w:r w:rsidRPr="003F5CE4">
        <w:rPr>
          <w:rFonts w:ascii="Times New Roman" w:eastAsia="Times New Roman" w:hAnsi="Times New Roman" w:cs="Times New Roman"/>
          <w:sz w:val="28"/>
          <w:szCs w:val="28"/>
          <w:lang w:eastAsia="ru-RU"/>
        </w:rPr>
        <w:t xml:space="preserve">бходимо остановиться более детально: </w:t>
      </w:r>
    </w:p>
    <w:p w:rsidR="007A0478" w:rsidRPr="003F5CE4" w:rsidRDefault="007A0478" w:rsidP="00267B15">
      <w:pPr>
        <w:numPr>
          <w:ilvl w:val="0"/>
          <w:numId w:val="3"/>
        </w:numPr>
        <w:spacing w:after="0" w:line="360" w:lineRule="auto"/>
        <w:ind w:left="0" w:firstLine="720"/>
        <w:jc w:val="both"/>
        <w:rPr>
          <w:rFonts w:ascii="Times New Roman" w:eastAsia="Times New Roman" w:hAnsi="Times New Roman" w:cs="Times New Roman"/>
          <w:sz w:val="28"/>
          <w:szCs w:val="28"/>
          <w:lang w:eastAsia="ru-RU"/>
        </w:rPr>
      </w:pPr>
      <w:r w:rsidRPr="003F5CE4">
        <w:rPr>
          <w:rFonts w:ascii="Times New Roman" w:eastAsia="Times New Roman" w:hAnsi="Times New Roman" w:cs="Times New Roman"/>
          <w:sz w:val="28"/>
          <w:szCs w:val="28"/>
          <w:lang w:eastAsia="ru-RU"/>
        </w:rPr>
        <w:t>Финансовые отчеты могут представлять только ту информацию, которая пригодна для денежного измерения, в то время как некоторые существенные характеристики хозяйственной деятельности предприятия не могут быть выражены в деньгах.</w:t>
      </w:r>
    </w:p>
    <w:p w:rsidR="007A0478" w:rsidRPr="003F5CE4" w:rsidRDefault="007A0478" w:rsidP="00267B15">
      <w:pPr>
        <w:numPr>
          <w:ilvl w:val="0"/>
          <w:numId w:val="3"/>
        </w:numPr>
        <w:spacing w:after="0" w:line="360" w:lineRule="auto"/>
        <w:ind w:left="0" w:firstLine="720"/>
        <w:jc w:val="both"/>
        <w:rPr>
          <w:rFonts w:ascii="Times New Roman" w:eastAsia="Times New Roman" w:hAnsi="Times New Roman" w:cs="Times New Roman"/>
          <w:sz w:val="28"/>
          <w:szCs w:val="28"/>
          <w:lang w:eastAsia="ru-RU"/>
        </w:rPr>
      </w:pPr>
      <w:r w:rsidRPr="003F5CE4">
        <w:rPr>
          <w:rFonts w:ascii="Times New Roman" w:eastAsia="Times New Roman" w:hAnsi="Times New Roman" w:cs="Times New Roman"/>
          <w:sz w:val="28"/>
          <w:szCs w:val="28"/>
          <w:lang w:eastAsia="ru-RU"/>
        </w:rPr>
        <w:t>Упрощение и негибкость свойственные системе учета – классификация экономических событий может быть достигнута только ценой их упрощения и потери конкретного представления.</w:t>
      </w:r>
    </w:p>
    <w:p w:rsidR="007A0478" w:rsidRPr="003F5CE4" w:rsidRDefault="007A0478" w:rsidP="00267B15">
      <w:pPr>
        <w:numPr>
          <w:ilvl w:val="0"/>
          <w:numId w:val="3"/>
        </w:numPr>
        <w:spacing w:after="0" w:line="360" w:lineRule="auto"/>
        <w:ind w:left="0" w:firstLine="720"/>
        <w:jc w:val="both"/>
        <w:rPr>
          <w:rFonts w:ascii="Times New Roman" w:eastAsia="Times New Roman" w:hAnsi="Times New Roman" w:cs="Times New Roman"/>
          <w:sz w:val="28"/>
          <w:szCs w:val="28"/>
          <w:lang w:eastAsia="ru-RU"/>
        </w:rPr>
      </w:pPr>
      <w:r w:rsidRPr="003F5CE4">
        <w:rPr>
          <w:rFonts w:ascii="Times New Roman" w:eastAsia="Times New Roman" w:hAnsi="Times New Roman" w:cs="Times New Roman"/>
          <w:sz w:val="28"/>
          <w:szCs w:val="28"/>
          <w:lang w:eastAsia="ru-RU"/>
        </w:rPr>
        <w:t>Субъективизм составителя – обычно степень детализации финансовых отчетов определяется взглядом каждого бухгалтера на требования и ожидания пользователя.</w:t>
      </w:r>
    </w:p>
    <w:p w:rsidR="007A0478" w:rsidRPr="003F5CE4" w:rsidRDefault="007A0478" w:rsidP="00267B15">
      <w:pPr>
        <w:numPr>
          <w:ilvl w:val="0"/>
          <w:numId w:val="3"/>
        </w:numPr>
        <w:spacing w:after="0" w:line="360" w:lineRule="auto"/>
        <w:ind w:left="0" w:firstLine="720"/>
        <w:jc w:val="both"/>
        <w:rPr>
          <w:rFonts w:ascii="Times New Roman" w:eastAsia="Times New Roman" w:hAnsi="Times New Roman" w:cs="Times New Roman"/>
          <w:sz w:val="28"/>
          <w:szCs w:val="28"/>
          <w:lang w:eastAsia="ru-RU"/>
        </w:rPr>
      </w:pPr>
      <w:r w:rsidRPr="003F5CE4">
        <w:rPr>
          <w:rFonts w:ascii="Times New Roman" w:eastAsia="Times New Roman" w:hAnsi="Times New Roman" w:cs="Times New Roman"/>
          <w:sz w:val="28"/>
          <w:szCs w:val="28"/>
          <w:lang w:eastAsia="ru-RU"/>
        </w:rPr>
        <w:t>Необходимость промежуточных оценок. При частом предоставлении отчетов возникает необходимость к условным оценкам.</w:t>
      </w:r>
    </w:p>
    <w:p w:rsidR="007A0478" w:rsidRPr="003F5CE4" w:rsidRDefault="007A0478" w:rsidP="00267B15">
      <w:pPr>
        <w:numPr>
          <w:ilvl w:val="0"/>
          <w:numId w:val="3"/>
        </w:numPr>
        <w:spacing w:after="0" w:line="360" w:lineRule="auto"/>
        <w:ind w:left="0" w:firstLine="720"/>
        <w:jc w:val="both"/>
        <w:rPr>
          <w:rFonts w:ascii="Times New Roman" w:eastAsia="Times New Roman" w:hAnsi="Times New Roman" w:cs="Times New Roman"/>
          <w:sz w:val="28"/>
          <w:szCs w:val="28"/>
          <w:lang w:eastAsia="ru-RU"/>
        </w:rPr>
      </w:pPr>
      <w:r w:rsidRPr="003F5CE4">
        <w:rPr>
          <w:rFonts w:ascii="Times New Roman" w:eastAsia="Times New Roman" w:hAnsi="Times New Roman" w:cs="Times New Roman"/>
          <w:sz w:val="28"/>
          <w:szCs w:val="28"/>
          <w:lang w:eastAsia="ru-RU"/>
        </w:rPr>
        <w:t>Оценка - величины, показанные в отчет не отражают реальной стоимости учитываемых ценностей.</w:t>
      </w:r>
    </w:p>
    <w:p w:rsidR="007A0478" w:rsidRPr="003F5CE4" w:rsidRDefault="007A0478" w:rsidP="00267B15">
      <w:pPr>
        <w:numPr>
          <w:ilvl w:val="0"/>
          <w:numId w:val="3"/>
        </w:numPr>
        <w:spacing w:after="0" w:line="360" w:lineRule="auto"/>
        <w:ind w:left="0" w:firstLine="720"/>
        <w:jc w:val="both"/>
        <w:rPr>
          <w:rFonts w:ascii="Times New Roman" w:eastAsia="Times New Roman" w:hAnsi="Times New Roman" w:cs="Times New Roman"/>
          <w:sz w:val="28"/>
          <w:szCs w:val="28"/>
          <w:lang w:eastAsia="ru-RU"/>
        </w:rPr>
      </w:pPr>
      <w:r w:rsidRPr="003F5CE4">
        <w:rPr>
          <w:rFonts w:ascii="Times New Roman" w:eastAsia="Times New Roman" w:hAnsi="Times New Roman" w:cs="Times New Roman"/>
          <w:sz w:val="28"/>
          <w:szCs w:val="28"/>
          <w:lang w:eastAsia="ru-RU"/>
        </w:rPr>
        <w:t>Нестабильность денежной единицы – покупательная способность денег в течение времени подвергается значительным колебаниям.</w:t>
      </w:r>
    </w:p>
    <w:p w:rsidR="007A0478" w:rsidRPr="003F5CE4" w:rsidRDefault="007A0478" w:rsidP="00267B15">
      <w:pPr>
        <w:numPr>
          <w:ilvl w:val="0"/>
          <w:numId w:val="3"/>
        </w:numPr>
        <w:spacing w:after="0" w:line="360" w:lineRule="auto"/>
        <w:ind w:left="0" w:firstLine="720"/>
        <w:jc w:val="both"/>
        <w:rPr>
          <w:rFonts w:ascii="Times New Roman" w:eastAsia="Times New Roman" w:hAnsi="Times New Roman" w:cs="Times New Roman"/>
          <w:sz w:val="28"/>
          <w:szCs w:val="28"/>
          <w:lang w:eastAsia="ru-RU"/>
        </w:rPr>
      </w:pPr>
      <w:r w:rsidRPr="003F5CE4">
        <w:rPr>
          <w:rFonts w:ascii="Times New Roman" w:eastAsia="Times New Roman" w:hAnsi="Times New Roman" w:cs="Times New Roman"/>
          <w:sz w:val="28"/>
          <w:szCs w:val="28"/>
          <w:lang w:eastAsia="ru-RU"/>
        </w:rPr>
        <w:t>Финансовая отчетность не отражает изменения темпов инфляции, следовательно</w:t>
      </w:r>
      <w:r w:rsidR="00992B98">
        <w:rPr>
          <w:rFonts w:ascii="Times New Roman" w:eastAsia="Times New Roman" w:hAnsi="Times New Roman" w:cs="Times New Roman"/>
          <w:sz w:val="28"/>
          <w:szCs w:val="28"/>
          <w:lang w:eastAsia="ru-RU"/>
        </w:rPr>
        <w:t>,</w:t>
      </w:r>
      <w:r w:rsidRPr="003F5CE4">
        <w:rPr>
          <w:rFonts w:ascii="Times New Roman" w:eastAsia="Times New Roman" w:hAnsi="Times New Roman" w:cs="Times New Roman"/>
          <w:sz w:val="28"/>
          <w:szCs w:val="28"/>
          <w:lang w:eastAsia="ru-RU"/>
        </w:rPr>
        <w:t xml:space="preserve"> появляется искажение информации.</w:t>
      </w:r>
    </w:p>
    <w:p w:rsidR="007A0478" w:rsidRDefault="007A0478" w:rsidP="00267B15">
      <w:pPr>
        <w:pStyle w:val="12"/>
        <w:widowControl w:val="0"/>
        <w:spacing w:line="360" w:lineRule="auto"/>
        <w:ind w:firstLine="720"/>
        <w:jc w:val="both"/>
        <w:rPr>
          <w:rFonts w:ascii="Times New Roman" w:hAnsi="Times New Roman"/>
          <w:sz w:val="28"/>
          <w:szCs w:val="28"/>
        </w:rPr>
      </w:pPr>
      <w:r w:rsidRPr="00403C72">
        <w:rPr>
          <w:rFonts w:ascii="Times New Roman" w:hAnsi="Times New Roman"/>
          <w:sz w:val="28"/>
          <w:szCs w:val="28"/>
        </w:rPr>
        <w:t xml:space="preserve">Все вышеперечисленные причины ограниченности информации носят объективный характер. Однако также существуют недостатки </w:t>
      </w:r>
      <w:r w:rsidRPr="00403C72">
        <w:rPr>
          <w:rFonts w:ascii="Times New Roman" w:hAnsi="Times New Roman"/>
          <w:sz w:val="28"/>
          <w:szCs w:val="28"/>
        </w:rPr>
        <w:lastRenderedPageBreak/>
        <w:t>информационного обеспечения, связанные с работой предприятия. К таким можно отнести: несовершенство применяемых методик обработки информации; недостаточный уровень автоматизации процессов сбора информации; несовершенство действующих информационных потоков между структурными подразделениями предприятия; недостаточно высокий уровень квалификации работников, занятых сбором и обработкой информации на предприятии.</w:t>
      </w:r>
    </w:p>
    <w:p w:rsidR="00023025" w:rsidRDefault="00023025" w:rsidP="00267B15">
      <w:pPr>
        <w:pStyle w:val="12"/>
        <w:widowControl w:val="0"/>
        <w:spacing w:line="360" w:lineRule="auto"/>
        <w:ind w:firstLine="720"/>
        <w:jc w:val="both"/>
        <w:rPr>
          <w:rFonts w:ascii="Times New Roman" w:hAnsi="Times New Roman"/>
          <w:sz w:val="28"/>
          <w:szCs w:val="28"/>
        </w:rPr>
      </w:pPr>
    </w:p>
    <w:p w:rsidR="007A0478" w:rsidRDefault="00F049F7" w:rsidP="00F049F7">
      <w:pPr>
        <w:pStyle w:val="1"/>
        <w:spacing w:before="0" w:line="360" w:lineRule="auto"/>
        <w:ind w:left="735"/>
        <w:jc w:val="center"/>
        <w:rPr>
          <w:rFonts w:ascii="Times New Roman" w:hAnsi="Times New Roman" w:cs="Times New Roman"/>
          <w:color w:val="auto"/>
        </w:rPr>
      </w:pPr>
      <w:bookmarkStart w:id="4" w:name="_Toc410412510"/>
      <w:r>
        <w:rPr>
          <w:rFonts w:ascii="Times New Roman" w:hAnsi="Times New Roman" w:cs="Times New Roman"/>
          <w:color w:val="auto"/>
        </w:rPr>
        <w:t xml:space="preserve">1.3    </w:t>
      </w:r>
      <w:r w:rsidR="007A0478" w:rsidRPr="007A0478">
        <w:rPr>
          <w:rFonts w:ascii="Times New Roman" w:hAnsi="Times New Roman" w:cs="Times New Roman"/>
          <w:color w:val="auto"/>
        </w:rPr>
        <w:t>Методика анализа платежеспособности и ликвидности предприятия</w:t>
      </w:r>
      <w:bookmarkEnd w:id="4"/>
    </w:p>
    <w:p w:rsidR="00023025" w:rsidRPr="00023025" w:rsidRDefault="00023025" w:rsidP="00023025"/>
    <w:p w:rsidR="00B454BA" w:rsidRDefault="00B454BA" w:rsidP="00267B15">
      <w:pPr>
        <w:pStyle w:val="ac"/>
        <w:widowControl w:val="0"/>
        <w:spacing w:after="0" w:line="360" w:lineRule="auto"/>
        <w:ind w:left="0" w:firstLine="720"/>
        <w:jc w:val="both"/>
        <w:rPr>
          <w:rFonts w:ascii="Times New Roman" w:hAnsi="Times New Roman" w:cs="Times New Roman"/>
          <w:sz w:val="28"/>
          <w:szCs w:val="28"/>
        </w:rPr>
      </w:pPr>
      <w:r w:rsidRPr="00B454BA">
        <w:rPr>
          <w:rFonts w:ascii="Times New Roman" w:hAnsi="Times New Roman" w:cs="Times New Roman"/>
          <w:sz w:val="28"/>
          <w:szCs w:val="28"/>
        </w:rPr>
        <w:t>В настоящий момент времени в России действует достаточно большое количество методик оценки ликвидности и платежеспособности,  различающиеся между собой, как составом рассчитываемых и анализируемых показателей, так и их количеством и внутренним содержанием. Результаты расчетов, полученные на основе данных методик не всегда точно отражают реальное состояние дел в организации, ввиду того, что традиционным методикам присущи некоторые недостатки:</w:t>
      </w:r>
    </w:p>
    <w:p w:rsidR="00B454BA" w:rsidRPr="00B454BA" w:rsidRDefault="00B454BA" w:rsidP="00267B15">
      <w:pPr>
        <w:pStyle w:val="ac"/>
        <w:widowControl w:val="0"/>
        <w:spacing w:after="0" w:line="360" w:lineRule="auto"/>
        <w:ind w:left="0" w:firstLine="720"/>
        <w:jc w:val="both"/>
        <w:rPr>
          <w:rFonts w:ascii="Times New Roman" w:hAnsi="Times New Roman" w:cs="Times New Roman"/>
          <w:sz w:val="28"/>
          <w:szCs w:val="28"/>
        </w:rPr>
      </w:pPr>
      <w:r w:rsidRPr="00B454BA">
        <w:rPr>
          <w:rFonts w:ascii="Times New Roman" w:hAnsi="Times New Roman" w:cs="Times New Roman"/>
          <w:sz w:val="28"/>
          <w:szCs w:val="28"/>
        </w:rPr>
        <w:t>- статичность – расчеты делаются на определенную дату и не отражают будущих поступлений и расходований средств, как от обычной, так и от финансовой и инвестиционной деятельности;</w:t>
      </w:r>
    </w:p>
    <w:p w:rsidR="00B454BA" w:rsidRPr="00B454BA" w:rsidRDefault="00B454BA" w:rsidP="00267B15">
      <w:pPr>
        <w:pStyle w:val="ac"/>
        <w:spacing w:after="0" w:line="360" w:lineRule="auto"/>
        <w:ind w:left="0" w:firstLine="720"/>
        <w:jc w:val="both"/>
        <w:rPr>
          <w:rFonts w:ascii="Times New Roman" w:hAnsi="Times New Roman" w:cs="Times New Roman"/>
          <w:sz w:val="28"/>
          <w:szCs w:val="28"/>
        </w:rPr>
      </w:pPr>
      <w:r w:rsidRPr="00B454BA">
        <w:rPr>
          <w:rFonts w:ascii="Times New Roman" w:hAnsi="Times New Roman" w:cs="Times New Roman"/>
          <w:sz w:val="28"/>
          <w:szCs w:val="28"/>
        </w:rPr>
        <w:t>- формальность – расчеты осуществляются по данным за прошедший период и не учитывают перспективные действия субъекта  хозяйствования, направленные на совершенствование управления финансовыми процессами на предприятии с целью обеспечения ликвидности и платежеспособности;</w:t>
      </w:r>
    </w:p>
    <w:p w:rsidR="00B454BA" w:rsidRPr="00B454BA" w:rsidRDefault="00B454BA" w:rsidP="00267B15">
      <w:pPr>
        <w:pStyle w:val="ac"/>
        <w:spacing w:after="0" w:line="360" w:lineRule="auto"/>
        <w:ind w:left="0" w:firstLine="720"/>
        <w:jc w:val="both"/>
        <w:rPr>
          <w:rFonts w:ascii="Times New Roman" w:hAnsi="Times New Roman" w:cs="Times New Roman"/>
          <w:sz w:val="28"/>
          <w:szCs w:val="28"/>
        </w:rPr>
      </w:pPr>
      <w:r w:rsidRPr="00B454BA">
        <w:rPr>
          <w:rFonts w:ascii="Times New Roman" w:hAnsi="Times New Roman" w:cs="Times New Roman"/>
          <w:sz w:val="28"/>
          <w:szCs w:val="28"/>
        </w:rPr>
        <w:t>- многообразность – предлагаемые учеными-аналитиками  способы оценки ликвидности и платежеспособности организации, различаются, как количеством используемых показателей, так и способами их расчета;</w:t>
      </w:r>
    </w:p>
    <w:p w:rsidR="00B454BA" w:rsidRPr="00B454BA" w:rsidRDefault="00B454BA" w:rsidP="00267B15">
      <w:pPr>
        <w:pStyle w:val="ac"/>
        <w:spacing w:after="0" w:line="360" w:lineRule="auto"/>
        <w:ind w:left="0" w:firstLine="720"/>
        <w:jc w:val="both"/>
        <w:rPr>
          <w:rFonts w:ascii="Times New Roman" w:hAnsi="Times New Roman" w:cs="Times New Roman"/>
          <w:sz w:val="28"/>
          <w:szCs w:val="28"/>
        </w:rPr>
      </w:pPr>
      <w:r w:rsidRPr="00B454BA">
        <w:rPr>
          <w:rFonts w:ascii="Times New Roman" w:hAnsi="Times New Roman" w:cs="Times New Roman"/>
          <w:sz w:val="28"/>
          <w:szCs w:val="28"/>
        </w:rPr>
        <w:lastRenderedPageBreak/>
        <w:t>- универсальность – предлагаемые алгоритмы расчета не учитывают отраслевой специфики предприятия.</w:t>
      </w:r>
    </w:p>
    <w:p w:rsidR="007A0478" w:rsidRDefault="007A0478" w:rsidP="00267B15">
      <w:pPr>
        <w:spacing w:after="0" w:line="360" w:lineRule="auto"/>
        <w:ind w:firstLine="720"/>
        <w:jc w:val="both"/>
        <w:rPr>
          <w:rFonts w:ascii="Times New Roman" w:hAnsi="Times New Roman" w:cs="Times New Roman"/>
          <w:sz w:val="28"/>
          <w:szCs w:val="28"/>
        </w:rPr>
      </w:pPr>
      <w:r w:rsidRPr="007A0478">
        <w:rPr>
          <w:rFonts w:ascii="Times New Roman" w:hAnsi="Times New Roman" w:cs="Times New Roman"/>
          <w:sz w:val="28"/>
          <w:szCs w:val="28"/>
        </w:rPr>
        <w:t>Ликвидность и платежеспособность предприятия составляют, возможно, наиболее  важный аспект, который подлежит анализу в ходе изучения финансового состояния. В этой связи мы рассмотрим основные методики того, как рассчитать ликвидность предприятия и сделать вывод о ситуации в организации с этой точки зрения.</w:t>
      </w:r>
    </w:p>
    <w:p w:rsidR="004F0FEB" w:rsidRDefault="004F0FEB" w:rsidP="00267B15">
      <w:pPr>
        <w:pStyle w:val="12"/>
        <w:spacing w:line="360" w:lineRule="auto"/>
        <w:ind w:firstLine="720"/>
        <w:jc w:val="both"/>
      </w:pPr>
      <w:r w:rsidRPr="003D0DD2">
        <w:rPr>
          <w:rFonts w:ascii="Times New Roman" w:hAnsi="Times New Roman"/>
          <w:sz w:val="28"/>
          <w:szCs w:val="28"/>
        </w:rPr>
        <w:t>Для целей анализа бухгалтерский баланс перестраивается в аналитический. При этом активы группируются в зависимости от степени их ликвидности, а пассивы — по срочности выполнения обязательств</w:t>
      </w:r>
      <w:r>
        <w:t>.</w:t>
      </w:r>
    </w:p>
    <w:p w:rsidR="004F0FEB" w:rsidRDefault="004F0FEB" w:rsidP="00267B15">
      <w:pPr>
        <w:pStyle w:val="12"/>
        <w:spacing w:line="360" w:lineRule="auto"/>
        <w:ind w:firstLine="720"/>
        <w:jc w:val="both"/>
        <w:rPr>
          <w:rFonts w:ascii="Times New Roman" w:hAnsi="Times New Roman"/>
          <w:sz w:val="28"/>
          <w:szCs w:val="28"/>
        </w:rPr>
      </w:pPr>
      <w:r w:rsidRPr="003D0DD2">
        <w:rPr>
          <w:rFonts w:ascii="Times New Roman" w:hAnsi="Times New Roman"/>
          <w:sz w:val="28"/>
          <w:szCs w:val="28"/>
        </w:rPr>
        <w:t>В результате аналитический баланс предприятия имеет следующий вид (в скобках приведены номера кодов и разделов баланса при переходе к новым стандартам бухгалтерского учёта):</w:t>
      </w:r>
    </w:p>
    <w:p w:rsidR="004F0FEB" w:rsidRPr="00F049F7" w:rsidRDefault="004F0FEB" w:rsidP="00267B15">
      <w:pPr>
        <w:pStyle w:val="12"/>
        <w:spacing w:line="360" w:lineRule="auto"/>
        <w:ind w:firstLine="720"/>
        <w:jc w:val="both"/>
        <w:rPr>
          <w:rStyle w:val="ad"/>
          <w:rFonts w:ascii="Times New Roman" w:eastAsiaTheme="majorEastAsia" w:hAnsi="Times New Roman"/>
          <w:b w:val="0"/>
          <w:sz w:val="28"/>
          <w:szCs w:val="28"/>
        </w:rPr>
      </w:pPr>
      <w:r w:rsidRPr="00F049F7">
        <w:rPr>
          <w:rStyle w:val="ad"/>
          <w:rFonts w:ascii="Times New Roman" w:eastAsiaTheme="majorEastAsia" w:hAnsi="Times New Roman"/>
          <w:b w:val="0"/>
          <w:sz w:val="28"/>
          <w:szCs w:val="28"/>
        </w:rPr>
        <w:t>Актив баланса</w:t>
      </w:r>
    </w:p>
    <w:p w:rsidR="004F0FEB" w:rsidRDefault="004F0FEB" w:rsidP="00267B15">
      <w:pPr>
        <w:pStyle w:val="12"/>
        <w:spacing w:line="360" w:lineRule="auto"/>
        <w:ind w:firstLine="720"/>
        <w:jc w:val="both"/>
        <w:rPr>
          <w:rFonts w:ascii="Times New Roman" w:hAnsi="Times New Roman"/>
          <w:sz w:val="28"/>
          <w:szCs w:val="28"/>
        </w:rPr>
      </w:pPr>
      <w:r w:rsidRPr="00F049F7">
        <w:rPr>
          <w:rStyle w:val="ae"/>
          <w:rFonts w:ascii="Times New Roman" w:hAnsi="Times New Roman"/>
          <w:i w:val="0"/>
          <w:sz w:val="28"/>
          <w:szCs w:val="28"/>
        </w:rPr>
        <w:t>I группа (I А)</w:t>
      </w:r>
      <w:r w:rsidRPr="003D0DD2">
        <w:rPr>
          <w:rStyle w:val="ae"/>
          <w:rFonts w:ascii="Times New Roman" w:hAnsi="Times New Roman"/>
          <w:sz w:val="28"/>
          <w:szCs w:val="28"/>
        </w:rPr>
        <w:t xml:space="preserve"> </w:t>
      </w:r>
      <w:r w:rsidRPr="003D0DD2">
        <w:rPr>
          <w:rFonts w:ascii="Times New Roman" w:hAnsi="Times New Roman"/>
          <w:sz w:val="28"/>
          <w:szCs w:val="28"/>
        </w:rPr>
        <w:t>— быстрореализуемые активы: текущие финансовые инвестиции, денежные средства и их эквиваленты, другие оборотные активы, например, краткосрочные финансовые вложения;</w:t>
      </w:r>
    </w:p>
    <w:p w:rsidR="00B454BA" w:rsidRDefault="004F0FEB" w:rsidP="00267B15">
      <w:pPr>
        <w:pStyle w:val="12"/>
        <w:widowControl w:val="0"/>
        <w:spacing w:line="360" w:lineRule="auto"/>
        <w:ind w:firstLine="720"/>
        <w:jc w:val="both"/>
        <w:rPr>
          <w:rFonts w:ascii="Times New Roman" w:hAnsi="Times New Roman"/>
          <w:sz w:val="28"/>
          <w:szCs w:val="28"/>
        </w:rPr>
      </w:pPr>
      <w:r w:rsidRPr="00F049F7">
        <w:rPr>
          <w:rStyle w:val="ae"/>
          <w:rFonts w:ascii="Times New Roman" w:hAnsi="Times New Roman"/>
          <w:i w:val="0"/>
          <w:sz w:val="28"/>
          <w:szCs w:val="28"/>
        </w:rPr>
        <w:t>II группа (II А)</w:t>
      </w:r>
      <w:r w:rsidRPr="003D0DD2">
        <w:rPr>
          <w:rFonts w:ascii="Times New Roman" w:hAnsi="Times New Roman"/>
          <w:sz w:val="28"/>
          <w:szCs w:val="28"/>
        </w:rPr>
        <w:t xml:space="preserve"> — активы средней срочности реализации: дебиторская задолженность за товары, работы, услуги, дебиторская задолженность по расчётам;</w:t>
      </w:r>
    </w:p>
    <w:p w:rsidR="004F0FEB" w:rsidRDefault="004F0FEB" w:rsidP="00267B15">
      <w:pPr>
        <w:pStyle w:val="12"/>
        <w:widowControl w:val="0"/>
        <w:spacing w:line="360" w:lineRule="auto"/>
        <w:ind w:firstLine="720"/>
        <w:jc w:val="both"/>
        <w:rPr>
          <w:rFonts w:ascii="Times New Roman" w:hAnsi="Times New Roman"/>
          <w:sz w:val="28"/>
          <w:szCs w:val="28"/>
        </w:rPr>
      </w:pPr>
      <w:r w:rsidRPr="00F049F7">
        <w:rPr>
          <w:rStyle w:val="ae"/>
          <w:rFonts w:ascii="Times New Roman" w:hAnsi="Times New Roman"/>
          <w:i w:val="0"/>
          <w:sz w:val="28"/>
          <w:szCs w:val="28"/>
        </w:rPr>
        <w:t>III группа (III А)</w:t>
      </w:r>
      <w:r w:rsidRPr="003D0DD2">
        <w:rPr>
          <w:rFonts w:ascii="Times New Roman" w:hAnsi="Times New Roman"/>
          <w:sz w:val="28"/>
          <w:szCs w:val="28"/>
        </w:rPr>
        <w:t xml:space="preserve"> — медленно реализуемые активы: запасы, незавершённое производство, готовая продукция на складе, товары, векселя полученные, расходы будущих периодов;</w:t>
      </w:r>
    </w:p>
    <w:p w:rsidR="004F0FEB" w:rsidRDefault="004F0FEB" w:rsidP="00267B15">
      <w:pPr>
        <w:pStyle w:val="12"/>
        <w:spacing w:line="360" w:lineRule="auto"/>
        <w:ind w:firstLine="720"/>
        <w:jc w:val="both"/>
        <w:rPr>
          <w:rFonts w:ascii="Times New Roman" w:hAnsi="Times New Roman"/>
          <w:sz w:val="28"/>
          <w:szCs w:val="28"/>
        </w:rPr>
      </w:pPr>
      <w:r w:rsidRPr="00F049F7">
        <w:rPr>
          <w:rStyle w:val="ae"/>
          <w:rFonts w:ascii="Times New Roman" w:hAnsi="Times New Roman"/>
          <w:i w:val="0"/>
          <w:sz w:val="28"/>
          <w:szCs w:val="28"/>
        </w:rPr>
        <w:t>IV группа (IV А</w:t>
      </w:r>
      <w:r w:rsidRPr="00F049F7">
        <w:rPr>
          <w:rFonts w:ascii="Times New Roman" w:hAnsi="Times New Roman"/>
          <w:i/>
          <w:sz w:val="28"/>
          <w:szCs w:val="28"/>
        </w:rPr>
        <w:t>)</w:t>
      </w:r>
      <w:r w:rsidRPr="003D0DD2">
        <w:rPr>
          <w:rFonts w:ascii="Times New Roman" w:hAnsi="Times New Roman"/>
          <w:sz w:val="28"/>
          <w:szCs w:val="28"/>
        </w:rPr>
        <w:t xml:space="preserve"> — </w:t>
      </w:r>
      <w:r>
        <w:rPr>
          <w:rFonts w:ascii="Times New Roman" w:hAnsi="Times New Roman"/>
          <w:sz w:val="28"/>
          <w:szCs w:val="28"/>
        </w:rPr>
        <w:t>в</w:t>
      </w:r>
      <w:r w:rsidRPr="003D0DD2">
        <w:rPr>
          <w:rFonts w:ascii="Times New Roman" w:hAnsi="Times New Roman"/>
          <w:sz w:val="28"/>
          <w:szCs w:val="28"/>
        </w:rPr>
        <w:t>необоротные активы: нематериальные активы, незавершённое строительство, долгосрочные финансовые инвестиции.</w:t>
      </w:r>
    </w:p>
    <w:p w:rsidR="004F0FEB" w:rsidRPr="00F049F7" w:rsidRDefault="004F0FEB" w:rsidP="00267B15">
      <w:pPr>
        <w:pStyle w:val="12"/>
        <w:spacing w:line="360" w:lineRule="auto"/>
        <w:ind w:firstLine="720"/>
        <w:jc w:val="both"/>
        <w:rPr>
          <w:rStyle w:val="ad"/>
          <w:rFonts w:ascii="Times New Roman" w:eastAsiaTheme="majorEastAsia" w:hAnsi="Times New Roman"/>
          <w:b w:val="0"/>
          <w:sz w:val="28"/>
          <w:szCs w:val="28"/>
        </w:rPr>
      </w:pPr>
      <w:r w:rsidRPr="00F049F7">
        <w:rPr>
          <w:rStyle w:val="ad"/>
          <w:rFonts w:ascii="Times New Roman" w:eastAsiaTheme="majorEastAsia" w:hAnsi="Times New Roman"/>
          <w:b w:val="0"/>
          <w:sz w:val="28"/>
          <w:szCs w:val="28"/>
        </w:rPr>
        <w:t>Пассив баланса</w:t>
      </w:r>
    </w:p>
    <w:p w:rsidR="004F0FEB" w:rsidRPr="00F049F7" w:rsidRDefault="004F0FEB" w:rsidP="00267B15">
      <w:pPr>
        <w:pStyle w:val="12"/>
        <w:spacing w:line="360" w:lineRule="auto"/>
        <w:ind w:firstLine="720"/>
        <w:jc w:val="both"/>
        <w:rPr>
          <w:rFonts w:ascii="Times New Roman" w:hAnsi="Times New Roman"/>
          <w:sz w:val="28"/>
          <w:szCs w:val="28"/>
        </w:rPr>
      </w:pPr>
      <w:r w:rsidRPr="00F049F7">
        <w:rPr>
          <w:rStyle w:val="ae"/>
          <w:rFonts w:ascii="Times New Roman" w:hAnsi="Times New Roman"/>
          <w:i w:val="0"/>
          <w:sz w:val="28"/>
          <w:szCs w:val="28"/>
        </w:rPr>
        <w:t>I группа (I П)</w:t>
      </w:r>
      <w:r w:rsidRPr="00F049F7">
        <w:rPr>
          <w:rFonts w:ascii="Times New Roman" w:hAnsi="Times New Roman"/>
          <w:sz w:val="28"/>
          <w:szCs w:val="28"/>
        </w:rPr>
        <w:t xml:space="preserve"> — краткосрочные пассивы: краткосрочные кредиты банков;</w:t>
      </w:r>
    </w:p>
    <w:p w:rsidR="004F0FEB" w:rsidRDefault="004F0FEB" w:rsidP="00267B15">
      <w:pPr>
        <w:pStyle w:val="12"/>
        <w:spacing w:line="360" w:lineRule="auto"/>
        <w:ind w:firstLine="720"/>
        <w:jc w:val="both"/>
        <w:rPr>
          <w:rFonts w:ascii="Times New Roman" w:hAnsi="Times New Roman"/>
          <w:sz w:val="28"/>
          <w:szCs w:val="28"/>
        </w:rPr>
      </w:pPr>
      <w:r w:rsidRPr="00F049F7">
        <w:rPr>
          <w:rStyle w:val="ae"/>
          <w:rFonts w:ascii="Times New Roman" w:hAnsi="Times New Roman"/>
          <w:i w:val="0"/>
          <w:sz w:val="28"/>
          <w:szCs w:val="28"/>
        </w:rPr>
        <w:t>II группа (II П)</w:t>
      </w:r>
      <w:r w:rsidRPr="003D0DD2">
        <w:rPr>
          <w:rFonts w:ascii="Times New Roman" w:hAnsi="Times New Roman"/>
          <w:sz w:val="28"/>
          <w:szCs w:val="28"/>
        </w:rPr>
        <w:t xml:space="preserve"> — пассивы средней срочности: текущая задолженность по долгосрочным обязательствам, векселя выданные, кредиторская задолженность </w:t>
      </w:r>
      <w:r w:rsidRPr="003D0DD2">
        <w:rPr>
          <w:rFonts w:ascii="Times New Roman" w:hAnsi="Times New Roman"/>
          <w:sz w:val="28"/>
          <w:szCs w:val="28"/>
        </w:rPr>
        <w:lastRenderedPageBreak/>
        <w:t>за товары, работы и услуги, текущие обязательства по расчётам, другие текущие обязательства;</w:t>
      </w:r>
    </w:p>
    <w:p w:rsidR="004F0FEB" w:rsidRDefault="004F0FEB" w:rsidP="00267B15">
      <w:pPr>
        <w:pStyle w:val="12"/>
        <w:spacing w:line="360" w:lineRule="auto"/>
        <w:ind w:firstLine="720"/>
        <w:jc w:val="both"/>
        <w:rPr>
          <w:rFonts w:ascii="Times New Roman" w:hAnsi="Times New Roman"/>
          <w:sz w:val="28"/>
          <w:szCs w:val="28"/>
        </w:rPr>
      </w:pPr>
      <w:r w:rsidRPr="00F049F7">
        <w:rPr>
          <w:rStyle w:val="ae"/>
          <w:rFonts w:ascii="Times New Roman" w:hAnsi="Times New Roman"/>
          <w:i w:val="0"/>
          <w:sz w:val="28"/>
          <w:szCs w:val="28"/>
        </w:rPr>
        <w:t>III группа (III П)</w:t>
      </w:r>
      <w:r w:rsidRPr="003D0DD2">
        <w:rPr>
          <w:rFonts w:ascii="Times New Roman" w:hAnsi="Times New Roman"/>
          <w:sz w:val="28"/>
          <w:szCs w:val="28"/>
        </w:rPr>
        <w:t xml:space="preserve"> — долгосрочные пассивы: долгосрочные кредиты банков, другие долгосрочные финансовые обязательства, отсро</w:t>
      </w:r>
      <w:r>
        <w:rPr>
          <w:rFonts w:ascii="Times New Roman" w:hAnsi="Times New Roman"/>
          <w:sz w:val="28"/>
          <w:szCs w:val="28"/>
        </w:rPr>
        <w:t>ч</w:t>
      </w:r>
      <w:r w:rsidRPr="003D0DD2">
        <w:rPr>
          <w:rFonts w:ascii="Times New Roman" w:hAnsi="Times New Roman"/>
          <w:sz w:val="28"/>
          <w:szCs w:val="28"/>
        </w:rPr>
        <w:t>енные налоговые обязательства, обеспечение предстоящих расходов и платежей, или по всей группе — итог по разделам II и III пассива баланса;</w:t>
      </w:r>
    </w:p>
    <w:p w:rsidR="004F0FEB" w:rsidRDefault="004F0FEB" w:rsidP="00267B15">
      <w:pPr>
        <w:pStyle w:val="12"/>
        <w:spacing w:line="360" w:lineRule="auto"/>
        <w:ind w:firstLine="720"/>
        <w:jc w:val="both"/>
        <w:rPr>
          <w:rFonts w:ascii="Times New Roman" w:hAnsi="Times New Roman"/>
          <w:sz w:val="28"/>
          <w:szCs w:val="28"/>
        </w:rPr>
      </w:pPr>
      <w:r w:rsidRPr="00F049F7">
        <w:rPr>
          <w:rStyle w:val="ae"/>
          <w:rFonts w:ascii="Times New Roman" w:hAnsi="Times New Roman"/>
          <w:i w:val="0"/>
          <w:sz w:val="28"/>
          <w:szCs w:val="28"/>
        </w:rPr>
        <w:t>IV группа (IV П)</w:t>
      </w:r>
      <w:r w:rsidRPr="003D0DD2">
        <w:rPr>
          <w:rFonts w:ascii="Times New Roman" w:hAnsi="Times New Roman"/>
          <w:sz w:val="28"/>
          <w:szCs w:val="28"/>
        </w:rPr>
        <w:t xml:space="preserve"> — постоянные пассивы: уставной капитал, паевой капитал, дополнительный капитал, резервный капитал, неоплаченный капитал и др.</w:t>
      </w:r>
    </w:p>
    <w:p w:rsidR="002B390B" w:rsidRDefault="002B390B" w:rsidP="00267B15">
      <w:pPr>
        <w:pStyle w:val="af"/>
        <w:widowControl w:val="0"/>
      </w:pPr>
      <w:r w:rsidRPr="00874E30">
        <w:t xml:space="preserve">Традиционный способ анализа ликвидности состоит в сравнении активов и пассивов бухгалтерского баланса, агрегированных в четыре группы по следующему принципу: активы – по степени убывания ликвидности имущества, пассивы – по степени удлинения сроков погашения обязательств. </w:t>
      </w:r>
      <w:r>
        <w:t>Активы организации объединяются в следующие группы: абсолютно ликвидное, быстро-, медленно- и труднореализуемое имущество. Что же касается пассивов, то там результатом группировки будет следующее: наиболее срочные, кратко- и долгосрочные обязательства, а также пассивы, именуемые постоянными</w:t>
      </w:r>
      <w:r w:rsidR="008B4E58">
        <w:t>[18,с.145]</w:t>
      </w:r>
      <w:r>
        <w:t>.</w:t>
      </w:r>
    </w:p>
    <w:p w:rsidR="002B390B" w:rsidRDefault="002B390B" w:rsidP="00267B15">
      <w:pPr>
        <w:pStyle w:val="af"/>
        <w:widowControl w:val="0"/>
      </w:pPr>
      <w:r>
        <w:t xml:space="preserve"> Далее необходимо полученные группы сравнить между собой путем вычитания из группы активов соответствующей группы пассивов.</w:t>
      </w:r>
      <w:r w:rsidRPr="002B390B">
        <w:t xml:space="preserve"> </w:t>
      </w:r>
      <w:r>
        <w:t>Если данная разница будет положительна, то имеет место платежный излишек, а в противном случае – платежный недостаток. Считается, что условие абсолютной ликвидности состоит в присутствии излишка по первым трем парам имущества и обязательств и недостатка по четвертой. Неравенство в последней группе является регулирующим и играет чрезвычайно существенную роль. Оно характеризует наличие у организации собственных оборотных средств</w:t>
      </w:r>
      <w:r w:rsidR="008B4E58">
        <w:t>[23,с.164]</w:t>
      </w:r>
      <w:r>
        <w:t xml:space="preserve">. </w:t>
      </w:r>
    </w:p>
    <w:p w:rsidR="002B390B" w:rsidRDefault="002B390B" w:rsidP="00267B15">
      <w:pPr>
        <w:pStyle w:val="af"/>
        <w:widowControl w:val="0"/>
      </w:pPr>
      <w:r>
        <w:t>Группировка активов и пассивов представлена в таблице 1.1.</w:t>
      </w:r>
    </w:p>
    <w:p w:rsidR="008D53F0" w:rsidRDefault="008D53F0">
      <w:pPr>
        <w:rPr>
          <w:rFonts w:ascii="Times New Roman" w:hAnsi="Times New Roman" w:cs="Times New Roman"/>
          <w:sz w:val="28"/>
          <w:szCs w:val="28"/>
        </w:rPr>
      </w:pPr>
      <w:r>
        <w:rPr>
          <w:rFonts w:ascii="Times New Roman" w:hAnsi="Times New Roman" w:cs="Times New Roman"/>
          <w:sz w:val="28"/>
          <w:szCs w:val="28"/>
        </w:rPr>
        <w:br w:type="page"/>
      </w:r>
    </w:p>
    <w:p w:rsidR="002B390B" w:rsidRPr="00023025" w:rsidRDefault="002B390B" w:rsidP="008D53F0">
      <w:pPr>
        <w:spacing w:after="0" w:line="360" w:lineRule="auto"/>
        <w:jc w:val="both"/>
        <w:rPr>
          <w:rFonts w:ascii="Times New Roman" w:hAnsi="Times New Roman" w:cs="Times New Roman"/>
          <w:sz w:val="28"/>
          <w:szCs w:val="28"/>
        </w:rPr>
      </w:pPr>
      <w:r w:rsidRPr="00874E30">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w:t>
      </w:r>
      <w:r w:rsidRPr="00874E30">
        <w:rPr>
          <w:rFonts w:ascii="Times New Roman" w:hAnsi="Times New Roman" w:cs="Times New Roman"/>
          <w:sz w:val="28"/>
          <w:szCs w:val="28"/>
        </w:rPr>
        <w:t>1</w:t>
      </w:r>
      <w:r w:rsidR="00023025">
        <w:rPr>
          <w:rFonts w:ascii="Times New Roman" w:hAnsi="Times New Roman" w:cs="Times New Roman"/>
          <w:sz w:val="28"/>
          <w:szCs w:val="28"/>
        </w:rPr>
        <w:t xml:space="preserve">  - </w:t>
      </w:r>
      <w:r w:rsidRPr="00023025">
        <w:rPr>
          <w:rFonts w:ascii="Times New Roman" w:hAnsi="Times New Roman" w:cs="Times New Roman"/>
          <w:sz w:val="28"/>
          <w:szCs w:val="28"/>
        </w:rPr>
        <w:t xml:space="preserve">Группировка активов </w:t>
      </w:r>
      <w:r w:rsidR="00F25D6C" w:rsidRPr="00023025">
        <w:rPr>
          <w:rFonts w:ascii="Times New Roman" w:hAnsi="Times New Roman" w:cs="Times New Roman"/>
          <w:sz w:val="28"/>
          <w:szCs w:val="28"/>
        </w:rPr>
        <w:t xml:space="preserve">и пассивов </w:t>
      </w:r>
      <w:r w:rsidRPr="00023025">
        <w:rPr>
          <w:rFonts w:ascii="Times New Roman" w:hAnsi="Times New Roman" w:cs="Times New Roman"/>
          <w:sz w:val="28"/>
          <w:szCs w:val="28"/>
        </w:rPr>
        <w:t>для целей анализа  ликвидности на основании данных управленческой отчетности</w:t>
      </w:r>
    </w:p>
    <w:tbl>
      <w:tblPr>
        <w:tblW w:w="94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41"/>
        <w:gridCol w:w="900"/>
        <w:gridCol w:w="2623"/>
        <w:gridCol w:w="1275"/>
        <w:gridCol w:w="993"/>
        <w:gridCol w:w="2233"/>
      </w:tblGrid>
      <w:tr w:rsidR="002B390B" w:rsidRPr="008D53F0" w:rsidTr="008D53F0">
        <w:tc>
          <w:tcPr>
            <w:tcW w:w="4964" w:type="dxa"/>
            <w:gridSpan w:val="3"/>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Актив</w:t>
            </w:r>
          </w:p>
        </w:tc>
        <w:tc>
          <w:tcPr>
            <w:tcW w:w="4501" w:type="dxa"/>
            <w:gridSpan w:val="3"/>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Пассив</w:t>
            </w:r>
          </w:p>
        </w:tc>
      </w:tr>
      <w:tr w:rsidR="002B390B" w:rsidRPr="008D53F0" w:rsidTr="008D53F0">
        <w:tc>
          <w:tcPr>
            <w:tcW w:w="1441"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Наимено-вание группы</w:t>
            </w:r>
          </w:p>
        </w:tc>
        <w:tc>
          <w:tcPr>
            <w:tcW w:w="900"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Обо-значе-ние</w:t>
            </w:r>
          </w:p>
        </w:tc>
        <w:tc>
          <w:tcPr>
            <w:tcW w:w="2623"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Статья актива</w:t>
            </w:r>
          </w:p>
        </w:tc>
        <w:tc>
          <w:tcPr>
            <w:tcW w:w="1275"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Наимено-вание группы</w:t>
            </w:r>
          </w:p>
        </w:tc>
        <w:tc>
          <w:tcPr>
            <w:tcW w:w="993"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Обо-значе-ние</w:t>
            </w:r>
          </w:p>
        </w:tc>
        <w:tc>
          <w:tcPr>
            <w:tcW w:w="2233"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Статья пассива</w:t>
            </w:r>
          </w:p>
        </w:tc>
      </w:tr>
      <w:tr w:rsidR="002B390B" w:rsidRPr="008D53F0" w:rsidTr="008D53F0">
        <w:tc>
          <w:tcPr>
            <w:tcW w:w="1441"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Наиболее ликвидные активы</w:t>
            </w:r>
          </w:p>
        </w:tc>
        <w:tc>
          <w:tcPr>
            <w:tcW w:w="900"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vertAlign w:val="subscript"/>
              </w:rPr>
            </w:pPr>
            <w:r w:rsidRPr="008D53F0">
              <w:rPr>
                <w:rFonts w:ascii="Times New Roman" w:hAnsi="Times New Roman" w:cs="Times New Roman"/>
              </w:rPr>
              <w:t>А</w:t>
            </w:r>
            <w:r w:rsidRPr="008D53F0">
              <w:rPr>
                <w:rFonts w:ascii="Times New Roman" w:hAnsi="Times New Roman" w:cs="Times New Roman"/>
                <w:vertAlign w:val="subscript"/>
              </w:rPr>
              <w:t>1</w:t>
            </w:r>
          </w:p>
        </w:tc>
        <w:tc>
          <w:tcPr>
            <w:tcW w:w="2623"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Денежные средства, краткосрочные финансовые вложения, структурная дебиторская задолженность, векселя к получению</w:t>
            </w:r>
          </w:p>
        </w:tc>
        <w:tc>
          <w:tcPr>
            <w:tcW w:w="1275"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Наиболее срочные обяза-тельства</w:t>
            </w:r>
          </w:p>
        </w:tc>
        <w:tc>
          <w:tcPr>
            <w:tcW w:w="993"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vertAlign w:val="subscript"/>
              </w:rPr>
            </w:pPr>
            <w:r w:rsidRPr="008D53F0">
              <w:rPr>
                <w:rFonts w:ascii="Times New Roman" w:hAnsi="Times New Roman" w:cs="Times New Roman"/>
              </w:rPr>
              <w:t>П</w:t>
            </w:r>
            <w:r w:rsidRPr="008D53F0">
              <w:rPr>
                <w:rFonts w:ascii="Times New Roman" w:hAnsi="Times New Roman" w:cs="Times New Roman"/>
                <w:vertAlign w:val="subscript"/>
              </w:rPr>
              <w:t>1</w:t>
            </w:r>
          </w:p>
        </w:tc>
        <w:tc>
          <w:tcPr>
            <w:tcW w:w="2233"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Кредиторская задолженность за вычетом структурной, авансов полученных,  прочие краткосрочные обязательства</w:t>
            </w:r>
          </w:p>
        </w:tc>
      </w:tr>
      <w:tr w:rsidR="002B390B" w:rsidRPr="008D53F0" w:rsidTr="008D53F0">
        <w:tc>
          <w:tcPr>
            <w:tcW w:w="1441"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Быстро реа-лизуемые активы</w:t>
            </w:r>
          </w:p>
        </w:tc>
        <w:tc>
          <w:tcPr>
            <w:tcW w:w="900"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vertAlign w:val="subscript"/>
              </w:rPr>
            </w:pPr>
            <w:r w:rsidRPr="008D53F0">
              <w:rPr>
                <w:rFonts w:ascii="Times New Roman" w:hAnsi="Times New Roman" w:cs="Times New Roman"/>
              </w:rPr>
              <w:t>А</w:t>
            </w:r>
            <w:r w:rsidRPr="008D53F0">
              <w:rPr>
                <w:rFonts w:ascii="Times New Roman" w:hAnsi="Times New Roman" w:cs="Times New Roman"/>
                <w:vertAlign w:val="subscript"/>
              </w:rPr>
              <w:t>2</w:t>
            </w:r>
          </w:p>
        </w:tc>
        <w:tc>
          <w:tcPr>
            <w:tcW w:w="2623"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Краткосрочная дебиторская задолженность за вычетом структурной, сомнительной и векселей к получению, нормативные остатки готовой продукции и прочие активы</w:t>
            </w:r>
          </w:p>
        </w:tc>
        <w:tc>
          <w:tcPr>
            <w:tcW w:w="1275"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Кратко-срочные пассивы</w:t>
            </w:r>
          </w:p>
        </w:tc>
        <w:tc>
          <w:tcPr>
            <w:tcW w:w="993"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П</w:t>
            </w:r>
            <w:r w:rsidRPr="008D53F0">
              <w:rPr>
                <w:rFonts w:ascii="Times New Roman" w:hAnsi="Times New Roman" w:cs="Times New Roman"/>
                <w:vertAlign w:val="subscript"/>
              </w:rPr>
              <w:t>2</w:t>
            </w:r>
          </w:p>
        </w:tc>
        <w:tc>
          <w:tcPr>
            <w:tcW w:w="2233"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Краткосрочные кредиты и займы, авансы полученные, отложенные налоговые обязательства</w:t>
            </w:r>
          </w:p>
        </w:tc>
      </w:tr>
      <w:tr w:rsidR="002B390B" w:rsidRPr="008D53F0" w:rsidTr="008D53F0">
        <w:tc>
          <w:tcPr>
            <w:tcW w:w="1441"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Медленно реализуе-мые активы</w:t>
            </w:r>
          </w:p>
        </w:tc>
        <w:tc>
          <w:tcPr>
            <w:tcW w:w="900"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А</w:t>
            </w:r>
            <w:r w:rsidRPr="008D53F0">
              <w:rPr>
                <w:rFonts w:ascii="Times New Roman" w:hAnsi="Times New Roman" w:cs="Times New Roman"/>
                <w:vertAlign w:val="subscript"/>
              </w:rPr>
              <w:t>3</w:t>
            </w:r>
          </w:p>
        </w:tc>
        <w:tc>
          <w:tcPr>
            <w:tcW w:w="2623"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Запасы за вычетом нормативных остатков готовой продукции и неликвидов, НДС по приобретенным ценностям</w:t>
            </w:r>
          </w:p>
        </w:tc>
        <w:tc>
          <w:tcPr>
            <w:tcW w:w="1275"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Долго-срочные пассивы</w:t>
            </w:r>
          </w:p>
        </w:tc>
        <w:tc>
          <w:tcPr>
            <w:tcW w:w="993"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П</w:t>
            </w:r>
            <w:r w:rsidRPr="008D53F0">
              <w:rPr>
                <w:rFonts w:ascii="Times New Roman" w:hAnsi="Times New Roman" w:cs="Times New Roman"/>
                <w:vertAlign w:val="subscript"/>
              </w:rPr>
              <w:t>3</w:t>
            </w:r>
          </w:p>
        </w:tc>
        <w:tc>
          <w:tcPr>
            <w:tcW w:w="2233"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Долгосрочные кредиты и займы</w:t>
            </w:r>
          </w:p>
        </w:tc>
      </w:tr>
      <w:tr w:rsidR="002B390B" w:rsidRPr="008D53F0" w:rsidTr="008D53F0">
        <w:tc>
          <w:tcPr>
            <w:tcW w:w="1441"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Трудно  реализуе-мые активы</w:t>
            </w:r>
          </w:p>
        </w:tc>
        <w:tc>
          <w:tcPr>
            <w:tcW w:w="900"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А</w:t>
            </w:r>
            <w:r w:rsidRPr="008D53F0">
              <w:rPr>
                <w:rFonts w:ascii="Times New Roman" w:hAnsi="Times New Roman" w:cs="Times New Roman"/>
                <w:vertAlign w:val="subscript"/>
              </w:rPr>
              <w:t>4</w:t>
            </w:r>
          </w:p>
        </w:tc>
        <w:tc>
          <w:tcPr>
            <w:tcW w:w="2623"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Внеоборотные активы, долгосрочная дебиторская задолженность за вычетом структурной, сомнительная дебиторская задолженность и неликвиды</w:t>
            </w:r>
          </w:p>
        </w:tc>
        <w:tc>
          <w:tcPr>
            <w:tcW w:w="1275"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Посто-янные пассивы</w:t>
            </w:r>
          </w:p>
        </w:tc>
        <w:tc>
          <w:tcPr>
            <w:tcW w:w="993"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П</w:t>
            </w:r>
            <w:r w:rsidRPr="008D53F0">
              <w:rPr>
                <w:rFonts w:ascii="Times New Roman" w:hAnsi="Times New Roman" w:cs="Times New Roman"/>
                <w:vertAlign w:val="subscript"/>
              </w:rPr>
              <w:t>4</w:t>
            </w:r>
          </w:p>
        </w:tc>
        <w:tc>
          <w:tcPr>
            <w:tcW w:w="2233" w:type="dxa"/>
            <w:tcBorders>
              <w:top w:val="single" w:sz="6" w:space="0" w:color="auto"/>
              <w:left w:val="single" w:sz="6" w:space="0" w:color="auto"/>
              <w:bottom w:val="single" w:sz="6" w:space="0" w:color="auto"/>
              <w:right w:val="single" w:sz="6" w:space="0" w:color="auto"/>
            </w:tcBorders>
            <w:hideMark/>
          </w:tcPr>
          <w:p w:rsidR="002B390B" w:rsidRPr="008D53F0" w:rsidRDefault="002B390B" w:rsidP="000708E9">
            <w:pPr>
              <w:spacing w:after="0" w:line="240" w:lineRule="auto"/>
              <w:jc w:val="center"/>
              <w:rPr>
                <w:rFonts w:ascii="Times New Roman" w:hAnsi="Times New Roman" w:cs="Times New Roman"/>
              </w:rPr>
            </w:pPr>
            <w:r w:rsidRPr="008D53F0">
              <w:rPr>
                <w:rFonts w:ascii="Times New Roman" w:hAnsi="Times New Roman" w:cs="Times New Roman"/>
              </w:rPr>
              <w:t>Собственный капитал, структурная кредиторская задолженность</w:t>
            </w:r>
          </w:p>
        </w:tc>
      </w:tr>
    </w:tbl>
    <w:p w:rsidR="002B390B" w:rsidRPr="00874E30" w:rsidRDefault="002B390B" w:rsidP="002B390B">
      <w:pPr>
        <w:pStyle w:val="af"/>
        <w:ind w:firstLine="851"/>
      </w:pPr>
    </w:p>
    <w:p w:rsidR="002B390B" w:rsidRDefault="002B390B" w:rsidP="00267B15">
      <w:pPr>
        <w:widowControl w:val="0"/>
        <w:spacing w:after="0" w:line="360" w:lineRule="auto"/>
        <w:ind w:firstLine="720"/>
        <w:jc w:val="both"/>
        <w:rPr>
          <w:rFonts w:ascii="Times New Roman" w:hAnsi="Times New Roman"/>
          <w:sz w:val="28"/>
          <w:szCs w:val="28"/>
        </w:rPr>
      </w:pPr>
      <w:r w:rsidRPr="004F718C">
        <w:rPr>
          <w:rFonts w:ascii="Times New Roman" w:hAnsi="Times New Roman" w:cs="Times New Roman"/>
          <w:sz w:val="28"/>
          <w:szCs w:val="28"/>
        </w:rPr>
        <w:t xml:space="preserve">Анализ баланса позволяет сделать выводы о величине и структуре ликвидных активов, которые имеются у </w:t>
      </w:r>
      <w:r>
        <w:rPr>
          <w:rFonts w:ascii="Times New Roman" w:hAnsi="Times New Roman"/>
          <w:sz w:val="28"/>
          <w:szCs w:val="28"/>
        </w:rPr>
        <w:t>организации</w:t>
      </w:r>
      <w:r w:rsidRPr="004F718C">
        <w:rPr>
          <w:rFonts w:ascii="Times New Roman" w:hAnsi="Times New Roman" w:cs="Times New Roman"/>
          <w:sz w:val="28"/>
          <w:szCs w:val="28"/>
        </w:rPr>
        <w:t>, и величине обеспечиваемых ими кредитов</w:t>
      </w:r>
      <w:r>
        <w:rPr>
          <w:rFonts w:ascii="Times New Roman" w:hAnsi="Times New Roman"/>
          <w:sz w:val="28"/>
          <w:szCs w:val="28"/>
        </w:rPr>
        <w:t>.</w:t>
      </w:r>
    </w:p>
    <w:p w:rsidR="002B390B" w:rsidRPr="002903AE" w:rsidRDefault="00F25D6C" w:rsidP="00267B15">
      <w:pPr>
        <w:widowControl w:val="0"/>
        <w:spacing w:after="0" w:line="360" w:lineRule="auto"/>
        <w:ind w:firstLine="720"/>
        <w:jc w:val="both"/>
        <w:rPr>
          <w:rFonts w:ascii="Times New Roman" w:hAnsi="Times New Roman" w:cs="Times New Roman"/>
          <w:sz w:val="28"/>
          <w:szCs w:val="28"/>
        </w:rPr>
      </w:pPr>
      <w:r w:rsidRPr="002903AE">
        <w:rPr>
          <w:rFonts w:ascii="Times New Roman" w:hAnsi="Times New Roman" w:cs="Times New Roman"/>
          <w:sz w:val="28"/>
          <w:szCs w:val="28"/>
        </w:rPr>
        <w:t>Как правило, для оценки ликвидности предприятия, прежде всего, рассчитывают ряд коэффициентов ликвидности. Данные коэффициенты представляют собой отношение в той или иной мере ликвидного имущества к краткосрочной задолженности предприятия.</w:t>
      </w:r>
    </w:p>
    <w:p w:rsidR="002903AE" w:rsidRDefault="002903AE" w:rsidP="00267B15">
      <w:pPr>
        <w:spacing w:after="0" w:line="360" w:lineRule="auto"/>
        <w:ind w:firstLine="720"/>
        <w:jc w:val="both"/>
        <w:rPr>
          <w:rFonts w:ascii="Times New Roman" w:eastAsia="TimesNewRomanPSMT" w:hAnsi="Times New Roman" w:cs="Times New Roman"/>
          <w:sz w:val="28"/>
          <w:szCs w:val="28"/>
        </w:rPr>
      </w:pPr>
      <w:r w:rsidRPr="002903AE">
        <w:rPr>
          <w:rFonts w:ascii="Times New Roman" w:eastAsia="TimesNewRomanPSMT" w:hAnsi="Times New Roman" w:cs="Times New Roman"/>
          <w:sz w:val="28"/>
          <w:szCs w:val="28"/>
        </w:rPr>
        <w:lastRenderedPageBreak/>
        <w:t>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w:t>
      </w:r>
    </w:p>
    <w:p w:rsidR="00941C44" w:rsidRPr="00721CB7" w:rsidRDefault="00941C44" w:rsidP="00267B15">
      <w:pPr>
        <w:widowControl w:val="0"/>
        <w:spacing w:after="0" w:line="360" w:lineRule="auto"/>
        <w:ind w:firstLine="720"/>
        <w:jc w:val="both"/>
        <w:rPr>
          <w:rFonts w:ascii="Times New Roman" w:hAnsi="Times New Roman"/>
          <w:sz w:val="28"/>
          <w:szCs w:val="28"/>
        </w:rPr>
      </w:pPr>
      <w:r w:rsidRPr="00721CB7">
        <w:rPr>
          <w:rFonts w:ascii="Times New Roman" w:hAnsi="Times New Roman"/>
          <w:sz w:val="28"/>
          <w:szCs w:val="28"/>
        </w:rPr>
        <w:t xml:space="preserve">Показатели, позволяющие оценить ликвидность и платежеспособность предприятия представлены в таблице </w:t>
      </w:r>
      <w:r>
        <w:rPr>
          <w:rFonts w:ascii="Times New Roman" w:hAnsi="Times New Roman"/>
          <w:sz w:val="28"/>
          <w:szCs w:val="28"/>
        </w:rPr>
        <w:t>1.2</w:t>
      </w:r>
      <w:r w:rsidRPr="00721CB7">
        <w:rPr>
          <w:rFonts w:ascii="Times New Roman" w:hAnsi="Times New Roman"/>
          <w:sz w:val="28"/>
          <w:szCs w:val="28"/>
        </w:rPr>
        <w:t>.</w:t>
      </w:r>
    </w:p>
    <w:p w:rsidR="00941C44" w:rsidRDefault="00941C44" w:rsidP="008D53F0">
      <w:pPr>
        <w:tabs>
          <w:tab w:val="left" w:pos="142"/>
          <w:tab w:val="left" w:pos="9356"/>
        </w:tabs>
        <w:spacing w:after="0" w:line="360" w:lineRule="auto"/>
        <w:jc w:val="both"/>
        <w:rPr>
          <w:rFonts w:ascii="Times New Roman" w:hAnsi="Times New Roman"/>
          <w:sz w:val="28"/>
        </w:rPr>
      </w:pPr>
      <w:r w:rsidRPr="009F658A">
        <w:rPr>
          <w:rFonts w:ascii="Times New Roman" w:hAnsi="Times New Roman"/>
          <w:sz w:val="28"/>
        </w:rPr>
        <w:t xml:space="preserve">Таблица </w:t>
      </w:r>
      <w:r>
        <w:rPr>
          <w:rFonts w:ascii="Times New Roman" w:hAnsi="Times New Roman"/>
          <w:sz w:val="28"/>
        </w:rPr>
        <w:t>1.2</w:t>
      </w:r>
      <w:r w:rsidR="00023025">
        <w:rPr>
          <w:rFonts w:ascii="Times New Roman" w:hAnsi="Times New Roman"/>
          <w:sz w:val="28"/>
        </w:rPr>
        <w:t xml:space="preserve"> - </w:t>
      </w:r>
      <w:r w:rsidRPr="009F658A">
        <w:rPr>
          <w:rFonts w:ascii="Times New Roman" w:hAnsi="Times New Roman"/>
          <w:sz w:val="28"/>
        </w:rPr>
        <w:t>Показатели, оценивающие ликвидность и платежеспособность предприятия</w:t>
      </w:r>
    </w:p>
    <w:tbl>
      <w:tblPr>
        <w:tblW w:w="9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76"/>
        <w:gridCol w:w="2268"/>
        <w:gridCol w:w="1418"/>
        <w:gridCol w:w="3509"/>
      </w:tblGrid>
      <w:tr w:rsidR="00023025" w:rsidRPr="008D53F0" w:rsidTr="008D53F0">
        <w:trPr>
          <w:trHeight w:val="20"/>
        </w:trPr>
        <w:tc>
          <w:tcPr>
            <w:tcW w:w="2376" w:type="dxa"/>
            <w:vAlign w:val="center"/>
          </w:tcPr>
          <w:p w:rsidR="00023025" w:rsidRPr="008D53F0" w:rsidRDefault="00023025" w:rsidP="008D53F0">
            <w:pPr>
              <w:pStyle w:val="a6"/>
              <w:spacing w:after="0" w:line="240" w:lineRule="auto"/>
              <w:jc w:val="center"/>
              <w:rPr>
                <w:sz w:val="22"/>
                <w:szCs w:val="22"/>
              </w:rPr>
            </w:pPr>
            <w:r w:rsidRPr="008D53F0">
              <w:rPr>
                <w:sz w:val="22"/>
                <w:szCs w:val="22"/>
              </w:rPr>
              <w:t>Наименование показателя</w:t>
            </w:r>
          </w:p>
        </w:tc>
        <w:tc>
          <w:tcPr>
            <w:tcW w:w="2268" w:type="dxa"/>
            <w:vAlign w:val="center"/>
          </w:tcPr>
          <w:p w:rsidR="00023025" w:rsidRPr="008D53F0" w:rsidRDefault="00023025" w:rsidP="008D53F0">
            <w:pPr>
              <w:pStyle w:val="a6"/>
              <w:spacing w:after="0" w:line="240" w:lineRule="auto"/>
              <w:jc w:val="center"/>
              <w:rPr>
                <w:sz w:val="22"/>
                <w:szCs w:val="22"/>
              </w:rPr>
            </w:pPr>
            <w:r w:rsidRPr="008D53F0">
              <w:rPr>
                <w:sz w:val="22"/>
                <w:szCs w:val="22"/>
              </w:rPr>
              <w:t>Формула</w:t>
            </w:r>
          </w:p>
        </w:tc>
        <w:tc>
          <w:tcPr>
            <w:tcW w:w="1418" w:type="dxa"/>
            <w:vAlign w:val="center"/>
          </w:tcPr>
          <w:p w:rsidR="00023025" w:rsidRPr="008D53F0" w:rsidRDefault="00023025" w:rsidP="008D53F0">
            <w:pPr>
              <w:pStyle w:val="a6"/>
              <w:spacing w:after="0" w:line="240" w:lineRule="auto"/>
              <w:jc w:val="center"/>
              <w:rPr>
                <w:sz w:val="22"/>
                <w:szCs w:val="22"/>
              </w:rPr>
            </w:pPr>
            <w:r w:rsidRPr="008D53F0">
              <w:rPr>
                <w:sz w:val="22"/>
                <w:szCs w:val="22"/>
              </w:rPr>
              <w:t>Норм. знач.</w:t>
            </w:r>
          </w:p>
        </w:tc>
        <w:tc>
          <w:tcPr>
            <w:tcW w:w="3509" w:type="dxa"/>
            <w:vAlign w:val="center"/>
          </w:tcPr>
          <w:p w:rsidR="00023025" w:rsidRPr="008D53F0" w:rsidRDefault="00023025" w:rsidP="008D53F0">
            <w:pPr>
              <w:pStyle w:val="a6"/>
              <w:spacing w:after="0" w:line="240" w:lineRule="auto"/>
              <w:jc w:val="center"/>
              <w:rPr>
                <w:sz w:val="22"/>
                <w:szCs w:val="22"/>
              </w:rPr>
            </w:pPr>
            <w:r w:rsidRPr="008D53F0">
              <w:rPr>
                <w:sz w:val="22"/>
                <w:szCs w:val="22"/>
              </w:rPr>
              <w:t>Примечание</w:t>
            </w:r>
          </w:p>
        </w:tc>
      </w:tr>
      <w:tr w:rsidR="00023025" w:rsidRPr="008D53F0" w:rsidTr="008D53F0">
        <w:trPr>
          <w:trHeight w:val="20"/>
        </w:trPr>
        <w:tc>
          <w:tcPr>
            <w:tcW w:w="2376" w:type="dxa"/>
            <w:vAlign w:val="center"/>
          </w:tcPr>
          <w:p w:rsidR="00023025" w:rsidRPr="008D53F0" w:rsidRDefault="00023025" w:rsidP="008D53F0">
            <w:pPr>
              <w:pStyle w:val="a6"/>
              <w:spacing w:after="0" w:line="240" w:lineRule="auto"/>
              <w:jc w:val="center"/>
              <w:rPr>
                <w:sz w:val="22"/>
                <w:szCs w:val="22"/>
              </w:rPr>
            </w:pPr>
            <w:r w:rsidRPr="008D53F0">
              <w:rPr>
                <w:sz w:val="22"/>
                <w:szCs w:val="22"/>
              </w:rPr>
              <w:t>Коэффициент текущей ликвидности</w:t>
            </w:r>
          </w:p>
        </w:tc>
        <w:tc>
          <w:tcPr>
            <w:tcW w:w="2268" w:type="dxa"/>
            <w:vAlign w:val="bottom"/>
          </w:tcPr>
          <w:p w:rsidR="00023025" w:rsidRPr="008D53F0" w:rsidRDefault="00023025" w:rsidP="008D53F0">
            <w:pPr>
              <w:pStyle w:val="a6"/>
              <w:spacing w:after="0" w:line="240" w:lineRule="auto"/>
              <w:jc w:val="center"/>
              <w:rPr>
                <w:sz w:val="22"/>
                <w:szCs w:val="22"/>
              </w:rPr>
            </w:pPr>
            <w:r w:rsidRPr="008D53F0">
              <w:rPr>
                <w:position w:val="-28"/>
                <w:sz w:val="22"/>
                <w:szCs w:val="22"/>
              </w:rPr>
              <w:object w:dxaOrig="11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6pt;height:32.65pt" o:ole="" fillcolor="window">
                  <v:imagedata r:id="rId8" o:title=""/>
                </v:shape>
                <o:OLEObject Type="Embed" ProgID="Equation.3" ShapeID="_x0000_i1025" DrawAspect="Content" ObjectID="_1484899421" r:id="rId9"/>
              </w:object>
            </w:r>
          </w:p>
        </w:tc>
        <w:tc>
          <w:tcPr>
            <w:tcW w:w="1418" w:type="dxa"/>
            <w:vAlign w:val="center"/>
          </w:tcPr>
          <w:p w:rsidR="00023025" w:rsidRPr="008D53F0" w:rsidRDefault="00023025" w:rsidP="008D53F0">
            <w:pPr>
              <w:pStyle w:val="a6"/>
              <w:spacing w:after="0" w:line="240" w:lineRule="auto"/>
              <w:jc w:val="center"/>
              <w:rPr>
                <w:sz w:val="22"/>
                <w:szCs w:val="22"/>
              </w:rPr>
            </w:pPr>
            <w:r w:rsidRPr="008D53F0">
              <w:rPr>
                <w:sz w:val="22"/>
                <w:szCs w:val="22"/>
              </w:rPr>
              <w:t>2</w:t>
            </w:r>
          </w:p>
        </w:tc>
        <w:tc>
          <w:tcPr>
            <w:tcW w:w="3509" w:type="dxa"/>
            <w:vMerge w:val="restart"/>
            <w:vAlign w:val="center"/>
          </w:tcPr>
          <w:p w:rsidR="00023025" w:rsidRPr="008D53F0" w:rsidRDefault="00023025" w:rsidP="008D53F0">
            <w:pPr>
              <w:pStyle w:val="a6"/>
              <w:spacing w:after="0" w:line="240" w:lineRule="auto"/>
              <w:jc w:val="both"/>
              <w:rPr>
                <w:sz w:val="22"/>
                <w:szCs w:val="22"/>
              </w:rPr>
            </w:pPr>
            <w:r w:rsidRPr="008D53F0">
              <w:rPr>
                <w:sz w:val="22"/>
                <w:szCs w:val="22"/>
              </w:rPr>
              <w:t>Дает общую оценку ликвидности предприятия, показывая, сколько рублей оборотных средств приходится на один рубль текущей краткосрочной задолженности</w:t>
            </w:r>
          </w:p>
        </w:tc>
      </w:tr>
      <w:tr w:rsidR="00023025" w:rsidRPr="008D53F0" w:rsidTr="008D53F0">
        <w:trPr>
          <w:trHeight w:val="20"/>
        </w:trPr>
        <w:tc>
          <w:tcPr>
            <w:tcW w:w="2376" w:type="dxa"/>
            <w:vAlign w:val="center"/>
          </w:tcPr>
          <w:p w:rsidR="00023025" w:rsidRPr="008D53F0" w:rsidRDefault="00023025" w:rsidP="008D53F0">
            <w:pPr>
              <w:pStyle w:val="a6"/>
              <w:spacing w:after="0" w:line="240" w:lineRule="auto"/>
              <w:jc w:val="center"/>
              <w:rPr>
                <w:sz w:val="22"/>
                <w:szCs w:val="22"/>
              </w:rPr>
            </w:pPr>
            <w:r w:rsidRPr="008D53F0">
              <w:rPr>
                <w:sz w:val="22"/>
                <w:szCs w:val="22"/>
              </w:rPr>
              <w:t>Коэффициент критической ликвидности</w:t>
            </w:r>
          </w:p>
        </w:tc>
        <w:tc>
          <w:tcPr>
            <w:tcW w:w="2268" w:type="dxa"/>
            <w:vAlign w:val="bottom"/>
          </w:tcPr>
          <w:p w:rsidR="00023025" w:rsidRPr="008D53F0" w:rsidRDefault="008B2349" w:rsidP="008D53F0">
            <w:pPr>
              <w:pStyle w:val="a6"/>
              <w:spacing w:after="0" w:line="240" w:lineRule="auto"/>
              <w:jc w:val="center"/>
              <w:rPr>
                <w:sz w:val="22"/>
                <w:szCs w:val="22"/>
              </w:rPr>
            </w:pPr>
            <w:r>
              <w:rPr>
                <w:noProof/>
                <w:sz w:val="22"/>
                <w:szCs w:val="22"/>
                <w:lang w:eastAsia="ru-RU"/>
              </w:rPr>
              <w:pict>
                <v:shape id="_x0000_s1104" type="#_x0000_t75" style="position:absolute;left:0;text-align:left;margin-left:25.7pt;margin-top:-136.05pt;width:92pt;height:33pt;z-index:251662336;mso-position-horizontal-relative:text;mso-position-vertical-relative:text" fillcolor="window">
                  <v:imagedata r:id="rId10" o:title=""/>
                  <w10:wrap type="square" side="right"/>
                </v:shape>
                <o:OLEObject Type="Embed" ProgID="Equation.3" ShapeID="_x0000_s1104" DrawAspect="Content" ObjectID="_1484899497" r:id="rId11"/>
              </w:pict>
            </w:r>
          </w:p>
        </w:tc>
        <w:tc>
          <w:tcPr>
            <w:tcW w:w="1418" w:type="dxa"/>
            <w:vAlign w:val="center"/>
          </w:tcPr>
          <w:p w:rsidR="00023025" w:rsidRPr="008D53F0" w:rsidRDefault="00023025" w:rsidP="008D53F0">
            <w:pPr>
              <w:pStyle w:val="a6"/>
              <w:spacing w:after="0" w:line="240" w:lineRule="auto"/>
              <w:jc w:val="center"/>
              <w:rPr>
                <w:sz w:val="22"/>
                <w:szCs w:val="22"/>
              </w:rPr>
            </w:pPr>
            <w:r w:rsidRPr="008D53F0">
              <w:rPr>
                <w:sz w:val="22"/>
                <w:szCs w:val="22"/>
              </w:rPr>
              <w:t>1</w:t>
            </w:r>
          </w:p>
        </w:tc>
        <w:tc>
          <w:tcPr>
            <w:tcW w:w="3509" w:type="dxa"/>
            <w:vMerge/>
            <w:vAlign w:val="center"/>
          </w:tcPr>
          <w:p w:rsidR="00023025" w:rsidRPr="008D53F0" w:rsidRDefault="00023025" w:rsidP="008D53F0">
            <w:pPr>
              <w:pStyle w:val="a6"/>
              <w:spacing w:after="0" w:line="240" w:lineRule="auto"/>
              <w:jc w:val="both"/>
              <w:rPr>
                <w:sz w:val="22"/>
                <w:szCs w:val="22"/>
              </w:rPr>
            </w:pPr>
          </w:p>
        </w:tc>
      </w:tr>
      <w:tr w:rsidR="00023025" w:rsidRPr="008D53F0" w:rsidTr="008D53F0">
        <w:trPr>
          <w:trHeight w:val="20"/>
        </w:trPr>
        <w:tc>
          <w:tcPr>
            <w:tcW w:w="2376" w:type="dxa"/>
            <w:tcBorders>
              <w:bottom w:val="single" w:sz="6" w:space="0" w:color="000000"/>
            </w:tcBorders>
            <w:vAlign w:val="center"/>
          </w:tcPr>
          <w:p w:rsidR="00023025" w:rsidRPr="008D53F0" w:rsidRDefault="00023025" w:rsidP="008D53F0">
            <w:pPr>
              <w:pStyle w:val="a6"/>
              <w:spacing w:after="0" w:line="240" w:lineRule="auto"/>
              <w:jc w:val="center"/>
              <w:rPr>
                <w:sz w:val="22"/>
                <w:szCs w:val="22"/>
              </w:rPr>
            </w:pPr>
            <w:r w:rsidRPr="008D53F0">
              <w:rPr>
                <w:sz w:val="22"/>
                <w:szCs w:val="22"/>
              </w:rPr>
              <w:t>Коэффициент абсолютной ликвидности</w:t>
            </w:r>
          </w:p>
        </w:tc>
        <w:tc>
          <w:tcPr>
            <w:tcW w:w="2268" w:type="dxa"/>
            <w:tcBorders>
              <w:bottom w:val="single" w:sz="6" w:space="0" w:color="000000"/>
            </w:tcBorders>
            <w:vAlign w:val="center"/>
          </w:tcPr>
          <w:p w:rsidR="00023025" w:rsidRPr="008D53F0" w:rsidRDefault="00023025" w:rsidP="008D53F0">
            <w:pPr>
              <w:pStyle w:val="a6"/>
              <w:spacing w:after="0" w:line="240" w:lineRule="auto"/>
              <w:jc w:val="center"/>
              <w:rPr>
                <w:sz w:val="22"/>
                <w:szCs w:val="22"/>
              </w:rPr>
            </w:pPr>
            <w:r w:rsidRPr="008D53F0">
              <w:rPr>
                <w:b/>
                <w:position w:val="-28"/>
                <w:sz w:val="22"/>
                <w:szCs w:val="22"/>
              </w:rPr>
              <w:object w:dxaOrig="1180" w:dyaOrig="660">
                <v:shape id="_x0000_i1026" type="#_x0000_t75" style="width:59.45pt;height:32.65pt" o:ole="" fillcolor="window">
                  <v:imagedata r:id="rId12" o:title=""/>
                </v:shape>
                <o:OLEObject Type="Embed" ProgID="Equation.3" ShapeID="_x0000_i1026" DrawAspect="Content" ObjectID="_1484899422" r:id="rId13"/>
              </w:object>
            </w:r>
          </w:p>
        </w:tc>
        <w:tc>
          <w:tcPr>
            <w:tcW w:w="1418" w:type="dxa"/>
            <w:tcBorders>
              <w:bottom w:val="single" w:sz="6" w:space="0" w:color="000000"/>
            </w:tcBorders>
            <w:vAlign w:val="center"/>
          </w:tcPr>
          <w:p w:rsidR="00023025" w:rsidRPr="008D53F0" w:rsidRDefault="00023025" w:rsidP="008D53F0">
            <w:pPr>
              <w:pStyle w:val="a6"/>
              <w:spacing w:after="0" w:line="240" w:lineRule="auto"/>
              <w:jc w:val="center"/>
              <w:rPr>
                <w:sz w:val="22"/>
                <w:szCs w:val="22"/>
              </w:rPr>
            </w:pPr>
            <w:r w:rsidRPr="008D53F0">
              <w:rPr>
                <w:sz w:val="22"/>
                <w:szCs w:val="22"/>
              </w:rPr>
              <w:t>0,2</w:t>
            </w:r>
          </w:p>
        </w:tc>
        <w:tc>
          <w:tcPr>
            <w:tcW w:w="3509" w:type="dxa"/>
            <w:tcBorders>
              <w:bottom w:val="single" w:sz="6" w:space="0" w:color="000000"/>
            </w:tcBorders>
            <w:vAlign w:val="center"/>
          </w:tcPr>
          <w:p w:rsidR="00023025" w:rsidRPr="008D53F0" w:rsidRDefault="00023025" w:rsidP="008D53F0">
            <w:pPr>
              <w:pStyle w:val="a6"/>
              <w:spacing w:after="0" w:line="240" w:lineRule="auto"/>
              <w:jc w:val="both"/>
              <w:rPr>
                <w:sz w:val="22"/>
                <w:szCs w:val="22"/>
              </w:rPr>
            </w:pPr>
            <w:r w:rsidRPr="008D53F0">
              <w:rPr>
                <w:sz w:val="22"/>
                <w:szCs w:val="22"/>
              </w:rPr>
              <w:t>показывает, какая часть краткосрочных заемных обязательств может быть при необходимости погашена немедленно за счет имеющихся денежных средств</w:t>
            </w:r>
          </w:p>
        </w:tc>
      </w:tr>
      <w:tr w:rsidR="00023025" w:rsidRPr="008D53F0" w:rsidTr="008D53F0">
        <w:trPr>
          <w:trHeight w:val="20"/>
        </w:trPr>
        <w:tc>
          <w:tcPr>
            <w:tcW w:w="2376" w:type="dxa"/>
            <w:tcBorders>
              <w:bottom w:val="single" w:sz="4" w:space="0" w:color="auto"/>
            </w:tcBorders>
            <w:vAlign w:val="center"/>
          </w:tcPr>
          <w:p w:rsidR="00023025" w:rsidRPr="008D53F0" w:rsidRDefault="00023025" w:rsidP="008D53F0">
            <w:pPr>
              <w:pStyle w:val="a6"/>
              <w:spacing w:after="0" w:line="240" w:lineRule="auto"/>
              <w:jc w:val="center"/>
              <w:rPr>
                <w:sz w:val="22"/>
                <w:szCs w:val="22"/>
              </w:rPr>
            </w:pPr>
            <w:r w:rsidRPr="008D53F0">
              <w:rPr>
                <w:sz w:val="22"/>
                <w:szCs w:val="22"/>
              </w:rPr>
              <w:t>K-т  обеспеченности собственными оборотными  средствами</w:t>
            </w:r>
          </w:p>
        </w:tc>
        <w:tc>
          <w:tcPr>
            <w:tcW w:w="2268" w:type="dxa"/>
            <w:tcBorders>
              <w:bottom w:val="single" w:sz="4" w:space="0" w:color="auto"/>
            </w:tcBorders>
            <w:vAlign w:val="center"/>
          </w:tcPr>
          <w:p w:rsidR="00023025" w:rsidRPr="008D53F0" w:rsidRDefault="008B2349" w:rsidP="008D53F0">
            <w:pPr>
              <w:pStyle w:val="a6"/>
              <w:spacing w:after="0" w:line="240" w:lineRule="auto"/>
              <w:jc w:val="center"/>
              <w:rPr>
                <w:sz w:val="22"/>
                <w:szCs w:val="22"/>
              </w:rPr>
            </w:pPr>
            <m:oMathPara>
              <m:oMathParaPr>
                <m:jc m:val="center"/>
              </m:oMathParaPr>
              <m:oMath>
                <m:f>
                  <m:fPr>
                    <m:ctrlPr>
                      <w:rPr>
                        <w:rFonts w:ascii="Cambria Math" w:hAnsi="Cambria Math"/>
                        <w:i/>
                        <w:sz w:val="22"/>
                        <w:szCs w:val="22"/>
                      </w:rPr>
                    </m:ctrlPr>
                  </m:fPr>
                  <m:num>
                    <m:r>
                      <w:rPr>
                        <w:rFonts w:ascii="Cambria Math" w:hAnsi="Cambria Math"/>
                        <w:sz w:val="22"/>
                        <w:szCs w:val="22"/>
                      </w:rPr>
                      <m:t>СОК</m:t>
                    </m:r>
                  </m:num>
                  <m:den>
                    <m:r>
                      <w:rPr>
                        <w:rFonts w:ascii="Cambria Math" w:hAnsi="Cambria Math"/>
                        <w:sz w:val="22"/>
                        <w:szCs w:val="22"/>
                      </w:rPr>
                      <m:t>ОА</m:t>
                    </m:r>
                  </m:den>
                </m:f>
              </m:oMath>
            </m:oMathPara>
          </w:p>
        </w:tc>
        <w:tc>
          <w:tcPr>
            <w:tcW w:w="1418" w:type="dxa"/>
            <w:tcBorders>
              <w:bottom w:val="single" w:sz="4" w:space="0" w:color="auto"/>
            </w:tcBorders>
            <w:vAlign w:val="center"/>
          </w:tcPr>
          <w:p w:rsidR="00023025" w:rsidRPr="008D53F0" w:rsidRDefault="00023025" w:rsidP="008D53F0">
            <w:pPr>
              <w:pStyle w:val="a6"/>
              <w:spacing w:after="0" w:line="240" w:lineRule="auto"/>
              <w:jc w:val="center"/>
              <w:rPr>
                <w:sz w:val="22"/>
                <w:szCs w:val="22"/>
              </w:rPr>
            </w:pPr>
            <w:r w:rsidRPr="008D53F0">
              <w:rPr>
                <w:sz w:val="22"/>
                <w:szCs w:val="22"/>
              </w:rPr>
              <w:t>≥ 0,1</w:t>
            </w:r>
          </w:p>
        </w:tc>
        <w:tc>
          <w:tcPr>
            <w:tcW w:w="3509" w:type="dxa"/>
            <w:tcBorders>
              <w:bottom w:val="single" w:sz="4" w:space="0" w:color="auto"/>
            </w:tcBorders>
            <w:vAlign w:val="center"/>
          </w:tcPr>
          <w:p w:rsidR="00023025" w:rsidRPr="008D53F0" w:rsidRDefault="00023025" w:rsidP="008D53F0">
            <w:pPr>
              <w:pStyle w:val="a6"/>
              <w:spacing w:after="0" w:line="240" w:lineRule="auto"/>
              <w:jc w:val="both"/>
              <w:rPr>
                <w:sz w:val="22"/>
                <w:szCs w:val="22"/>
              </w:rPr>
            </w:pPr>
            <w:r w:rsidRPr="008D53F0">
              <w:rPr>
                <w:sz w:val="22"/>
                <w:szCs w:val="22"/>
              </w:rPr>
              <w:t>Собственных оборотных средств, приобретенных за счет собственных источников должно быть не менее 10 %. Если это условие не выполняется, то баланс считается неудовлетворительным.</w:t>
            </w:r>
          </w:p>
        </w:tc>
      </w:tr>
      <w:tr w:rsidR="00023025" w:rsidRPr="008D53F0" w:rsidTr="008D53F0">
        <w:trPr>
          <w:trHeight w:val="20"/>
        </w:trPr>
        <w:tc>
          <w:tcPr>
            <w:tcW w:w="2376" w:type="dxa"/>
            <w:tcBorders>
              <w:top w:val="single" w:sz="4" w:space="0" w:color="auto"/>
            </w:tcBorders>
            <w:vAlign w:val="center"/>
          </w:tcPr>
          <w:p w:rsidR="00023025" w:rsidRPr="008D53F0" w:rsidRDefault="00023025" w:rsidP="008D53F0">
            <w:pPr>
              <w:pStyle w:val="a6"/>
              <w:spacing w:after="0" w:line="240" w:lineRule="auto"/>
              <w:jc w:val="center"/>
              <w:rPr>
                <w:sz w:val="22"/>
                <w:szCs w:val="22"/>
              </w:rPr>
            </w:pPr>
            <w:r w:rsidRPr="008D53F0">
              <w:rPr>
                <w:sz w:val="22"/>
                <w:szCs w:val="22"/>
              </w:rPr>
              <w:t>К-т обеспеченности запасов собственными источниками</w:t>
            </w:r>
          </w:p>
        </w:tc>
        <w:tc>
          <w:tcPr>
            <w:tcW w:w="2268" w:type="dxa"/>
            <w:tcBorders>
              <w:top w:val="single" w:sz="4" w:space="0" w:color="auto"/>
            </w:tcBorders>
            <w:vAlign w:val="center"/>
          </w:tcPr>
          <w:p w:rsidR="00023025" w:rsidRPr="008D53F0" w:rsidRDefault="008B2349" w:rsidP="008D53F0">
            <w:pPr>
              <w:pStyle w:val="a6"/>
              <w:spacing w:after="0" w:line="240" w:lineRule="auto"/>
              <w:jc w:val="center"/>
              <w:rPr>
                <w:sz w:val="22"/>
                <w:szCs w:val="22"/>
              </w:rPr>
            </w:pPr>
            <m:oMathPara>
              <m:oMath>
                <m:f>
                  <m:fPr>
                    <m:ctrlPr>
                      <w:rPr>
                        <w:rFonts w:ascii="Cambria Math" w:hAnsi="Cambria Math"/>
                        <w:i/>
                        <w:sz w:val="22"/>
                        <w:szCs w:val="22"/>
                      </w:rPr>
                    </m:ctrlPr>
                  </m:fPr>
                  <m:num>
                    <m:r>
                      <w:rPr>
                        <w:rFonts w:ascii="Cambria Math" w:hAnsi="Cambria Math"/>
                        <w:sz w:val="22"/>
                        <w:szCs w:val="22"/>
                      </w:rPr>
                      <m:t>СОК</m:t>
                    </m:r>
                  </m:num>
                  <m:den>
                    <m:r>
                      <w:rPr>
                        <w:rFonts w:ascii="Cambria Math" w:hAnsi="Cambria Math"/>
                        <w:sz w:val="22"/>
                        <w:szCs w:val="22"/>
                      </w:rPr>
                      <m:t>З+НДС</m:t>
                    </m:r>
                  </m:den>
                </m:f>
              </m:oMath>
            </m:oMathPara>
          </w:p>
        </w:tc>
        <w:tc>
          <w:tcPr>
            <w:tcW w:w="1418" w:type="dxa"/>
            <w:tcBorders>
              <w:top w:val="single" w:sz="4" w:space="0" w:color="auto"/>
            </w:tcBorders>
            <w:vAlign w:val="center"/>
          </w:tcPr>
          <w:p w:rsidR="00023025" w:rsidRPr="008D53F0" w:rsidRDefault="00023025" w:rsidP="008D53F0">
            <w:pPr>
              <w:pStyle w:val="a6"/>
              <w:spacing w:after="0" w:line="240" w:lineRule="auto"/>
              <w:jc w:val="center"/>
              <w:rPr>
                <w:sz w:val="22"/>
                <w:szCs w:val="22"/>
              </w:rPr>
            </w:pPr>
            <w:r w:rsidRPr="008D53F0">
              <w:rPr>
                <w:sz w:val="22"/>
                <w:szCs w:val="22"/>
              </w:rPr>
              <w:t>0,6-0,8</w:t>
            </w:r>
          </w:p>
        </w:tc>
        <w:tc>
          <w:tcPr>
            <w:tcW w:w="3509" w:type="dxa"/>
            <w:tcBorders>
              <w:top w:val="single" w:sz="4" w:space="0" w:color="auto"/>
            </w:tcBorders>
            <w:vAlign w:val="center"/>
          </w:tcPr>
          <w:p w:rsidR="00CD3579" w:rsidRPr="008D53F0" w:rsidRDefault="00023025" w:rsidP="008D53F0">
            <w:pPr>
              <w:pStyle w:val="a6"/>
              <w:spacing w:after="0" w:line="240" w:lineRule="auto"/>
              <w:jc w:val="both"/>
              <w:rPr>
                <w:sz w:val="22"/>
                <w:szCs w:val="22"/>
              </w:rPr>
            </w:pPr>
            <w:r w:rsidRPr="008D53F0">
              <w:rPr>
                <w:sz w:val="22"/>
                <w:szCs w:val="22"/>
              </w:rPr>
              <w:t>Характеризует текущее финансовое состояние, возможность обеспечения запасов собственными источниками.</w:t>
            </w:r>
          </w:p>
        </w:tc>
      </w:tr>
      <w:tr w:rsidR="00023025" w:rsidRPr="008D53F0" w:rsidTr="008D53F0">
        <w:trPr>
          <w:trHeight w:val="20"/>
        </w:trPr>
        <w:tc>
          <w:tcPr>
            <w:tcW w:w="2376" w:type="dxa"/>
            <w:vMerge w:val="restart"/>
            <w:vAlign w:val="center"/>
          </w:tcPr>
          <w:p w:rsidR="00023025" w:rsidRPr="008D53F0" w:rsidRDefault="00023025" w:rsidP="008D53F0">
            <w:pPr>
              <w:pStyle w:val="a6"/>
              <w:spacing w:after="0" w:line="240" w:lineRule="auto"/>
              <w:jc w:val="center"/>
              <w:rPr>
                <w:sz w:val="22"/>
                <w:szCs w:val="22"/>
              </w:rPr>
            </w:pPr>
            <w:r w:rsidRPr="008D53F0">
              <w:rPr>
                <w:sz w:val="22"/>
                <w:szCs w:val="22"/>
              </w:rPr>
              <w:t>К-т общей платежеспособности</w:t>
            </w:r>
          </w:p>
        </w:tc>
        <w:tc>
          <w:tcPr>
            <w:tcW w:w="2268" w:type="dxa"/>
            <w:vAlign w:val="bottom"/>
          </w:tcPr>
          <w:p w:rsidR="00023025" w:rsidRPr="008D53F0" w:rsidRDefault="00023025" w:rsidP="008D53F0">
            <w:pPr>
              <w:pStyle w:val="a6"/>
              <w:spacing w:after="0" w:line="240" w:lineRule="auto"/>
              <w:jc w:val="center"/>
              <w:rPr>
                <w:sz w:val="22"/>
                <w:szCs w:val="22"/>
              </w:rPr>
            </w:pPr>
            <w:r w:rsidRPr="008D53F0">
              <w:rPr>
                <w:sz w:val="22"/>
                <w:szCs w:val="22"/>
              </w:rPr>
              <w:t>А</w:t>
            </w:r>
            <w:r w:rsidRPr="008D53F0">
              <w:rPr>
                <w:sz w:val="22"/>
                <w:szCs w:val="22"/>
                <w:vertAlign w:val="subscript"/>
              </w:rPr>
              <w:t>1</w:t>
            </w:r>
            <w:r w:rsidRPr="008D53F0">
              <w:rPr>
                <w:sz w:val="22"/>
                <w:szCs w:val="22"/>
              </w:rPr>
              <w:t xml:space="preserve"> + 0,5А</w:t>
            </w:r>
            <w:r w:rsidRPr="008D53F0">
              <w:rPr>
                <w:sz w:val="22"/>
                <w:szCs w:val="22"/>
                <w:vertAlign w:val="subscript"/>
              </w:rPr>
              <w:t>2</w:t>
            </w:r>
            <w:r w:rsidRPr="008D53F0">
              <w:rPr>
                <w:sz w:val="22"/>
                <w:szCs w:val="22"/>
              </w:rPr>
              <w:t xml:space="preserve"> + 0,3А</w:t>
            </w:r>
            <w:r w:rsidRPr="008D53F0">
              <w:rPr>
                <w:sz w:val="22"/>
                <w:szCs w:val="22"/>
                <w:vertAlign w:val="subscript"/>
              </w:rPr>
              <w:t>3</w:t>
            </w:r>
          </w:p>
        </w:tc>
        <w:tc>
          <w:tcPr>
            <w:tcW w:w="1418" w:type="dxa"/>
            <w:vMerge w:val="restart"/>
            <w:vAlign w:val="center"/>
          </w:tcPr>
          <w:p w:rsidR="00023025" w:rsidRPr="008D53F0" w:rsidRDefault="00023025" w:rsidP="008D53F0">
            <w:pPr>
              <w:pStyle w:val="a6"/>
              <w:spacing w:after="0" w:line="240" w:lineRule="auto"/>
              <w:jc w:val="center"/>
              <w:rPr>
                <w:sz w:val="22"/>
                <w:szCs w:val="22"/>
              </w:rPr>
            </w:pPr>
            <w:r w:rsidRPr="008D53F0">
              <w:rPr>
                <w:sz w:val="22"/>
                <w:szCs w:val="22"/>
              </w:rPr>
              <w:t>≥ 1</w:t>
            </w:r>
          </w:p>
        </w:tc>
        <w:tc>
          <w:tcPr>
            <w:tcW w:w="3509" w:type="dxa"/>
            <w:vMerge w:val="restart"/>
            <w:vAlign w:val="center"/>
          </w:tcPr>
          <w:p w:rsidR="00023025" w:rsidRPr="008D53F0" w:rsidRDefault="00023025" w:rsidP="008D53F0">
            <w:pPr>
              <w:pStyle w:val="a6"/>
              <w:spacing w:after="0" w:line="240" w:lineRule="auto"/>
              <w:jc w:val="both"/>
              <w:rPr>
                <w:sz w:val="22"/>
                <w:szCs w:val="22"/>
              </w:rPr>
            </w:pPr>
            <w:r w:rsidRPr="008D53F0">
              <w:rPr>
                <w:sz w:val="22"/>
                <w:szCs w:val="22"/>
              </w:rPr>
              <w:t>Характеризует способность предприятия покрывать все обязательства.</w:t>
            </w:r>
          </w:p>
        </w:tc>
      </w:tr>
      <w:tr w:rsidR="00023025" w:rsidRPr="008D53F0" w:rsidTr="008D53F0">
        <w:trPr>
          <w:trHeight w:val="20"/>
        </w:trPr>
        <w:tc>
          <w:tcPr>
            <w:tcW w:w="2376" w:type="dxa"/>
            <w:vMerge/>
            <w:vAlign w:val="center"/>
          </w:tcPr>
          <w:p w:rsidR="00023025" w:rsidRPr="008D53F0" w:rsidRDefault="00023025" w:rsidP="008D53F0">
            <w:pPr>
              <w:pStyle w:val="a6"/>
              <w:spacing w:after="0" w:line="240" w:lineRule="auto"/>
              <w:jc w:val="center"/>
              <w:rPr>
                <w:sz w:val="22"/>
                <w:szCs w:val="22"/>
              </w:rPr>
            </w:pPr>
          </w:p>
        </w:tc>
        <w:tc>
          <w:tcPr>
            <w:tcW w:w="2268" w:type="dxa"/>
          </w:tcPr>
          <w:p w:rsidR="00023025" w:rsidRPr="008D53F0" w:rsidRDefault="00023025" w:rsidP="008D53F0">
            <w:pPr>
              <w:pStyle w:val="a6"/>
              <w:spacing w:after="0" w:line="240" w:lineRule="auto"/>
              <w:jc w:val="center"/>
              <w:rPr>
                <w:sz w:val="22"/>
                <w:szCs w:val="22"/>
              </w:rPr>
            </w:pPr>
            <w:r w:rsidRPr="008D53F0">
              <w:rPr>
                <w:sz w:val="22"/>
                <w:szCs w:val="22"/>
              </w:rPr>
              <w:t>П</w:t>
            </w:r>
            <w:r w:rsidRPr="008D53F0">
              <w:rPr>
                <w:sz w:val="22"/>
                <w:szCs w:val="22"/>
                <w:vertAlign w:val="subscript"/>
              </w:rPr>
              <w:t>1</w:t>
            </w:r>
            <w:r w:rsidRPr="008D53F0">
              <w:rPr>
                <w:sz w:val="22"/>
                <w:szCs w:val="22"/>
              </w:rPr>
              <w:t xml:space="preserve"> + 0,5П</w:t>
            </w:r>
            <w:r w:rsidRPr="008D53F0">
              <w:rPr>
                <w:sz w:val="22"/>
                <w:szCs w:val="22"/>
                <w:vertAlign w:val="subscript"/>
              </w:rPr>
              <w:t>2</w:t>
            </w:r>
            <w:r w:rsidRPr="008D53F0">
              <w:rPr>
                <w:sz w:val="22"/>
                <w:szCs w:val="22"/>
              </w:rPr>
              <w:t>+ 0,3П</w:t>
            </w:r>
            <w:r w:rsidRPr="008D53F0">
              <w:rPr>
                <w:sz w:val="22"/>
                <w:szCs w:val="22"/>
                <w:vertAlign w:val="subscript"/>
              </w:rPr>
              <w:t>3</w:t>
            </w:r>
          </w:p>
        </w:tc>
        <w:tc>
          <w:tcPr>
            <w:tcW w:w="1418" w:type="dxa"/>
            <w:vMerge/>
            <w:vAlign w:val="center"/>
          </w:tcPr>
          <w:p w:rsidR="00023025" w:rsidRPr="008D53F0" w:rsidRDefault="00023025" w:rsidP="008D53F0">
            <w:pPr>
              <w:pStyle w:val="a6"/>
              <w:spacing w:after="0" w:line="240" w:lineRule="auto"/>
              <w:jc w:val="center"/>
              <w:rPr>
                <w:sz w:val="22"/>
                <w:szCs w:val="22"/>
              </w:rPr>
            </w:pPr>
          </w:p>
        </w:tc>
        <w:tc>
          <w:tcPr>
            <w:tcW w:w="3509" w:type="dxa"/>
            <w:vMerge/>
            <w:vAlign w:val="center"/>
          </w:tcPr>
          <w:p w:rsidR="00023025" w:rsidRPr="008D53F0" w:rsidRDefault="00023025" w:rsidP="008D53F0">
            <w:pPr>
              <w:pStyle w:val="a6"/>
              <w:spacing w:after="0" w:line="240" w:lineRule="auto"/>
              <w:jc w:val="both"/>
              <w:rPr>
                <w:sz w:val="22"/>
                <w:szCs w:val="22"/>
              </w:rPr>
            </w:pPr>
          </w:p>
        </w:tc>
      </w:tr>
      <w:tr w:rsidR="00023025" w:rsidRPr="008D53F0" w:rsidTr="008D53F0">
        <w:trPr>
          <w:trHeight w:val="20"/>
        </w:trPr>
        <w:tc>
          <w:tcPr>
            <w:tcW w:w="2376" w:type="dxa"/>
            <w:vMerge w:val="restart"/>
            <w:vAlign w:val="center"/>
          </w:tcPr>
          <w:p w:rsidR="00023025" w:rsidRPr="008D53F0" w:rsidRDefault="00023025" w:rsidP="008D53F0">
            <w:pPr>
              <w:pStyle w:val="a6"/>
              <w:spacing w:after="0" w:line="240" w:lineRule="auto"/>
              <w:jc w:val="center"/>
              <w:rPr>
                <w:sz w:val="22"/>
                <w:szCs w:val="22"/>
              </w:rPr>
            </w:pPr>
            <w:r w:rsidRPr="008D53F0">
              <w:rPr>
                <w:sz w:val="22"/>
                <w:szCs w:val="22"/>
              </w:rPr>
              <w:t>К-т  восстановления платежеспособности</w:t>
            </w:r>
          </w:p>
        </w:tc>
        <w:tc>
          <w:tcPr>
            <w:tcW w:w="2268" w:type="dxa"/>
            <w:vAlign w:val="center"/>
          </w:tcPr>
          <w:p w:rsidR="00023025" w:rsidRPr="008D53F0" w:rsidRDefault="00023025" w:rsidP="008D53F0">
            <w:pPr>
              <w:pStyle w:val="a6"/>
              <w:spacing w:after="0" w:line="240" w:lineRule="auto"/>
              <w:jc w:val="center"/>
              <w:rPr>
                <w:sz w:val="22"/>
                <w:szCs w:val="22"/>
              </w:rPr>
            </w:pPr>
            <w:r w:rsidRPr="008D53F0">
              <w:rPr>
                <w:sz w:val="22"/>
                <w:szCs w:val="22"/>
              </w:rPr>
              <w:t>(k т.лик. кон.) + (6 мес./ /12 мес.)*∆k т.лик.</w:t>
            </w:r>
          </w:p>
        </w:tc>
        <w:tc>
          <w:tcPr>
            <w:tcW w:w="1418" w:type="dxa"/>
            <w:vMerge w:val="restart"/>
            <w:vAlign w:val="center"/>
          </w:tcPr>
          <w:p w:rsidR="00023025" w:rsidRPr="008D53F0" w:rsidRDefault="00023025" w:rsidP="008D53F0">
            <w:pPr>
              <w:pStyle w:val="a6"/>
              <w:spacing w:after="0" w:line="240" w:lineRule="auto"/>
              <w:jc w:val="center"/>
              <w:rPr>
                <w:sz w:val="22"/>
                <w:szCs w:val="22"/>
              </w:rPr>
            </w:pPr>
            <w:r w:rsidRPr="008D53F0">
              <w:rPr>
                <w:sz w:val="22"/>
                <w:szCs w:val="22"/>
              </w:rPr>
              <w:t>≥ 1</w:t>
            </w:r>
          </w:p>
        </w:tc>
        <w:tc>
          <w:tcPr>
            <w:tcW w:w="3509" w:type="dxa"/>
            <w:vMerge w:val="restart"/>
            <w:vAlign w:val="center"/>
          </w:tcPr>
          <w:p w:rsidR="00023025" w:rsidRPr="008D53F0" w:rsidRDefault="00023025" w:rsidP="008D53F0">
            <w:pPr>
              <w:pStyle w:val="a6"/>
              <w:spacing w:after="0" w:line="240" w:lineRule="auto"/>
              <w:jc w:val="both"/>
              <w:rPr>
                <w:sz w:val="22"/>
                <w:szCs w:val="22"/>
              </w:rPr>
            </w:pPr>
            <w:r w:rsidRPr="008D53F0">
              <w:rPr>
                <w:sz w:val="22"/>
                <w:szCs w:val="22"/>
              </w:rPr>
              <w:t>Говорит о наличии тенденции либо утраты платежеспособности, либо ее восстановлении.</w:t>
            </w:r>
          </w:p>
        </w:tc>
      </w:tr>
      <w:tr w:rsidR="00023025" w:rsidRPr="008D53F0" w:rsidTr="008D53F0">
        <w:trPr>
          <w:trHeight w:val="20"/>
        </w:trPr>
        <w:tc>
          <w:tcPr>
            <w:tcW w:w="2376" w:type="dxa"/>
            <w:vMerge/>
            <w:vAlign w:val="center"/>
          </w:tcPr>
          <w:p w:rsidR="00023025" w:rsidRPr="008D53F0" w:rsidRDefault="00023025" w:rsidP="008D53F0">
            <w:pPr>
              <w:pStyle w:val="a6"/>
              <w:spacing w:after="0" w:line="240" w:lineRule="auto"/>
              <w:jc w:val="center"/>
              <w:rPr>
                <w:sz w:val="22"/>
                <w:szCs w:val="22"/>
              </w:rPr>
            </w:pPr>
          </w:p>
        </w:tc>
        <w:tc>
          <w:tcPr>
            <w:tcW w:w="2268" w:type="dxa"/>
            <w:vAlign w:val="center"/>
          </w:tcPr>
          <w:p w:rsidR="00023025" w:rsidRPr="008D53F0" w:rsidRDefault="00023025" w:rsidP="008D53F0">
            <w:pPr>
              <w:pStyle w:val="a6"/>
              <w:spacing w:after="0" w:line="240" w:lineRule="auto"/>
              <w:jc w:val="center"/>
              <w:rPr>
                <w:sz w:val="22"/>
                <w:szCs w:val="22"/>
              </w:rPr>
            </w:pPr>
            <w:r w:rsidRPr="008D53F0">
              <w:rPr>
                <w:sz w:val="22"/>
                <w:szCs w:val="22"/>
              </w:rPr>
              <w:t>Нормативное значение k т.лик. = 2</w:t>
            </w:r>
          </w:p>
        </w:tc>
        <w:tc>
          <w:tcPr>
            <w:tcW w:w="1418" w:type="dxa"/>
            <w:vMerge/>
            <w:vAlign w:val="center"/>
          </w:tcPr>
          <w:p w:rsidR="00023025" w:rsidRPr="008D53F0" w:rsidRDefault="00023025" w:rsidP="008D53F0">
            <w:pPr>
              <w:pStyle w:val="a6"/>
              <w:spacing w:after="0" w:line="240" w:lineRule="auto"/>
              <w:jc w:val="center"/>
              <w:rPr>
                <w:sz w:val="22"/>
                <w:szCs w:val="22"/>
              </w:rPr>
            </w:pPr>
          </w:p>
        </w:tc>
        <w:tc>
          <w:tcPr>
            <w:tcW w:w="3509" w:type="dxa"/>
            <w:vMerge/>
            <w:vAlign w:val="center"/>
          </w:tcPr>
          <w:p w:rsidR="00023025" w:rsidRPr="008D53F0" w:rsidRDefault="00023025" w:rsidP="008D53F0">
            <w:pPr>
              <w:pStyle w:val="a6"/>
              <w:spacing w:after="0" w:line="240" w:lineRule="auto"/>
              <w:rPr>
                <w:sz w:val="22"/>
                <w:szCs w:val="22"/>
              </w:rPr>
            </w:pPr>
          </w:p>
        </w:tc>
      </w:tr>
      <w:tr w:rsidR="00023025" w:rsidRPr="008D53F0" w:rsidTr="008D53F0">
        <w:trPr>
          <w:trHeight w:val="20"/>
        </w:trPr>
        <w:tc>
          <w:tcPr>
            <w:tcW w:w="2376" w:type="dxa"/>
            <w:vMerge w:val="restart"/>
            <w:vAlign w:val="center"/>
          </w:tcPr>
          <w:p w:rsidR="00023025" w:rsidRPr="008D53F0" w:rsidRDefault="00023025" w:rsidP="008D53F0">
            <w:pPr>
              <w:spacing w:after="0" w:line="240" w:lineRule="auto"/>
              <w:jc w:val="center"/>
              <w:rPr>
                <w:rFonts w:ascii="Times New Roman" w:hAnsi="Times New Roman"/>
              </w:rPr>
            </w:pPr>
            <w:r w:rsidRPr="008D53F0">
              <w:rPr>
                <w:rFonts w:ascii="Times New Roman" w:hAnsi="Times New Roman"/>
              </w:rPr>
              <w:t>К-т утраты платежеспособности</w:t>
            </w:r>
          </w:p>
        </w:tc>
        <w:tc>
          <w:tcPr>
            <w:tcW w:w="2268" w:type="dxa"/>
            <w:vAlign w:val="center"/>
          </w:tcPr>
          <w:p w:rsidR="00023025" w:rsidRPr="008D53F0" w:rsidRDefault="00023025" w:rsidP="008D53F0">
            <w:pPr>
              <w:pStyle w:val="a6"/>
              <w:spacing w:after="0" w:line="240" w:lineRule="auto"/>
              <w:jc w:val="center"/>
              <w:rPr>
                <w:sz w:val="22"/>
                <w:szCs w:val="22"/>
              </w:rPr>
            </w:pPr>
            <w:r w:rsidRPr="008D53F0">
              <w:rPr>
                <w:sz w:val="22"/>
                <w:szCs w:val="22"/>
              </w:rPr>
              <w:t>(k т.лик. кон.) + (3 мес./ /12 мес.)*∆k т.лик.</w:t>
            </w:r>
          </w:p>
        </w:tc>
        <w:tc>
          <w:tcPr>
            <w:tcW w:w="1418" w:type="dxa"/>
            <w:vMerge w:val="restart"/>
            <w:vAlign w:val="center"/>
          </w:tcPr>
          <w:p w:rsidR="00023025" w:rsidRPr="008D53F0" w:rsidRDefault="00023025" w:rsidP="008D53F0">
            <w:pPr>
              <w:pStyle w:val="a6"/>
              <w:spacing w:after="0" w:line="240" w:lineRule="auto"/>
              <w:jc w:val="center"/>
              <w:rPr>
                <w:sz w:val="22"/>
                <w:szCs w:val="22"/>
              </w:rPr>
            </w:pPr>
            <w:r w:rsidRPr="008D53F0">
              <w:rPr>
                <w:sz w:val="22"/>
                <w:szCs w:val="22"/>
              </w:rPr>
              <w:t>≥ 1</w:t>
            </w:r>
          </w:p>
        </w:tc>
        <w:tc>
          <w:tcPr>
            <w:tcW w:w="3509" w:type="dxa"/>
            <w:vMerge/>
            <w:vAlign w:val="center"/>
          </w:tcPr>
          <w:p w:rsidR="00023025" w:rsidRPr="008D53F0" w:rsidRDefault="00023025" w:rsidP="008D53F0">
            <w:pPr>
              <w:pStyle w:val="a6"/>
              <w:spacing w:after="0" w:line="240" w:lineRule="auto"/>
              <w:rPr>
                <w:sz w:val="22"/>
                <w:szCs w:val="22"/>
              </w:rPr>
            </w:pPr>
          </w:p>
        </w:tc>
      </w:tr>
      <w:tr w:rsidR="00023025" w:rsidRPr="008D53F0" w:rsidTr="008D53F0">
        <w:trPr>
          <w:trHeight w:val="20"/>
        </w:trPr>
        <w:tc>
          <w:tcPr>
            <w:tcW w:w="2376" w:type="dxa"/>
            <w:vMerge/>
            <w:vAlign w:val="center"/>
          </w:tcPr>
          <w:p w:rsidR="00023025" w:rsidRPr="008D53F0" w:rsidRDefault="00023025" w:rsidP="008D53F0">
            <w:pPr>
              <w:spacing w:after="0" w:line="240" w:lineRule="auto"/>
              <w:rPr>
                <w:rFonts w:ascii="Times New Roman" w:hAnsi="Times New Roman"/>
              </w:rPr>
            </w:pPr>
          </w:p>
        </w:tc>
        <w:tc>
          <w:tcPr>
            <w:tcW w:w="2268" w:type="dxa"/>
            <w:vAlign w:val="center"/>
          </w:tcPr>
          <w:p w:rsidR="00023025" w:rsidRPr="008D53F0" w:rsidRDefault="00023025" w:rsidP="008D53F0">
            <w:pPr>
              <w:pStyle w:val="a6"/>
              <w:spacing w:after="0" w:line="240" w:lineRule="auto"/>
              <w:jc w:val="center"/>
              <w:rPr>
                <w:sz w:val="22"/>
                <w:szCs w:val="22"/>
              </w:rPr>
            </w:pPr>
            <w:r w:rsidRPr="008D53F0">
              <w:rPr>
                <w:sz w:val="22"/>
                <w:szCs w:val="22"/>
              </w:rPr>
              <w:t>Нормативное значение k т.лик. = 2</w:t>
            </w:r>
          </w:p>
        </w:tc>
        <w:tc>
          <w:tcPr>
            <w:tcW w:w="1418" w:type="dxa"/>
            <w:vMerge/>
            <w:vAlign w:val="center"/>
          </w:tcPr>
          <w:p w:rsidR="00023025" w:rsidRPr="008D53F0" w:rsidRDefault="00023025" w:rsidP="008D53F0">
            <w:pPr>
              <w:pStyle w:val="a6"/>
              <w:spacing w:after="0" w:line="240" w:lineRule="auto"/>
              <w:jc w:val="center"/>
              <w:rPr>
                <w:sz w:val="22"/>
                <w:szCs w:val="22"/>
              </w:rPr>
            </w:pPr>
          </w:p>
        </w:tc>
        <w:tc>
          <w:tcPr>
            <w:tcW w:w="3509" w:type="dxa"/>
            <w:vMerge/>
            <w:vAlign w:val="center"/>
          </w:tcPr>
          <w:p w:rsidR="00023025" w:rsidRPr="008D53F0" w:rsidRDefault="00023025" w:rsidP="008D53F0">
            <w:pPr>
              <w:pStyle w:val="a6"/>
              <w:spacing w:after="0" w:line="240" w:lineRule="auto"/>
              <w:rPr>
                <w:sz w:val="22"/>
                <w:szCs w:val="22"/>
              </w:rPr>
            </w:pPr>
          </w:p>
        </w:tc>
      </w:tr>
    </w:tbl>
    <w:p w:rsidR="004F0FEB" w:rsidRDefault="004F0FEB" w:rsidP="00941C44">
      <w:pPr>
        <w:tabs>
          <w:tab w:val="left" w:pos="142"/>
          <w:tab w:val="left" w:pos="9356"/>
        </w:tabs>
        <w:spacing w:after="0" w:line="360" w:lineRule="auto"/>
        <w:ind w:firstLine="567"/>
        <w:jc w:val="both"/>
        <w:rPr>
          <w:rFonts w:ascii="Times New Roman" w:hAnsi="Times New Roman"/>
          <w:sz w:val="28"/>
        </w:rPr>
      </w:pPr>
    </w:p>
    <w:p w:rsidR="00941C44" w:rsidRDefault="00941C44" w:rsidP="00267B15">
      <w:pPr>
        <w:tabs>
          <w:tab w:val="left" w:pos="142"/>
          <w:tab w:val="left" w:pos="9356"/>
        </w:tabs>
        <w:spacing w:after="0" w:line="360" w:lineRule="auto"/>
        <w:ind w:firstLine="720"/>
        <w:jc w:val="both"/>
        <w:rPr>
          <w:rFonts w:ascii="Times New Roman" w:hAnsi="Times New Roman"/>
          <w:sz w:val="28"/>
        </w:rPr>
      </w:pPr>
      <w:r>
        <w:rPr>
          <w:rFonts w:ascii="Times New Roman" w:hAnsi="Times New Roman"/>
          <w:sz w:val="28"/>
        </w:rPr>
        <w:t>Условные обозначения:</w:t>
      </w:r>
    </w:p>
    <w:p w:rsidR="00941C44" w:rsidRDefault="00941C44" w:rsidP="00267B15">
      <w:pPr>
        <w:tabs>
          <w:tab w:val="left" w:pos="142"/>
          <w:tab w:val="left" w:pos="9356"/>
        </w:tabs>
        <w:spacing w:after="0" w:line="360" w:lineRule="auto"/>
        <w:ind w:firstLine="720"/>
        <w:jc w:val="both"/>
        <w:rPr>
          <w:rFonts w:ascii="Times New Roman" w:hAnsi="Times New Roman"/>
          <w:sz w:val="28"/>
        </w:rPr>
      </w:pPr>
      <w:r>
        <w:rPr>
          <w:rFonts w:ascii="Times New Roman" w:hAnsi="Times New Roman"/>
          <w:sz w:val="28"/>
        </w:rPr>
        <w:t>ОА – оборотные активы;</w:t>
      </w:r>
    </w:p>
    <w:p w:rsidR="00941C44" w:rsidRDefault="00941C44" w:rsidP="00267B15">
      <w:pPr>
        <w:tabs>
          <w:tab w:val="left" w:pos="142"/>
          <w:tab w:val="left" w:pos="9356"/>
        </w:tabs>
        <w:spacing w:after="0" w:line="360" w:lineRule="auto"/>
        <w:ind w:firstLine="720"/>
        <w:jc w:val="both"/>
        <w:rPr>
          <w:rFonts w:ascii="Times New Roman" w:hAnsi="Times New Roman"/>
          <w:sz w:val="28"/>
        </w:rPr>
      </w:pPr>
      <w:r>
        <w:rPr>
          <w:rFonts w:ascii="Times New Roman" w:hAnsi="Times New Roman"/>
          <w:sz w:val="28"/>
        </w:rPr>
        <w:lastRenderedPageBreak/>
        <w:t>КО – краткосрочные обязательства;</w:t>
      </w:r>
    </w:p>
    <w:p w:rsidR="00941C44" w:rsidRDefault="00941C44" w:rsidP="00267B15">
      <w:pPr>
        <w:tabs>
          <w:tab w:val="left" w:pos="142"/>
          <w:tab w:val="left" w:pos="9356"/>
        </w:tabs>
        <w:spacing w:after="0" w:line="360" w:lineRule="auto"/>
        <w:ind w:firstLine="720"/>
        <w:jc w:val="both"/>
        <w:rPr>
          <w:rFonts w:ascii="Times New Roman" w:hAnsi="Times New Roman"/>
          <w:sz w:val="28"/>
        </w:rPr>
      </w:pPr>
      <w:r>
        <w:rPr>
          <w:rFonts w:ascii="Times New Roman" w:hAnsi="Times New Roman"/>
          <w:sz w:val="28"/>
        </w:rPr>
        <w:t>ДБП – доходы будущих периодов;</w:t>
      </w:r>
    </w:p>
    <w:p w:rsidR="00941C44" w:rsidRDefault="00941C44" w:rsidP="00267B15">
      <w:pPr>
        <w:tabs>
          <w:tab w:val="left" w:pos="142"/>
          <w:tab w:val="left" w:pos="9356"/>
        </w:tabs>
        <w:spacing w:after="0" w:line="360" w:lineRule="auto"/>
        <w:ind w:firstLine="720"/>
        <w:jc w:val="both"/>
        <w:rPr>
          <w:rFonts w:ascii="Times New Roman" w:hAnsi="Times New Roman"/>
          <w:sz w:val="28"/>
        </w:rPr>
      </w:pPr>
      <w:r>
        <w:rPr>
          <w:rFonts w:ascii="Times New Roman" w:hAnsi="Times New Roman"/>
          <w:sz w:val="28"/>
        </w:rPr>
        <w:t>ДС – денежные средства;</w:t>
      </w:r>
    </w:p>
    <w:p w:rsidR="00941C44" w:rsidRDefault="00941C44" w:rsidP="00267B15">
      <w:pPr>
        <w:tabs>
          <w:tab w:val="left" w:pos="142"/>
          <w:tab w:val="left" w:pos="9356"/>
        </w:tabs>
        <w:spacing w:after="0" w:line="360" w:lineRule="auto"/>
        <w:ind w:firstLine="720"/>
        <w:jc w:val="both"/>
        <w:rPr>
          <w:rFonts w:ascii="Times New Roman" w:hAnsi="Times New Roman"/>
          <w:sz w:val="28"/>
        </w:rPr>
      </w:pPr>
      <w:r>
        <w:rPr>
          <w:rFonts w:ascii="Times New Roman" w:hAnsi="Times New Roman"/>
          <w:sz w:val="28"/>
        </w:rPr>
        <w:t>КФВ – краткосрочные финансовые вложения;</w:t>
      </w:r>
    </w:p>
    <w:p w:rsidR="00941C44" w:rsidRDefault="00941C44" w:rsidP="00267B15">
      <w:pPr>
        <w:tabs>
          <w:tab w:val="left" w:pos="142"/>
          <w:tab w:val="left" w:pos="9356"/>
        </w:tabs>
        <w:spacing w:after="0" w:line="360" w:lineRule="auto"/>
        <w:ind w:firstLine="720"/>
        <w:jc w:val="both"/>
        <w:rPr>
          <w:rFonts w:ascii="Times New Roman" w:hAnsi="Times New Roman"/>
          <w:sz w:val="28"/>
        </w:rPr>
      </w:pPr>
      <w:r>
        <w:rPr>
          <w:rFonts w:ascii="Times New Roman" w:hAnsi="Times New Roman"/>
          <w:sz w:val="28"/>
        </w:rPr>
        <w:t>ДТЗ – дебиторская задолженность;</w:t>
      </w:r>
    </w:p>
    <w:p w:rsidR="00941C44" w:rsidRDefault="00941C44" w:rsidP="00267B15">
      <w:pPr>
        <w:tabs>
          <w:tab w:val="left" w:pos="142"/>
          <w:tab w:val="left" w:pos="9356"/>
        </w:tabs>
        <w:spacing w:after="0" w:line="360" w:lineRule="auto"/>
        <w:ind w:firstLine="720"/>
        <w:jc w:val="both"/>
        <w:rPr>
          <w:rFonts w:ascii="Times New Roman" w:hAnsi="Times New Roman"/>
          <w:sz w:val="28"/>
        </w:rPr>
      </w:pPr>
      <w:r>
        <w:rPr>
          <w:rFonts w:ascii="Times New Roman" w:hAnsi="Times New Roman"/>
          <w:sz w:val="28"/>
        </w:rPr>
        <w:t>СОК – собственный оборотный капитал;</w:t>
      </w:r>
    </w:p>
    <w:p w:rsidR="00941C44" w:rsidRDefault="00941C44" w:rsidP="00267B15">
      <w:pPr>
        <w:tabs>
          <w:tab w:val="left" w:pos="142"/>
          <w:tab w:val="left" w:pos="9356"/>
        </w:tabs>
        <w:spacing w:after="0" w:line="360" w:lineRule="auto"/>
        <w:ind w:firstLine="720"/>
        <w:jc w:val="both"/>
        <w:rPr>
          <w:rFonts w:ascii="Times New Roman" w:hAnsi="Times New Roman"/>
          <w:sz w:val="28"/>
        </w:rPr>
      </w:pPr>
      <w:r>
        <w:rPr>
          <w:rFonts w:ascii="Times New Roman" w:hAnsi="Times New Roman"/>
          <w:sz w:val="28"/>
        </w:rPr>
        <w:t>З – запасы;</w:t>
      </w:r>
    </w:p>
    <w:p w:rsidR="00941C44" w:rsidRDefault="00941C44" w:rsidP="00267B15">
      <w:pPr>
        <w:tabs>
          <w:tab w:val="left" w:pos="142"/>
          <w:tab w:val="left" w:pos="9356"/>
        </w:tabs>
        <w:spacing w:after="0" w:line="360" w:lineRule="auto"/>
        <w:ind w:firstLine="720"/>
        <w:jc w:val="both"/>
        <w:rPr>
          <w:rFonts w:ascii="Times New Roman" w:hAnsi="Times New Roman"/>
          <w:sz w:val="28"/>
        </w:rPr>
      </w:pPr>
      <w:r>
        <w:rPr>
          <w:rFonts w:ascii="Times New Roman" w:hAnsi="Times New Roman"/>
          <w:sz w:val="28"/>
        </w:rPr>
        <w:t>НДС – налог на добавленную стоимость.</w:t>
      </w:r>
    </w:p>
    <w:p w:rsidR="004F0FEB" w:rsidRPr="004F0FEB" w:rsidRDefault="004F0FEB" w:rsidP="00267B15">
      <w:pPr>
        <w:tabs>
          <w:tab w:val="left" w:pos="142"/>
          <w:tab w:val="left" w:pos="9356"/>
        </w:tabs>
        <w:spacing w:after="0" w:line="360" w:lineRule="auto"/>
        <w:ind w:firstLine="720"/>
        <w:jc w:val="both"/>
        <w:rPr>
          <w:rFonts w:ascii="Times New Roman" w:hAnsi="Times New Roman" w:cs="Times New Roman"/>
          <w:sz w:val="28"/>
          <w:szCs w:val="28"/>
        </w:rPr>
      </w:pPr>
      <w:r w:rsidRPr="004F0FEB">
        <w:rPr>
          <w:rFonts w:ascii="Times New Roman" w:hAnsi="Times New Roman" w:cs="Times New Roman"/>
          <w:sz w:val="28"/>
          <w:szCs w:val="28"/>
        </w:rPr>
        <w:t>Коэффициенты ликвидности  представляют собой показатели, которые применяются при оценке способности организации погашать имеющиеся обязательства при помощи имеющихся в распоряжении компании активов.</w:t>
      </w:r>
    </w:p>
    <w:p w:rsidR="004F0FEB" w:rsidRPr="004F0FEB" w:rsidRDefault="004F0FEB" w:rsidP="00267B15">
      <w:pPr>
        <w:tabs>
          <w:tab w:val="left" w:pos="142"/>
          <w:tab w:val="left" w:pos="9356"/>
        </w:tabs>
        <w:spacing w:after="0" w:line="360" w:lineRule="auto"/>
        <w:ind w:firstLine="720"/>
        <w:jc w:val="both"/>
        <w:rPr>
          <w:rFonts w:ascii="Times New Roman" w:hAnsi="Times New Roman" w:cs="Times New Roman"/>
          <w:sz w:val="28"/>
          <w:szCs w:val="28"/>
        </w:rPr>
      </w:pPr>
      <w:r w:rsidRPr="004F0FEB">
        <w:rPr>
          <w:rFonts w:ascii="Times New Roman" w:hAnsi="Times New Roman" w:cs="Times New Roman"/>
          <w:sz w:val="28"/>
          <w:szCs w:val="28"/>
        </w:rPr>
        <w:t>Коэффициент текущей ликвидности</w:t>
      </w:r>
      <w:r w:rsidRPr="004F0FEB">
        <w:rPr>
          <w:rStyle w:val="ad"/>
          <w:rFonts w:ascii="Times New Roman" w:hAnsi="Times New Roman" w:cs="Times New Roman"/>
          <w:sz w:val="28"/>
          <w:szCs w:val="28"/>
        </w:rPr>
        <w:t xml:space="preserve">, </w:t>
      </w:r>
      <w:r w:rsidRPr="004F0FEB">
        <w:rPr>
          <w:rFonts w:ascii="Times New Roman" w:hAnsi="Times New Roman" w:cs="Times New Roman"/>
          <w:sz w:val="28"/>
          <w:szCs w:val="28"/>
        </w:rPr>
        <w:t xml:space="preserve">другими словами, коэффициент покрытия отражает способность организации рассчитываться по своим долговым обязательствам в период продолжительности производственного цикла. </w:t>
      </w:r>
    </w:p>
    <w:p w:rsidR="004F0FEB" w:rsidRPr="004F0FEB" w:rsidRDefault="004F0FEB" w:rsidP="00267B15">
      <w:pPr>
        <w:tabs>
          <w:tab w:val="left" w:pos="142"/>
          <w:tab w:val="left" w:pos="9356"/>
        </w:tabs>
        <w:spacing w:after="0" w:line="360" w:lineRule="auto"/>
        <w:ind w:firstLine="720"/>
        <w:jc w:val="both"/>
        <w:rPr>
          <w:rFonts w:ascii="Times New Roman" w:hAnsi="Times New Roman" w:cs="Times New Roman"/>
          <w:sz w:val="28"/>
          <w:szCs w:val="28"/>
        </w:rPr>
      </w:pPr>
      <w:r w:rsidRPr="004F0FEB">
        <w:rPr>
          <w:rFonts w:ascii="Times New Roman" w:hAnsi="Times New Roman" w:cs="Times New Roman"/>
          <w:sz w:val="28"/>
          <w:szCs w:val="28"/>
        </w:rPr>
        <w:t>Коэффициент критической ликвидности   отражает способность организации рассчитываться по своим долговым обязательствам в период продолжительности производственного цикла при возникновении сложностей со сбытом готовой продукции или товаров.</w:t>
      </w:r>
    </w:p>
    <w:p w:rsidR="004F0FEB" w:rsidRDefault="004F0FEB" w:rsidP="00267B15">
      <w:pPr>
        <w:tabs>
          <w:tab w:val="left" w:pos="142"/>
          <w:tab w:val="left" w:pos="9356"/>
        </w:tabs>
        <w:spacing w:after="0" w:line="360" w:lineRule="auto"/>
        <w:ind w:firstLine="720"/>
        <w:jc w:val="both"/>
        <w:rPr>
          <w:rFonts w:ascii="Times New Roman" w:hAnsi="Times New Roman" w:cs="Times New Roman"/>
          <w:sz w:val="28"/>
          <w:szCs w:val="28"/>
        </w:rPr>
      </w:pPr>
      <w:r w:rsidRPr="004F0FEB">
        <w:rPr>
          <w:rFonts w:ascii="Times New Roman" w:hAnsi="Times New Roman" w:cs="Times New Roman"/>
          <w:sz w:val="28"/>
          <w:szCs w:val="28"/>
        </w:rPr>
        <w:t>Коэффициент абсолютной ликвидности характеризует степень того, насколько срочная задолженность предприятия покрывается за счет в наибольшей степени ликвидного имущества. Иными словами, рассматриваемый показатель указывает на то, сколько обязательств фирма сможет погасить немедленно.</w:t>
      </w:r>
    </w:p>
    <w:p w:rsidR="00A3139A" w:rsidRPr="00A3139A" w:rsidRDefault="00A3139A" w:rsidP="00267B15">
      <w:pPr>
        <w:tabs>
          <w:tab w:val="left" w:pos="142"/>
          <w:tab w:val="left" w:pos="9356"/>
        </w:tabs>
        <w:spacing w:after="0" w:line="360" w:lineRule="auto"/>
        <w:ind w:firstLine="720"/>
        <w:jc w:val="both"/>
        <w:rPr>
          <w:rFonts w:ascii="Times New Roman" w:hAnsi="Times New Roman" w:cs="Times New Roman"/>
          <w:sz w:val="28"/>
          <w:szCs w:val="28"/>
        </w:rPr>
      </w:pPr>
      <w:r w:rsidRPr="00A3139A">
        <w:rPr>
          <w:rFonts w:ascii="Times New Roman" w:hAnsi="Times New Roman" w:cs="Times New Roman"/>
          <w:sz w:val="28"/>
          <w:szCs w:val="28"/>
        </w:rPr>
        <w:t>Коэффициент общей платежеспособности способен показать возможность предприятия покрывать все свои обязательства (долгосрочные и краткосрочные) имеющимися активами.</w:t>
      </w:r>
    </w:p>
    <w:p w:rsidR="00941C44" w:rsidRDefault="004761B1" w:rsidP="00267B15">
      <w:pPr>
        <w:tabs>
          <w:tab w:val="left" w:pos="142"/>
          <w:tab w:val="left" w:pos="9356"/>
        </w:tabs>
        <w:spacing w:after="0" w:line="360" w:lineRule="auto"/>
        <w:ind w:firstLine="720"/>
        <w:jc w:val="both"/>
        <w:rPr>
          <w:rFonts w:ascii="Times New Roman" w:hAnsi="Times New Roman" w:cs="Times New Roman"/>
          <w:sz w:val="28"/>
          <w:szCs w:val="28"/>
        </w:rPr>
      </w:pPr>
      <w:r w:rsidRPr="004761B1">
        <w:rPr>
          <w:rFonts w:ascii="Times New Roman" w:hAnsi="Times New Roman" w:cs="Times New Roman"/>
          <w:sz w:val="28"/>
          <w:szCs w:val="28"/>
        </w:rPr>
        <w:t xml:space="preserve">Если тот или иной вид анализа выявил у предприятия недостаточную ликвидность, то это может привести к неспособности погашать свои </w:t>
      </w:r>
      <w:r w:rsidRPr="004761B1">
        <w:rPr>
          <w:rFonts w:ascii="Times New Roman" w:hAnsi="Times New Roman" w:cs="Times New Roman"/>
          <w:sz w:val="28"/>
          <w:szCs w:val="28"/>
        </w:rPr>
        <w:lastRenderedPageBreak/>
        <w:t>обязательства точно в срок и в полном объеме. Такая ситуация может быть предвестником банкротства, поэтому чрезвычайно важно принимать управленческие решения, направленные на то, чтобы повысить ликвидность и платежеспособность предприятия.</w:t>
      </w:r>
    </w:p>
    <w:p w:rsidR="004761B1" w:rsidRPr="00DB194F" w:rsidRDefault="00DB194F" w:rsidP="00267B15">
      <w:pPr>
        <w:tabs>
          <w:tab w:val="left" w:pos="142"/>
          <w:tab w:val="left" w:pos="9356"/>
        </w:tabs>
        <w:spacing w:after="0" w:line="360" w:lineRule="auto"/>
        <w:ind w:firstLine="720"/>
        <w:jc w:val="both"/>
        <w:rPr>
          <w:rFonts w:ascii="Times New Roman" w:hAnsi="Times New Roman" w:cs="Times New Roman"/>
          <w:sz w:val="28"/>
          <w:szCs w:val="28"/>
        </w:rPr>
      </w:pPr>
      <w:r w:rsidRPr="00DB194F">
        <w:rPr>
          <w:rFonts w:ascii="Times New Roman" w:hAnsi="Times New Roman" w:cs="Times New Roman"/>
          <w:sz w:val="28"/>
          <w:szCs w:val="28"/>
        </w:rPr>
        <w:t>Таким образом, становится ясно, что оценка платежеспособности предприятия – это очень ответственное и важное мероприятие, которое необходимо проводить регулярно. Чем чаще отслеживается ситуация в организации, тем быстрее можно выявить проблемы и стравиться с кризисной ситуацией лучшим образом.</w:t>
      </w:r>
    </w:p>
    <w:p w:rsidR="00DB194F" w:rsidRPr="00DB194F" w:rsidRDefault="00DB194F" w:rsidP="00267B15">
      <w:pPr>
        <w:tabs>
          <w:tab w:val="left" w:pos="142"/>
          <w:tab w:val="left" w:pos="9356"/>
        </w:tabs>
        <w:spacing w:after="0" w:line="360" w:lineRule="auto"/>
        <w:ind w:firstLine="720"/>
        <w:jc w:val="both"/>
        <w:rPr>
          <w:rFonts w:ascii="Times New Roman" w:hAnsi="Times New Roman" w:cs="Times New Roman"/>
          <w:sz w:val="28"/>
          <w:szCs w:val="28"/>
        </w:rPr>
      </w:pPr>
      <w:r w:rsidRPr="00DB194F">
        <w:rPr>
          <w:rFonts w:ascii="Times New Roman" w:hAnsi="Times New Roman" w:cs="Times New Roman"/>
          <w:sz w:val="28"/>
          <w:szCs w:val="28"/>
        </w:rPr>
        <w:t>Описанные выше методы являются наиболее популярными, именно с их помощью обычно и осуществляется оценка ликвидности и платежеспособности предприятия. Однако данный анализ не является достаточным для финансовой диагностики, необходимо изучать и другие грани деятельности фирмы.</w:t>
      </w:r>
    </w:p>
    <w:p w:rsidR="002903AE" w:rsidRDefault="00B1172F" w:rsidP="00267B15">
      <w:pPr>
        <w:spacing w:after="0" w:line="360" w:lineRule="auto"/>
        <w:ind w:firstLine="720"/>
        <w:jc w:val="both"/>
        <w:rPr>
          <w:rFonts w:ascii="Times New Roman" w:eastAsia="TimesNewRomanPSMT" w:hAnsi="Times New Roman" w:cs="Times New Roman"/>
          <w:sz w:val="28"/>
          <w:szCs w:val="28"/>
        </w:rPr>
      </w:pPr>
      <w:r w:rsidRPr="00B1172F">
        <w:rPr>
          <w:rFonts w:ascii="Times New Roman" w:eastAsia="TimesNewRomanPSMT" w:hAnsi="Times New Roman" w:cs="Times New Roman"/>
          <w:sz w:val="28"/>
          <w:szCs w:val="28"/>
        </w:rPr>
        <w:t>Внешним проявлением финансовой устойчивости является платежеспособность.</w:t>
      </w:r>
    </w:p>
    <w:p w:rsidR="00B1172F" w:rsidRDefault="00B1172F" w:rsidP="00267B1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Выделяют четыре типа финансовой устойчивости – абсолютная финансовая устойчивость, нормальная финансовая устойчивость, неустойчивое и кризисное финансовое состояние предприятия.</w:t>
      </w:r>
    </w:p>
    <w:p w:rsidR="00A50B46" w:rsidRDefault="00A50B46" w:rsidP="00267B15">
      <w:pPr>
        <w:spacing w:after="0" w:line="360" w:lineRule="auto"/>
        <w:ind w:firstLine="720"/>
        <w:jc w:val="both"/>
        <w:rPr>
          <w:rFonts w:ascii="Times New Roman" w:eastAsia="Times New Roman" w:hAnsi="Times New Roman" w:cs="Times New Roman"/>
          <w:sz w:val="28"/>
          <w:szCs w:val="28"/>
          <w:lang w:eastAsia="ru-RU"/>
        </w:rPr>
      </w:pPr>
      <w:r w:rsidRPr="00905FAC">
        <w:rPr>
          <w:rFonts w:ascii="Times New Roman" w:eastAsia="Times New Roman" w:hAnsi="Times New Roman" w:cs="Times New Roman"/>
          <w:bCs/>
          <w:sz w:val="28"/>
          <w:szCs w:val="28"/>
          <w:lang w:eastAsia="ru-RU"/>
        </w:rPr>
        <w:t>1. абсолютно устойчивое</w:t>
      </w:r>
      <w:r w:rsidRPr="00905FAC">
        <w:rPr>
          <w:rFonts w:ascii="Times New Roman" w:eastAsia="Times New Roman" w:hAnsi="Times New Roman" w:cs="Times New Roman"/>
          <w:sz w:val="28"/>
          <w:szCs w:val="28"/>
          <w:lang w:eastAsia="ru-RU"/>
        </w:rPr>
        <w:t xml:space="preserve"> финансовое состояние организации характеризуется полным обеспечением запасов собственными оборотными средствами. Оно определяется неравенством:</w:t>
      </w:r>
    </w:p>
    <w:p w:rsidR="005A51A3" w:rsidRPr="00905FAC" w:rsidRDefault="000A71EA" w:rsidP="00267B15">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50B46" w:rsidRDefault="00A50B46" w:rsidP="00267B15">
      <w:pPr>
        <w:spacing w:after="0" w:line="36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905FAC">
        <w:rPr>
          <w:rFonts w:ascii="Times New Roman" w:eastAsia="Times New Roman" w:hAnsi="Times New Roman" w:cs="Times New Roman"/>
          <w:bCs/>
          <w:sz w:val="28"/>
          <w:szCs w:val="28"/>
          <w:lang w:eastAsia="ru-RU"/>
        </w:rPr>
        <w:t>ВА + З &lt; СК</w:t>
      </w:r>
      <w:r>
        <w:rPr>
          <w:rFonts w:ascii="Times New Roman" w:eastAsia="Times New Roman" w:hAnsi="Times New Roman" w:cs="Times New Roman"/>
          <w:bCs/>
          <w:sz w:val="28"/>
          <w:szCs w:val="28"/>
          <w:lang w:eastAsia="ru-RU"/>
        </w:rPr>
        <w:t xml:space="preserve">                  </w:t>
      </w:r>
      <w:r w:rsidR="00F049F7">
        <w:rPr>
          <w:rFonts w:ascii="Times New Roman" w:eastAsia="Times New Roman" w:hAnsi="Times New Roman" w:cs="Times New Roman"/>
          <w:bCs/>
          <w:sz w:val="28"/>
          <w:szCs w:val="28"/>
          <w:lang w:eastAsia="ru-RU"/>
        </w:rPr>
        <w:t xml:space="preserve">                           (1.1</w:t>
      </w:r>
      <w:r>
        <w:rPr>
          <w:rFonts w:ascii="Times New Roman" w:eastAsia="Times New Roman" w:hAnsi="Times New Roman" w:cs="Times New Roman"/>
          <w:bCs/>
          <w:sz w:val="28"/>
          <w:szCs w:val="28"/>
          <w:lang w:eastAsia="ru-RU"/>
        </w:rPr>
        <w:t>)</w:t>
      </w:r>
    </w:p>
    <w:p w:rsidR="00CD3579" w:rsidRPr="00905FAC" w:rsidRDefault="00CD3579" w:rsidP="00267B15">
      <w:pPr>
        <w:spacing w:after="0" w:line="360" w:lineRule="auto"/>
        <w:ind w:firstLine="720"/>
        <w:jc w:val="both"/>
        <w:rPr>
          <w:rFonts w:ascii="Times New Roman" w:eastAsia="Times New Roman" w:hAnsi="Times New Roman" w:cs="Times New Roman"/>
          <w:sz w:val="28"/>
          <w:szCs w:val="28"/>
          <w:lang w:eastAsia="ru-RU"/>
        </w:rPr>
      </w:pPr>
    </w:p>
    <w:p w:rsidR="00A50B46" w:rsidRDefault="00A50B46" w:rsidP="00267B15">
      <w:pPr>
        <w:spacing w:after="0" w:line="360" w:lineRule="auto"/>
        <w:ind w:firstLine="720"/>
        <w:jc w:val="both"/>
        <w:rPr>
          <w:rFonts w:ascii="Times New Roman" w:eastAsia="Times New Roman" w:hAnsi="Times New Roman" w:cs="Times New Roman"/>
          <w:sz w:val="28"/>
          <w:szCs w:val="28"/>
          <w:lang w:eastAsia="ru-RU"/>
        </w:rPr>
      </w:pPr>
      <w:r w:rsidRPr="00905FAC">
        <w:rPr>
          <w:rFonts w:ascii="Times New Roman" w:eastAsia="Times New Roman" w:hAnsi="Times New Roman" w:cs="Times New Roman"/>
          <w:bCs/>
          <w:sz w:val="28"/>
          <w:szCs w:val="28"/>
          <w:lang w:eastAsia="ru-RU"/>
        </w:rPr>
        <w:t>2. нормально устойчивое</w:t>
      </w:r>
      <w:r w:rsidRPr="00905FAC">
        <w:rPr>
          <w:rFonts w:ascii="Times New Roman" w:eastAsia="Times New Roman" w:hAnsi="Times New Roman" w:cs="Times New Roman"/>
          <w:sz w:val="28"/>
          <w:szCs w:val="28"/>
          <w:lang w:eastAsia="ru-RU"/>
        </w:rPr>
        <w:t xml:space="preserve"> финансовое состояние характеризуется обеспечением запасов собственными оборотными средствами и долгосрочными заемными источниками, которое соответствует неравенству:</w:t>
      </w:r>
    </w:p>
    <w:p w:rsidR="00CD3579" w:rsidRPr="00905FAC" w:rsidRDefault="00CD3579" w:rsidP="00267B15">
      <w:pPr>
        <w:spacing w:after="0" w:line="360" w:lineRule="auto"/>
        <w:ind w:firstLine="720"/>
        <w:jc w:val="both"/>
        <w:rPr>
          <w:rFonts w:ascii="Times New Roman" w:eastAsia="Times New Roman" w:hAnsi="Times New Roman" w:cs="Times New Roman"/>
          <w:sz w:val="28"/>
          <w:szCs w:val="28"/>
          <w:lang w:eastAsia="ru-RU"/>
        </w:rPr>
      </w:pPr>
    </w:p>
    <w:p w:rsidR="00A50B46" w:rsidRDefault="00A50B46" w:rsidP="00267B15">
      <w:pPr>
        <w:spacing w:after="0" w:line="36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905FAC">
        <w:rPr>
          <w:rFonts w:ascii="Times New Roman" w:eastAsia="Times New Roman" w:hAnsi="Times New Roman" w:cs="Times New Roman"/>
          <w:bCs/>
          <w:sz w:val="28"/>
          <w:szCs w:val="28"/>
          <w:lang w:eastAsia="ru-RU"/>
        </w:rPr>
        <w:t>СК - ВА + З &lt; СК + ДО</w:t>
      </w:r>
      <w:r>
        <w:rPr>
          <w:rFonts w:ascii="Times New Roman" w:eastAsia="Times New Roman" w:hAnsi="Times New Roman" w:cs="Times New Roman"/>
          <w:bCs/>
          <w:sz w:val="28"/>
          <w:szCs w:val="28"/>
          <w:lang w:eastAsia="ru-RU"/>
        </w:rPr>
        <w:t xml:space="preserve">               </w:t>
      </w:r>
      <w:r w:rsidR="00F049F7">
        <w:rPr>
          <w:rFonts w:ascii="Times New Roman" w:eastAsia="Times New Roman" w:hAnsi="Times New Roman" w:cs="Times New Roman"/>
          <w:bCs/>
          <w:sz w:val="28"/>
          <w:szCs w:val="28"/>
          <w:lang w:eastAsia="ru-RU"/>
        </w:rPr>
        <w:t xml:space="preserve">                   (1.2</w:t>
      </w:r>
      <w:r>
        <w:rPr>
          <w:rFonts w:ascii="Times New Roman" w:eastAsia="Times New Roman" w:hAnsi="Times New Roman" w:cs="Times New Roman"/>
          <w:bCs/>
          <w:sz w:val="28"/>
          <w:szCs w:val="28"/>
          <w:lang w:eastAsia="ru-RU"/>
        </w:rPr>
        <w:t xml:space="preserve">) </w:t>
      </w:r>
    </w:p>
    <w:p w:rsidR="00A50B46" w:rsidRDefault="00A50B46" w:rsidP="00267B15">
      <w:pPr>
        <w:spacing w:after="0" w:line="360" w:lineRule="auto"/>
        <w:ind w:firstLine="720"/>
        <w:jc w:val="both"/>
        <w:rPr>
          <w:rFonts w:ascii="Times New Roman" w:eastAsia="Times New Roman" w:hAnsi="Times New Roman" w:cs="Times New Roman"/>
          <w:sz w:val="28"/>
          <w:szCs w:val="28"/>
          <w:lang w:eastAsia="ru-RU"/>
        </w:rPr>
      </w:pPr>
      <w:r w:rsidRPr="00905FAC">
        <w:rPr>
          <w:rFonts w:ascii="Times New Roman" w:eastAsia="Times New Roman" w:hAnsi="Times New Roman" w:cs="Times New Roman"/>
          <w:bCs/>
          <w:sz w:val="28"/>
          <w:szCs w:val="28"/>
          <w:lang w:eastAsia="ru-RU"/>
        </w:rPr>
        <w:lastRenderedPageBreak/>
        <w:t>3. неустойчивое</w:t>
      </w:r>
      <w:r w:rsidRPr="00905FAC">
        <w:rPr>
          <w:rFonts w:ascii="Times New Roman" w:eastAsia="Times New Roman" w:hAnsi="Times New Roman" w:cs="Times New Roman"/>
          <w:sz w:val="28"/>
          <w:szCs w:val="28"/>
          <w:lang w:eastAsia="ru-RU"/>
        </w:rPr>
        <w:t xml:space="preserve"> финансовое состояние характеризуется обеспечением запасов за счет собственных оборотных средств, долгосрочных заемных источников и краткосрочных кредитов и займов, т.е за счет всех основных источников формирования запасов , соответствующих неравенству:</w:t>
      </w:r>
    </w:p>
    <w:p w:rsidR="00CD3579" w:rsidRPr="00905FAC" w:rsidRDefault="00CD3579" w:rsidP="00267B15">
      <w:pPr>
        <w:spacing w:after="0" w:line="360" w:lineRule="auto"/>
        <w:ind w:firstLine="720"/>
        <w:jc w:val="both"/>
        <w:rPr>
          <w:rFonts w:ascii="Times New Roman" w:eastAsia="Times New Roman" w:hAnsi="Times New Roman" w:cs="Times New Roman"/>
          <w:sz w:val="28"/>
          <w:szCs w:val="28"/>
          <w:lang w:eastAsia="ru-RU"/>
        </w:rPr>
      </w:pPr>
    </w:p>
    <w:p w:rsidR="00A50B46" w:rsidRDefault="00A50B46" w:rsidP="00267B15">
      <w:pPr>
        <w:widowControl w:val="0"/>
        <w:spacing w:after="0" w:line="36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905FAC">
        <w:rPr>
          <w:rFonts w:ascii="Times New Roman" w:eastAsia="Times New Roman" w:hAnsi="Times New Roman" w:cs="Times New Roman"/>
          <w:bCs/>
          <w:sz w:val="28"/>
          <w:szCs w:val="28"/>
          <w:lang w:eastAsia="ru-RU"/>
        </w:rPr>
        <w:t>СК +ДО - ВА +З = СК + ДО + КЗК</w:t>
      </w:r>
      <w:r w:rsidR="00F049F7">
        <w:rPr>
          <w:rFonts w:ascii="Times New Roman" w:eastAsia="Times New Roman" w:hAnsi="Times New Roman" w:cs="Times New Roman"/>
          <w:bCs/>
          <w:sz w:val="28"/>
          <w:szCs w:val="28"/>
          <w:lang w:eastAsia="ru-RU"/>
        </w:rPr>
        <w:t xml:space="preserve">                      (1.3</w:t>
      </w:r>
      <w:r>
        <w:rPr>
          <w:rFonts w:ascii="Times New Roman" w:eastAsia="Times New Roman" w:hAnsi="Times New Roman" w:cs="Times New Roman"/>
          <w:bCs/>
          <w:sz w:val="28"/>
          <w:szCs w:val="28"/>
          <w:lang w:eastAsia="ru-RU"/>
        </w:rPr>
        <w:t xml:space="preserve">)     </w:t>
      </w:r>
    </w:p>
    <w:p w:rsidR="00CD3579" w:rsidRDefault="00CD3579" w:rsidP="00267B15">
      <w:pPr>
        <w:widowControl w:val="0"/>
        <w:spacing w:after="0" w:line="360" w:lineRule="auto"/>
        <w:ind w:firstLine="720"/>
        <w:jc w:val="both"/>
        <w:rPr>
          <w:rFonts w:ascii="Times New Roman" w:eastAsia="Times New Roman" w:hAnsi="Times New Roman" w:cs="Times New Roman"/>
          <w:bCs/>
          <w:sz w:val="28"/>
          <w:szCs w:val="28"/>
          <w:lang w:eastAsia="ru-RU"/>
        </w:rPr>
      </w:pPr>
    </w:p>
    <w:p w:rsidR="00A50B46" w:rsidRDefault="00A50B46" w:rsidP="00267B15">
      <w:pPr>
        <w:widowControl w:val="0"/>
        <w:spacing w:after="0" w:line="360" w:lineRule="auto"/>
        <w:ind w:firstLine="720"/>
        <w:jc w:val="both"/>
        <w:rPr>
          <w:rFonts w:ascii="Times New Roman" w:eastAsia="Times New Roman" w:hAnsi="Times New Roman" w:cs="Times New Roman"/>
          <w:sz w:val="28"/>
          <w:szCs w:val="28"/>
          <w:lang w:eastAsia="ru-RU"/>
        </w:rPr>
      </w:pPr>
      <w:r w:rsidRPr="00905FAC">
        <w:rPr>
          <w:rFonts w:ascii="Times New Roman" w:eastAsia="Times New Roman" w:hAnsi="Times New Roman" w:cs="Times New Roman"/>
          <w:bCs/>
          <w:sz w:val="28"/>
          <w:szCs w:val="28"/>
          <w:lang w:eastAsia="ru-RU"/>
        </w:rPr>
        <w:t>4. кризисное</w:t>
      </w:r>
      <w:r w:rsidRPr="00905FAC">
        <w:rPr>
          <w:rFonts w:ascii="Times New Roman" w:eastAsia="Times New Roman" w:hAnsi="Times New Roman" w:cs="Times New Roman"/>
          <w:sz w:val="28"/>
          <w:szCs w:val="28"/>
          <w:lang w:eastAsia="ru-RU"/>
        </w:rPr>
        <w:t xml:space="preserve"> финансовое состояние – запасы не обеспечиваются источниками их формирования; организация находится на грани банкротства. </w:t>
      </w:r>
    </w:p>
    <w:p w:rsidR="00A50B46" w:rsidRDefault="00A50B46" w:rsidP="00267B15">
      <w:pPr>
        <w:widowControl w:val="0"/>
        <w:spacing w:after="0" w:line="360" w:lineRule="auto"/>
        <w:ind w:firstLine="720"/>
        <w:jc w:val="both"/>
        <w:rPr>
          <w:rFonts w:ascii="Times New Roman" w:eastAsia="Times New Roman" w:hAnsi="Times New Roman" w:cs="Times New Roman"/>
          <w:sz w:val="28"/>
          <w:szCs w:val="28"/>
          <w:lang w:eastAsia="ru-RU"/>
        </w:rPr>
      </w:pPr>
      <w:r w:rsidRPr="00905FAC">
        <w:rPr>
          <w:rFonts w:ascii="Times New Roman" w:eastAsia="Times New Roman" w:hAnsi="Times New Roman" w:cs="Times New Roman"/>
          <w:sz w:val="28"/>
          <w:szCs w:val="28"/>
          <w:lang w:eastAsia="ru-RU"/>
        </w:rPr>
        <w:t>Такое состояние соответствует неравенству:</w:t>
      </w:r>
    </w:p>
    <w:p w:rsidR="00CD3579" w:rsidRPr="00905FAC" w:rsidRDefault="00CD3579" w:rsidP="00267B15">
      <w:pPr>
        <w:widowControl w:val="0"/>
        <w:spacing w:after="0" w:line="360" w:lineRule="auto"/>
        <w:ind w:firstLine="720"/>
        <w:jc w:val="both"/>
        <w:rPr>
          <w:rFonts w:ascii="Times New Roman" w:eastAsia="Times New Roman" w:hAnsi="Times New Roman" w:cs="Times New Roman"/>
          <w:sz w:val="28"/>
          <w:szCs w:val="28"/>
          <w:lang w:eastAsia="ru-RU"/>
        </w:rPr>
      </w:pPr>
    </w:p>
    <w:p w:rsidR="00A50B46" w:rsidRDefault="00A50B46" w:rsidP="00267B15">
      <w:pPr>
        <w:spacing w:after="0" w:line="36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905FAC">
        <w:rPr>
          <w:rFonts w:ascii="Times New Roman" w:eastAsia="Times New Roman" w:hAnsi="Times New Roman" w:cs="Times New Roman"/>
          <w:bCs/>
          <w:sz w:val="28"/>
          <w:szCs w:val="28"/>
          <w:lang w:eastAsia="ru-RU"/>
        </w:rPr>
        <w:t>ВА + З &gt; СК + ДО + КЗК</w:t>
      </w:r>
      <w:r w:rsidR="00F049F7">
        <w:rPr>
          <w:rFonts w:ascii="Times New Roman" w:eastAsia="Times New Roman" w:hAnsi="Times New Roman" w:cs="Times New Roman"/>
          <w:bCs/>
          <w:sz w:val="28"/>
          <w:szCs w:val="28"/>
          <w:lang w:eastAsia="ru-RU"/>
        </w:rPr>
        <w:t xml:space="preserve">                          (1.4</w:t>
      </w:r>
      <w:r>
        <w:rPr>
          <w:rFonts w:ascii="Times New Roman" w:eastAsia="Times New Roman" w:hAnsi="Times New Roman" w:cs="Times New Roman"/>
          <w:bCs/>
          <w:sz w:val="28"/>
          <w:szCs w:val="28"/>
          <w:lang w:eastAsia="ru-RU"/>
        </w:rPr>
        <w:t>)</w:t>
      </w:r>
    </w:p>
    <w:p w:rsidR="00CD3579" w:rsidRPr="00905FAC" w:rsidRDefault="00CD3579" w:rsidP="00267B15">
      <w:pPr>
        <w:spacing w:after="0" w:line="360" w:lineRule="auto"/>
        <w:ind w:firstLine="720"/>
        <w:jc w:val="both"/>
        <w:rPr>
          <w:rFonts w:ascii="Times New Roman" w:eastAsia="Times New Roman" w:hAnsi="Times New Roman" w:cs="Times New Roman"/>
          <w:sz w:val="28"/>
          <w:szCs w:val="28"/>
          <w:lang w:eastAsia="ru-RU"/>
        </w:rPr>
      </w:pPr>
    </w:p>
    <w:p w:rsidR="00A50B46" w:rsidRDefault="00A50B46" w:rsidP="00267B15">
      <w:pPr>
        <w:spacing w:after="0" w:line="360" w:lineRule="auto"/>
        <w:ind w:firstLine="720"/>
        <w:jc w:val="both"/>
        <w:rPr>
          <w:rFonts w:ascii="Times New Roman" w:eastAsia="Times New Roman" w:hAnsi="Times New Roman" w:cs="Times New Roman"/>
          <w:sz w:val="28"/>
          <w:szCs w:val="28"/>
          <w:lang w:eastAsia="ru-RU"/>
        </w:rPr>
      </w:pPr>
      <w:r w:rsidRPr="00905FAC">
        <w:rPr>
          <w:rFonts w:ascii="Times New Roman" w:eastAsia="Times New Roman" w:hAnsi="Times New Roman" w:cs="Times New Roman"/>
          <w:sz w:val="28"/>
          <w:szCs w:val="28"/>
          <w:lang w:eastAsia="ru-RU"/>
        </w:rPr>
        <w:t>где, ВА – внеоборотные активы; З – запасы + НДС по приобретенным ценностям; СК – капитал и резервы (собственный капитал); ДО – долгосрочные обязательства; КЗК – краткосрочные займы и кредиты.</w:t>
      </w:r>
    </w:p>
    <w:p w:rsidR="007C40D8" w:rsidRPr="007C40D8" w:rsidRDefault="007C40D8" w:rsidP="00267B15">
      <w:pPr>
        <w:spacing w:after="0" w:line="360" w:lineRule="auto"/>
        <w:ind w:firstLine="720"/>
        <w:jc w:val="both"/>
        <w:rPr>
          <w:rFonts w:ascii="Times New Roman" w:eastAsia="Times New Roman" w:hAnsi="Times New Roman" w:cs="Times New Roman"/>
          <w:sz w:val="28"/>
          <w:szCs w:val="28"/>
          <w:lang w:eastAsia="ru-RU"/>
        </w:rPr>
      </w:pPr>
      <w:r w:rsidRPr="007C40D8">
        <w:rPr>
          <w:rFonts w:ascii="Times New Roman" w:eastAsia="Times New Roman" w:hAnsi="Times New Roman" w:cs="Times New Roman"/>
          <w:color w:val="000000"/>
          <w:sz w:val="28"/>
          <w:szCs w:val="28"/>
          <w:lang w:eastAsia="ru-RU"/>
        </w:rPr>
        <w:t xml:space="preserve">Очевидно, что управлять устойчивостью динамически развивающихся организаций гораздо сложнее и проблематичнее. На основе анализа содержания общего управления определим конечную форму достижения устойчивости организации. Как известно, в основе общего управления организацией лежит управление ее функциональными составляющими: производственной, организационной, экономической и финансовой. При реализации функций производства и организации формируются основные характеристики внутренней среды предприятия, обеспечивающие точность производственной политики и гибкость организационной структуры. Состояние экономической функции описывается доходом, себестоимостью, прибылью и т.д. Вследствие этого устойчивое предприятие может достигать в своей деятельности экономических показателей не ниже средних по отрасли и способно удерживать их продолжительное время, что создает кумулятивный эффект, еще </w:t>
      </w:r>
      <w:r w:rsidRPr="007C40D8">
        <w:rPr>
          <w:rFonts w:ascii="Times New Roman" w:eastAsia="Times New Roman" w:hAnsi="Times New Roman" w:cs="Times New Roman"/>
          <w:color w:val="000000"/>
          <w:sz w:val="28"/>
          <w:szCs w:val="28"/>
          <w:lang w:eastAsia="ru-RU"/>
        </w:rPr>
        <w:lastRenderedPageBreak/>
        <w:t>более укрепляющий положение предприятия на рынке. Все процессы инициированные производством и организацией, управляемые и видоизменяемые посредством экономики, проявляются через систему финансового менеджмента в виде количественно измеряемых показателей (источником информации выступает финансовая отчетность). Финансовое управление на предприятии направлено на сохранение устойчивой структуры активов предприятия, как в ходе текущих операций, так и на всех этапах его внутреннего и внешнего роста. Финансовая устойчивость предприятия является необходимым условием его продолжительной деятельности, в ходе которой осуществляется своевременное и полное выполнение обязательств перед персоналом предприятия, бюджетом, кредиторами, партнерами, собственниками, вкладываются инвестиции в его развитие</w:t>
      </w:r>
      <w:r w:rsidR="008B4E58">
        <w:rPr>
          <w:rFonts w:ascii="Times New Roman" w:eastAsia="Times New Roman" w:hAnsi="Times New Roman" w:cs="Times New Roman"/>
          <w:sz w:val="28"/>
          <w:szCs w:val="28"/>
          <w:lang w:eastAsia="ru-RU"/>
        </w:rPr>
        <w:t>[9,с.238]</w:t>
      </w:r>
      <w:r w:rsidRPr="007C40D8">
        <w:rPr>
          <w:rFonts w:ascii="Times New Roman" w:eastAsia="Times New Roman" w:hAnsi="Times New Roman" w:cs="Times New Roman"/>
          <w:color w:val="000000"/>
          <w:sz w:val="28"/>
          <w:szCs w:val="28"/>
          <w:lang w:eastAsia="ru-RU"/>
        </w:rPr>
        <w:t>.</w:t>
      </w:r>
    </w:p>
    <w:p w:rsidR="007C40D8" w:rsidRPr="007C40D8" w:rsidRDefault="007C40D8" w:rsidP="00267B15">
      <w:pPr>
        <w:spacing w:after="0" w:line="360" w:lineRule="auto"/>
        <w:ind w:firstLine="720"/>
        <w:jc w:val="both"/>
        <w:rPr>
          <w:rFonts w:ascii="Times New Roman" w:eastAsia="Times New Roman" w:hAnsi="Times New Roman" w:cs="Times New Roman"/>
          <w:sz w:val="28"/>
          <w:szCs w:val="28"/>
          <w:lang w:eastAsia="ru-RU"/>
        </w:rPr>
      </w:pPr>
      <w:r w:rsidRPr="007C40D8">
        <w:rPr>
          <w:rFonts w:ascii="Times New Roman" w:eastAsia="Times New Roman" w:hAnsi="Times New Roman" w:cs="Times New Roman"/>
          <w:color w:val="000000"/>
          <w:sz w:val="28"/>
          <w:szCs w:val="28"/>
          <w:lang w:eastAsia="ru-RU"/>
        </w:rPr>
        <w:t>Несмотря на различные причины, порождающие неустойчивость в развитии предприятия, ее конечной формой выступает финансовая устойчивость. Именно поэтому управлению финансовой устойчивостью необходимо уделять повышенное внимание.</w:t>
      </w:r>
    </w:p>
    <w:p w:rsidR="007C40D8" w:rsidRPr="007C40D8" w:rsidRDefault="007C40D8" w:rsidP="00267B15">
      <w:pPr>
        <w:spacing w:after="0" w:line="360" w:lineRule="auto"/>
        <w:ind w:firstLine="720"/>
        <w:jc w:val="both"/>
        <w:rPr>
          <w:rFonts w:ascii="Times New Roman" w:eastAsia="Times New Roman" w:hAnsi="Times New Roman" w:cs="Times New Roman"/>
          <w:sz w:val="28"/>
          <w:szCs w:val="28"/>
          <w:lang w:eastAsia="ru-RU"/>
        </w:rPr>
      </w:pPr>
      <w:r w:rsidRPr="007C40D8">
        <w:rPr>
          <w:rFonts w:ascii="Times New Roman" w:eastAsia="Times New Roman" w:hAnsi="Times New Roman" w:cs="Times New Roman"/>
          <w:color w:val="000000"/>
          <w:sz w:val="28"/>
          <w:szCs w:val="28"/>
          <w:lang w:eastAsia="ru-RU"/>
        </w:rPr>
        <w:t>Целью управления финансовой устойчивостью является поддержание в условиях изменяющейся внутренней и внешней среды динамического финансового равновесия, стабильной платежеспособности, кредитоспособности и инвестиционной привлекательности предприятия, способного обеспечить возрастание его рыночной стоимости. Информационной базой для принятия решений по управлению финансовой устойчивостью являются показатели ее оценки, которые появляются после проведения анализа финансовой деятельности</w:t>
      </w:r>
      <w:r w:rsidR="008B4E58">
        <w:rPr>
          <w:rFonts w:ascii="Times New Roman" w:eastAsia="Times New Roman" w:hAnsi="Times New Roman" w:cs="Times New Roman"/>
          <w:sz w:val="28"/>
          <w:szCs w:val="28"/>
          <w:lang w:eastAsia="ru-RU"/>
        </w:rPr>
        <w:t>[18,с.184]</w:t>
      </w:r>
      <w:r w:rsidRPr="007C40D8">
        <w:rPr>
          <w:rFonts w:ascii="Times New Roman" w:eastAsia="Times New Roman" w:hAnsi="Times New Roman" w:cs="Times New Roman"/>
          <w:color w:val="000000"/>
          <w:sz w:val="28"/>
          <w:szCs w:val="28"/>
          <w:lang w:eastAsia="ru-RU"/>
        </w:rPr>
        <w:t>.</w:t>
      </w:r>
    </w:p>
    <w:p w:rsidR="007C40D8" w:rsidRPr="007C40D8" w:rsidRDefault="007C40D8" w:rsidP="00267B15">
      <w:pPr>
        <w:spacing w:after="0" w:line="360" w:lineRule="auto"/>
        <w:ind w:firstLine="720"/>
        <w:jc w:val="both"/>
        <w:rPr>
          <w:rFonts w:ascii="Times New Roman" w:eastAsia="Times New Roman" w:hAnsi="Times New Roman" w:cs="Times New Roman"/>
          <w:sz w:val="28"/>
          <w:szCs w:val="28"/>
          <w:lang w:eastAsia="ru-RU"/>
        </w:rPr>
      </w:pPr>
      <w:r w:rsidRPr="007C40D8">
        <w:rPr>
          <w:rFonts w:ascii="Times New Roman" w:eastAsia="Times New Roman" w:hAnsi="Times New Roman" w:cs="Times New Roman"/>
          <w:color w:val="000000"/>
          <w:sz w:val="28"/>
          <w:szCs w:val="28"/>
          <w:lang w:eastAsia="ru-RU"/>
        </w:rPr>
        <w:t>Для определения уровня финансовой устойчивости организации используется совокупность относительных показателей. С их помощью оценивают динамику финансовой структуры и финансовой устойчивости предприятия. Для этого рассматривают динамику двух групп качественных показателей:</w:t>
      </w:r>
    </w:p>
    <w:p w:rsidR="007C40D8" w:rsidRPr="007C40D8" w:rsidRDefault="007C40D8" w:rsidP="00267B15">
      <w:pPr>
        <w:spacing w:after="0" w:line="360" w:lineRule="auto"/>
        <w:ind w:firstLine="720"/>
        <w:jc w:val="both"/>
        <w:rPr>
          <w:rFonts w:ascii="Times New Roman" w:eastAsia="Times New Roman" w:hAnsi="Times New Roman" w:cs="Times New Roman"/>
          <w:sz w:val="28"/>
          <w:szCs w:val="28"/>
          <w:lang w:eastAsia="ru-RU"/>
        </w:rPr>
      </w:pPr>
      <w:r w:rsidRPr="007C40D8">
        <w:rPr>
          <w:rFonts w:ascii="Times New Roman" w:eastAsia="Times New Roman" w:hAnsi="Times New Roman" w:cs="Times New Roman"/>
          <w:color w:val="000000"/>
          <w:sz w:val="28"/>
          <w:szCs w:val="28"/>
          <w:lang w:eastAsia="ru-RU"/>
        </w:rPr>
        <w:lastRenderedPageBreak/>
        <w:t>- структуры источников средств (показатели капитализации). Показатели этой группы формируются путем сопоставления определенных групп имущества и источников его покрытия.</w:t>
      </w:r>
    </w:p>
    <w:p w:rsidR="007C40D8" w:rsidRPr="007C40D8" w:rsidRDefault="007C40D8" w:rsidP="00267B15">
      <w:pPr>
        <w:spacing w:after="0" w:line="360" w:lineRule="auto"/>
        <w:ind w:firstLine="720"/>
        <w:jc w:val="both"/>
        <w:rPr>
          <w:rFonts w:ascii="Times New Roman" w:eastAsia="Times New Roman" w:hAnsi="Times New Roman" w:cs="Times New Roman"/>
          <w:sz w:val="28"/>
          <w:szCs w:val="28"/>
          <w:lang w:eastAsia="ru-RU"/>
        </w:rPr>
      </w:pPr>
      <w:r w:rsidRPr="007C40D8">
        <w:rPr>
          <w:rFonts w:ascii="Times New Roman" w:eastAsia="Times New Roman" w:hAnsi="Times New Roman" w:cs="Times New Roman"/>
          <w:color w:val="000000"/>
          <w:sz w:val="28"/>
          <w:szCs w:val="28"/>
          <w:lang w:eastAsia="ru-RU"/>
        </w:rPr>
        <w:t>- качество расходов, связанных с обслуживанием внешних источников (показатели покрытия). С помощью показателей данной группы осуществляется оценка того, в состоянии ли предприятие поддерживать сложившуюся структуру источников средств.</w:t>
      </w:r>
    </w:p>
    <w:p w:rsidR="00A50B46" w:rsidRDefault="00A50B46" w:rsidP="00267B15">
      <w:pPr>
        <w:tabs>
          <w:tab w:val="left" w:pos="142"/>
          <w:tab w:val="left" w:pos="9356"/>
        </w:tabs>
        <w:spacing w:after="0" w:line="360" w:lineRule="auto"/>
        <w:ind w:firstLine="720"/>
        <w:jc w:val="both"/>
        <w:rPr>
          <w:rFonts w:ascii="Times New Roman" w:hAnsi="Times New Roman"/>
          <w:sz w:val="28"/>
        </w:rPr>
      </w:pPr>
      <w:r w:rsidRPr="009F658A">
        <w:rPr>
          <w:rFonts w:ascii="Times New Roman" w:hAnsi="Times New Roman"/>
          <w:sz w:val="28"/>
        </w:rPr>
        <w:t>Для оценки финансовой устойчивост</w:t>
      </w:r>
      <w:r>
        <w:rPr>
          <w:rFonts w:ascii="Times New Roman" w:hAnsi="Times New Roman"/>
          <w:sz w:val="28"/>
        </w:rPr>
        <w:t>и применяется ряд коэффициентов (табл</w:t>
      </w:r>
      <w:r w:rsidR="00F049F7">
        <w:rPr>
          <w:rFonts w:ascii="Times New Roman" w:hAnsi="Times New Roman"/>
          <w:sz w:val="28"/>
        </w:rPr>
        <w:t xml:space="preserve">ица </w:t>
      </w:r>
      <w:r>
        <w:rPr>
          <w:rFonts w:ascii="Times New Roman" w:hAnsi="Times New Roman"/>
          <w:sz w:val="28"/>
        </w:rPr>
        <w:t>1.3).</w:t>
      </w:r>
    </w:p>
    <w:p w:rsidR="00A50B46" w:rsidRPr="00CD3579" w:rsidRDefault="00A50B46" w:rsidP="008D53F0">
      <w:pPr>
        <w:spacing w:after="0" w:line="360" w:lineRule="auto"/>
        <w:jc w:val="both"/>
        <w:rPr>
          <w:rFonts w:ascii="Times New Roman" w:hAnsi="Times New Roman"/>
          <w:sz w:val="28"/>
          <w:szCs w:val="28"/>
        </w:rPr>
      </w:pPr>
      <w:r w:rsidRPr="00CD3579">
        <w:rPr>
          <w:rFonts w:ascii="Times New Roman" w:hAnsi="Times New Roman"/>
          <w:sz w:val="28"/>
          <w:szCs w:val="28"/>
        </w:rPr>
        <w:t>Таблица 1.3</w:t>
      </w:r>
      <w:r w:rsidR="00CD3579" w:rsidRPr="00CD3579">
        <w:rPr>
          <w:rFonts w:ascii="Times New Roman" w:hAnsi="Times New Roman"/>
          <w:sz w:val="28"/>
          <w:szCs w:val="28"/>
        </w:rPr>
        <w:t xml:space="preserve"> - </w:t>
      </w:r>
      <w:r w:rsidRPr="00CD3579">
        <w:rPr>
          <w:rFonts w:ascii="Times New Roman" w:hAnsi="Times New Roman"/>
          <w:sz w:val="28"/>
          <w:szCs w:val="28"/>
        </w:rPr>
        <w:t xml:space="preserve"> Показатели, характеризующие финансовую устойчивость предприятия</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3281"/>
        <w:gridCol w:w="2408"/>
        <w:gridCol w:w="888"/>
        <w:gridCol w:w="3312"/>
      </w:tblGrid>
      <w:tr w:rsidR="00CD3579" w:rsidRPr="00A17313" w:rsidTr="008D53F0">
        <w:tc>
          <w:tcPr>
            <w:tcW w:w="3281" w:type="dxa"/>
            <w:vAlign w:val="center"/>
          </w:tcPr>
          <w:p w:rsidR="00CD3579" w:rsidRPr="00A17313" w:rsidRDefault="00CD3579" w:rsidP="000708E9">
            <w:pPr>
              <w:pStyle w:val="a6"/>
              <w:spacing w:after="0" w:line="240" w:lineRule="auto"/>
              <w:jc w:val="center"/>
            </w:pPr>
            <w:r w:rsidRPr="00A17313">
              <w:t>Наименование показателя</w:t>
            </w:r>
          </w:p>
        </w:tc>
        <w:tc>
          <w:tcPr>
            <w:tcW w:w="2408" w:type="dxa"/>
            <w:vAlign w:val="center"/>
          </w:tcPr>
          <w:p w:rsidR="00CD3579" w:rsidRPr="00A17313" w:rsidRDefault="00CD3579" w:rsidP="000708E9">
            <w:pPr>
              <w:pStyle w:val="a6"/>
              <w:spacing w:after="0" w:line="240" w:lineRule="auto"/>
              <w:jc w:val="center"/>
            </w:pPr>
            <w:r w:rsidRPr="00A17313">
              <w:t>Формула</w:t>
            </w:r>
          </w:p>
        </w:tc>
        <w:tc>
          <w:tcPr>
            <w:tcW w:w="888" w:type="dxa"/>
            <w:vAlign w:val="center"/>
          </w:tcPr>
          <w:p w:rsidR="00CD3579" w:rsidRPr="00A17313" w:rsidRDefault="00CD3579" w:rsidP="000708E9">
            <w:pPr>
              <w:pStyle w:val="a6"/>
              <w:spacing w:after="0" w:line="240" w:lineRule="auto"/>
              <w:jc w:val="center"/>
            </w:pPr>
            <w:r w:rsidRPr="00A17313">
              <w:t>Норм. знач.</w:t>
            </w:r>
          </w:p>
        </w:tc>
        <w:tc>
          <w:tcPr>
            <w:tcW w:w="3312" w:type="dxa"/>
            <w:vAlign w:val="center"/>
          </w:tcPr>
          <w:p w:rsidR="00CD3579" w:rsidRPr="00A17313" w:rsidRDefault="00CD3579" w:rsidP="000708E9">
            <w:pPr>
              <w:pStyle w:val="a6"/>
              <w:spacing w:after="0" w:line="240" w:lineRule="auto"/>
              <w:jc w:val="center"/>
            </w:pPr>
            <w:r w:rsidRPr="00A17313">
              <w:t>Примечание</w:t>
            </w:r>
          </w:p>
        </w:tc>
      </w:tr>
      <w:tr w:rsidR="00CD3579" w:rsidRPr="00A17313" w:rsidTr="008D53F0">
        <w:trPr>
          <w:cantSplit/>
          <w:trHeight w:val="883"/>
        </w:trPr>
        <w:tc>
          <w:tcPr>
            <w:tcW w:w="3281" w:type="dxa"/>
            <w:vMerge w:val="restart"/>
            <w:vAlign w:val="center"/>
          </w:tcPr>
          <w:p w:rsidR="00CD3579" w:rsidRPr="00A17313" w:rsidRDefault="00CD3579" w:rsidP="000708E9">
            <w:pPr>
              <w:pStyle w:val="a6"/>
              <w:spacing w:after="0" w:line="240" w:lineRule="auto"/>
              <w:jc w:val="center"/>
            </w:pPr>
            <w:r w:rsidRPr="00A17313">
              <w:t>К-т финансовой независимости (автономии)</w:t>
            </w:r>
          </w:p>
        </w:tc>
        <w:tc>
          <w:tcPr>
            <w:tcW w:w="2408" w:type="dxa"/>
            <w:vAlign w:val="bottom"/>
          </w:tcPr>
          <w:p w:rsidR="00CD3579" w:rsidRPr="00A17313" w:rsidRDefault="00CD3579" w:rsidP="000708E9">
            <w:pPr>
              <w:pStyle w:val="a6"/>
              <w:spacing w:after="0" w:line="240" w:lineRule="auto"/>
              <w:jc w:val="center"/>
            </w:pPr>
            <w:r w:rsidRPr="00A17313">
              <w:t>Собственный капитал</w:t>
            </w:r>
          </w:p>
        </w:tc>
        <w:tc>
          <w:tcPr>
            <w:tcW w:w="888" w:type="dxa"/>
            <w:vMerge w:val="restart"/>
            <w:vAlign w:val="center"/>
          </w:tcPr>
          <w:p w:rsidR="00CD3579" w:rsidRPr="00A17313" w:rsidRDefault="00CD3579" w:rsidP="000708E9">
            <w:pPr>
              <w:pStyle w:val="a6"/>
              <w:spacing w:after="0" w:line="240" w:lineRule="auto"/>
              <w:jc w:val="center"/>
            </w:pPr>
            <w:r w:rsidRPr="00A17313">
              <w:t>0,4-0,6</w:t>
            </w:r>
          </w:p>
        </w:tc>
        <w:tc>
          <w:tcPr>
            <w:tcW w:w="3312" w:type="dxa"/>
            <w:vMerge w:val="restart"/>
            <w:vAlign w:val="center"/>
          </w:tcPr>
          <w:p w:rsidR="00CD3579" w:rsidRPr="00A17313" w:rsidRDefault="00CD3579" w:rsidP="000708E9">
            <w:pPr>
              <w:pStyle w:val="a6"/>
              <w:spacing w:after="0" w:line="240" w:lineRule="auto"/>
              <w:jc w:val="both"/>
            </w:pPr>
            <w:r w:rsidRPr="00A17313">
              <w:t>Показывает долю собственного капитала в общей сумме источников финансирования. Чем выше показатель, тем независимей орг-ия.</w:t>
            </w:r>
          </w:p>
        </w:tc>
      </w:tr>
      <w:tr w:rsidR="00CD3579" w:rsidRPr="00A17313" w:rsidTr="008D53F0">
        <w:trPr>
          <w:cantSplit/>
        </w:trPr>
        <w:tc>
          <w:tcPr>
            <w:tcW w:w="3281" w:type="dxa"/>
            <w:vMerge/>
            <w:vAlign w:val="center"/>
          </w:tcPr>
          <w:p w:rsidR="00CD3579" w:rsidRPr="00A17313" w:rsidRDefault="00CD3579" w:rsidP="000708E9">
            <w:pPr>
              <w:pStyle w:val="a6"/>
              <w:spacing w:after="0" w:line="240" w:lineRule="auto"/>
              <w:jc w:val="center"/>
            </w:pPr>
          </w:p>
        </w:tc>
        <w:tc>
          <w:tcPr>
            <w:tcW w:w="2408" w:type="dxa"/>
          </w:tcPr>
          <w:p w:rsidR="00CD3579" w:rsidRPr="00A17313" w:rsidRDefault="00CD3579" w:rsidP="000708E9">
            <w:pPr>
              <w:pStyle w:val="a6"/>
              <w:spacing w:after="0" w:line="240" w:lineRule="auto"/>
              <w:jc w:val="center"/>
            </w:pPr>
            <w:r w:rsidRPr="00A17313">
              <w:t>Валюта баланса</w:t>
            </w:r>
          </w:p>
        </w:tc>
        <w:tc>
          <w:tcPr>
            <w:tcW w:w="888" w:type="dxa"/>
            <w:vMerge/>
            <w:vAlign w:val="center"/>
          </w:tcPr>
          <w:p w:rsidR="00CD3579" w:rsidRPr="00A17313" w:rsidRDefault="00CD3579" w:rsidP="000708E9">
            <w:pPr>
              <w:pStyle w:val="a6"/>
              <w:spacing w:after="0" w:line="240" w:lineRule="auto"/>
              <w:jc w:val="center"/>
            </w:pPr>
          </w:p>
        </w:tc>
        <w:tc>
          <w:tcPr>
            <w:tcW w:w="3312" w:type="dxa"/>
            <w:vMerge/>
            <w:vAlign w:val="center"/>
          </w:tcPr>
          <w:p w:rsidR="00CD3579" w:rsidRPr="00A17313" w:rsidRDefault="00CD3579" w:rsidP="000708E9">
            <w:pPr>
              <w:pStyle w:val="a6"/>
              <w:spacing w:after="0" w:line="240" w:lineRule="auto"/>
              <w:jc w:val="both"/>
            </w:pPr>
          </w:p>
        </w:tc>
      </w:tr>
      <w:tr w:rsidR="00CD3579" w:rsidRPr="00A17313" w:rsidTr="008D53F0">
        <w:trPr>
          <w:cantSplit/>
          <w:trHeight w:val="580"/>
        </w:trPr>
        <w:tc>
          <w:tcPr>
            <w:tcW w:w="3281" w:type="dxa"/>
            <w:vMerge w:val="restart"/>
            <w:vAlign w:val="center"/>
          </w:tcPr>
          <w:p w:rsidR="00CD3579" w:rsidRPr="00A17313" w:rsidRDefault="00CD3579" w:rsidP="000708E9">
            <w:pPr>
              <w:pStyle w:val="a6"/>
              <w:spacing w:after="0" w:line="240" w:lineRule="auto"/>
              <w:jc w:val="center"/>
            </w:pPr>
            <w:r w:rsidRPr="00A17313">
              <w:t>К-т  финансирования</w:t>
            </w:r>
          </w:p>
        </w:tc>
        <w:tc>
          <w:tcPr>
            <w:tcW w:w="2408" w:type="dxa"/>
            <w:vAlign w:val="bottom"/>
          </w:tcPr>
          <w:p w:rsidR="00CD3579" w:rsidRPr="00A17313" w:rsidRDefault="00CD3579" w:rsidP="000708E9">
            <w:pPr>
              <w:pStyle w:val="a6"/>
              <w:spacing w:after="0" w:line="240" w:lineRule="auto"/>
              <w:jc w:val="center"/>
            </w:pPr>
            <w:r w:rsidRPr="00A17313">
              <w:t>Собственный капитал</w:t>
            </w:r>
          </w:p>
        </w:tc>
        <w:tc>
          <w:tcPr>
            <w:tcW w:w="888" w:type="dxa"/>
            <w:vMerge w:val="restart"/>
            <w:vAlign w:val="center"/>
          </w:tcPr>
          <w:p w:rsidR="00CD3579" w:rsidRPr="00A17313" w:rsidRDefault="00CD3579" w:rsidP="000708E9">
            <w:pPr>
              <w:pStyle w:val="a6"/>
              <w:spacing w:after="0" w:line="240" w:lineRule="auto"/>
              <w:jc w:val="center"/>
            </w:pPr>
            <w:r w:rsidRPr="00A17313">
              <w:t>≥ 0,7-1</w:t>
            </w:r>
          </w:p>
        </w:tc>
        <w:tc>
          <w:tcPr>
            <w:tcW w:w="3312" w:type="dxa"/>
            <w:vMerge w:val="restart"/>
            <w:vAlign w:val="center"/>
          </w:tcPr>
          <w:p w:rsidR="00CD3579" w:rsidRPr="00A17313" w:rsidRDefault="00CD3579" w:rsidP="000708E9">
            <w:pPr>
              <w:pStyle w:val="a6"/>
              <w:spacing w:after="0" w:line="240" w:lineRule="auto"/>
              <w:jc w:val="both"/>
            </w:pPr>
            <w:r w:rsidRPr="00A17313">
              <w:t>Показывает какая часть деятельности финансируется за счет заемного капитала, а какая за счет собственного.</w:t>
            </w:r>
          </w:p>
        </w:tc>
      </w:tr>
      <w:tr w:rsidR="00CD3579" w:rsidRPr="00A17313" w:rsidTr="008D53F0">
        <w:trPr>
          <w:cantSplit/>
        </w:trPr>
        <w:tc>
          <w:tcPr>
            <w:tcW w:w="3281" w:type="dxa"/>
            <w:vMerge/>
            <w:vAlign w:val="center"/>
          </w:tcPr>
          <w:p w:rsidR="00CD3579" w:rsidRPr="00A17313" w:rsidRDefault="00CD3579" w:rsidP="000708E9">
            <w:pPr>
              <w:pStyle w:val="a6"/>
              <w:spacing w:after="0" w:line="240" w:lineRule="auto"/>
              <w:jc w:val="center"/>
            </w:pPr>
          </w:p>
        </w:tc>
        <w:tc>
          <w:tcPr>
            <w:tcW w:w="2408" w:type="dxa"/>
          </w:tcPr>
          <w:p w:rsidR="00CD3579" w:rsidRPr="00A17313" w:rsidRDefault="00CD3579" w:rsidP="000708E9">
            <w:pPr>
              <w:pStyle w:val="a6"/>
              <w:spacing w:after="0" w:line="240" w:lineRule="auto"/>
              <w:jc w:val="center"/>
            </w:pPr>
            <w:r w:rsidRPr="00A17313">
              <w:t>Заемный капитал</w:t>
            </w:r>
          </w:p>
        </w:tc>
        <w:tc>
          <w:tcPr>
            <w:tcW w:w="888" w:type="dxa"/>
            <w:vMerge/>
            <w:vAlign w:val="center"/>
          </w:tcPr>
          <w:p w:rsidR="00CD3579" w:rsidRPr="00A17313" w:rsidRDefault="00CD3579" w:rsidP="000708E9">
            <w:pPr>
              <w:pStyle w:val="a6"/>
              <w:spacing w:after="0" w:line="240" w:lineRule="auto"/>
              <w:jc w:val="center"/>
            </w:pPr>
          </w:p>
        </w:tc>
        <w:tc>
          <w:tcPr>
            <w:tcW w:w="3312" w:type="dxa"/>
            <w:vMerge/>
            <w:vAlign w:val="center"/>
          </w:tcPr>
          <w:p w:rsidR="00CD3579" w:rsidRPr="00A17313" w:rsidRDefault="00CD3579" w:rsidP="000708E9">
            <w:pPr>
              <w:pStyle w:val="a6"/>
              <w:spacing w:after="0" w:line="240" w:lineRule="auto"/>
              <w:jc w:val="both"/>
            </w:pPr>
          </w:p>
        </w:tc>
      </w:tr>
      <w:tr w:rsidR="00CD3579" w:rsidRPr="00A17313" w:rsidTr="008D53F0">
        <w:trPr>
          <w:cantSplit/>
          <w:trHeight w:val="428"/>
        </w:trPr>
        <w:tc>
          <w:tcPr>
            <w:tcW w:w="3281" w:type="dxa"/>
            <w:vMerge w:val="restart"/>
            <w:vAlign w:val="center"/>
          </w:tcPr>
          <w:p w:rsidR="00CD3579" w:rsidRPr="00A17313" w:rsidRDefault="00CD3579" w:rsidP="000708E9">
            <w:pPr>
              <w:pStyle w:val="a6"/>
              <w:spacing w:after="0" w:line="240" w:lineRule="auto"/>
              <w:jc w:val="center"/>
            </w:pPr>
            <w:r w:rsidRPr="00A17313">
              <w:t>К-т финансовой зависимости</w:t>
            </w:r>
          </w:p>
        </w:tc>
        <w:tc>
          <w:tcPr>
            <w:tcW w:w="2408" w:type="dxa"/>
            <w:vAlign w:val="bottom"/>
          </w:tcPr>
          <w:p w:rsidR="00CD3579" w:rsidRPr="00A17313" w:rsidRDefault="00CD3579" w:rsidP="000708E9">
            <w:pPr>
              <w:pStyle w:val="a6"/>
              <w:spacing w:after="0" w:line="240" w:lineRule="auto"/>
              <w:jc w:val="center"/>
            </w:pPr>
            <w:r w:rsidRPr="00A17313">
              <w:t>Заемный капитал</w:t>
            </w:r>
          </w:p>
        </w:tc>
        <w:tc>
          <w:tcPr>
            <w:tcW w:w="888" w:type="dxa"/>
            <w:vMerge w:val="restart"/>
            <w:vAlign w:val="center"/>
          </w:tcPr>
          <w:p w:rsidR="00CD3579" w:rsidRPr="00A17313" w:rsidRDefault="00CD3579" w:rsidP="000708E9">
            <w:pPr>
              <w:pStyle w:val="a6"/>
              <w:spacing w:after="0" w:line="240" w:lineRule="auto"/>
              <w:jc w:val="center"/>
            </w:pPr>
            <w:r w:rsidRPr="00A17313">
              <w:t>≤0,5</w:t>
            </w:r>
          </w:p>
        </w:tc>
        <w:tc>
          <w:tcPr>
            <w:tcW w:w="3312" w:type="dxa"/>
            <w:vMerge w:val="restart"/>
            <w:vAlign w:val="center"/>
          </w:tcPr>
          <w:p w:rsidR="00CD3579" w:rsidRPr="00A17313" w:rsidRDefault="00CD3579" w:rsidP="000708E9">
            <w:pPr>
              <w:pStyle w:val="a6"/>
              <w:spacing w:after="0" w:line="240" w:lineRule="auto"/>
              <w:jc w:val="both"/>
            </w:pPr>
            <w:r w:rsidRPr="00A17313">
              <w:t>Показывает долю заемного капитала в общей сумме баланса.</w:t>
            </w:r>
          </w:p>
        </w:tc>
      </w:tr>
      <w:tr w:rsidR="00CD3579" w:rsidRPr="00A17313" w:rsidTr="008D53F0">
        <w:trPr>
          <w:cantSplit/>
          <w:trHeight w:val="427"/>
        </w:trPr>
        <w:tc>
          <w:tcPr>
            <w:tcW w:w="3281" w:type="dxa"/>
            <w:vMerge/>
            <w:vAlign w:val="center"/>
          </w:tcPr>
          <w:p w:rsidR="00CD3579" w:rsidRPr="00A17313" w:rsidRDefault="00CD3579" w:rsidP="000708E9">
            <w:pPr>
              <w:pStyle w:val="a6"/>
              <w:spacing w:after="0" w:line="240" w:lineRule="auto"/>
              <w:jc w:val="center"/>
            </w:pPr>
          </w:p>
        </w:tc>
        <w:tc>
          <w:tcPr>
            <w:tcW w:w="2408" w:type="dxa"/>
          </w:tcPr>
          <w:p w:rsidR="00CD3579" w:rsidRPr="00A17313" w:rsidRDefault="00CD3579" w:rsidP="000708E9">
            <w:pPr>
              <w:pStyle w:val="a6"/>
              <w:spacing w:after="0" w:line="240" w:lineRule="auto"/>
              <w:jc w:val="center"/>
            </w:pPr>
            <w:r w:rsidRPr="00A17313">
              <w:t>Валюта баланса</w:t>
            </w:r>
          </w:p>
        </w:tc>
        <w:tc>
          <w:tcPr>
            <w:tcW w:w="888" w:type="dxa"/>
            <w:vMerge/>
            <w:vAlign w:val="center"/>
          </w:tcPr>
          <w:p w:rsidR="00CD3579" w:rsidRPr="00A17313" w:rsidRDefault="00CD3579" w:rsidP="000708E9">
            <w:pPr>
              <w:pStyle w:val="a6"/>
              <w:spacing w:after="0" w:line="240" w:lineRule="auto"/>
              <w:jc w:val="center"/>
            </w:pPr>
          </w:p>
        </w:tc>
        <w:tc>
          <w:tcPr>
            <w:tcW w:w="3312" w:type="dxa"/>
            <w:vMerge/>
            <w:vAlign w:val="center"/>
          </w:tcPr>
          <w:p w:rsidR="00CD3579" w:rsidRPr="00A17313" w:rsidRDefault="00CD3579" w:rsidP="000708E9">
            <w:pPr>
              <w:pStyle w:val="a6"/>
              <w:spacing w:after="0" w:line="240" w:lineRule="auto"/>
              <w:jc w:val="both"/>
            </w:pPr>
          </w:p>
        </w:tc>
      </w:tr>
      <w:tr w:rsidR="00CD3579" w:rsidRPr="00A17313" w:rsidTr="008D53F0">
        <w:trPr>
          <w:cantSplit/>
          <w:trHeight w:val="758"/>
        </w:trPr>
        <w:tc>
          <w:tcPr>
            <w:tcW w:w="3281" w:type="dxa"/>
            <w:vMerge w:val="restart"/>
            <w:vAlign w:val="center"/>
          </w:tcPr>
          <w:p w:rsidR="00CD3579" w:rsidRPr="00A17313" w:rsidRDefault="00CD3579" w:rsidP="000708E9">
            <w:pPr>
              <w:pStyle w:val="a6"/>
              <w:spacing w:after="0" w:line="240" w:lineRule="auto"/>
              <w:jc w:val="center"/>
            </w:pPr>
            <w:r w:rsidRPr="00A17313">
              <w:t>К-т маневренности собственных средств</w:t>
            </w:r>
          </w:p>
        </w:tc>
        <w:tc>
          <w:tcPr>
            <w:tcW w:w="2408" w:type="dxa"/>
            <w:vAlign w:val="bottom"/>
          </w:tcPr>
          <w:p w:rsidR="00CD3579" w:rsidRPr="00A17313" w:rsidRDefault="00CD3579" w:rsidP="000708E9">
            <w:pPr>
              <w:pStyle w:val="a6"/>
              <w:spacing w:after="0" w:line="240" w:lineRule="auto"/>
              <w:jc w:val="center"/>
            </w:pPr>
            <w:r w:rsidRPr="00A17313">
              <w:t>Собств. об. капитал</w:t>
            </w:r>
          </w:p>
        </w:tc>
        <w:tc>
          <w:tcPr>
            <w:tcW w:w="888" w:type="dxa"/>
            <w:vMerge w:val="restart"/>
            <w:vAlign w:val="center"/>
          </w:tcPr>
          <w:p w:rsidR="00CD3579" w:rsidRPr="00A17313" w:rsidRDefault="00CD3579" w:rsidP="000708E9">
            <w:pPr>
              <w:pStyle w:val="a6"/>
              <w:spacing w:after="0" w:line="240" w:lineRule="auto"/>
              <w:jc w:val="center"/>
            </w:pPr>
            <w:r w:rsidRPr="00A17313">
              <w:sym w:font="Symbol" w:char="F03E"/>
            </w:r>
            <w:r w:rsidRPr="00A17313">
              <w:t>0,5</w:t>
            </w:r>
          </w:p>
        </w:tc>
        <w:tc>
          <w:tcPr>
            <w:tcW w:w="3312" w:type="dxa"/>
            <w:vMerge w:val="restart"/>
            <w:vAlign w:val="center"/>
          </w:tcPr>
          <w:p w:rsidR="00CD3579" w:rsidRPr="00A17313" w:rsidRDefault="00CD3579" w:rsidP="000708E9">
            <w:pPr>
              <w:pStyle w:val="a6"/>
              <w:spacing w:after="0" w:line="240" w:lineRule="auto"/>
              <w:jc w:val="both"/>
            </w:pPr>
            <w:r w:rsidRPr="00A17313">
              <w:t>Показывает, какую долю занимает собственный капитал, инвестируемый в оборотные активы в общей сумме собственного капитала</w:t>
            </w:r>
          </w:p>
          <w:p w:rsidR="00CD3579" w:rsidRPr="00A17313" w:rsidRDefault="00CD3579" w:rsidP="000708E9">
            <w:pPr>
              <w:pStyle w:val="a6"/>
              <w:spacing w:after="0" w:line="240" w:lineRule="auto"/>
              <w:jc w:val="both"/>
            </w:pPr>
          </w:p>
        </w:tc>
      </w:tr>
      <w:tr w:rsidR="00CD3579" w:rsidRPr="00A17313" w:rsidTr="008D53F0">
        <w:trPr>
          <w:cantSplit/>
          <w:trHeight w:val="1037"/>
        </w:trPr>
        <w:tc>
          <w:tcPr>
            <w:tcW w:w="3281" w:type="dxa"/>
            <w:vMerge/>
            <w:vAlign w:val="center"/>
          </w:tcPr>
          <w:p w:rsidR="00CD3579" w:rsidRPr="00A17313" w:rsidRDefault="00CD3579" w:rsidP="000708E9">
            <w:pPr>
              <w:pStyle w:val="a6"/>
              <w:spacing w:after="0" w:line="240" w:lineRule="auto"/>
              <w:jc w:val="center"/>
            </w:pPr>
          </w:p>
        </w:tc>
        <w:tc>
          <w:tcPr>
            <w:tcW w:w="2408" w:type="dxa"/>
          </w:tcPr>
          <w:p w:rsidR="00CD3579" w:rsidRPr="00A17313" w:rsidRDefault="00CD3579" w:rsidP="000708E9">
            <w:pPr>
              <w:pStyle w:val="a6"/>
              <w:spacing w:after="0" w:line="240" w:lineRule="auto"/>
              <w:jc w:val="center"/>
            </w:pPr>
            <w:r w:rsidRPr="00A17313">
              <w:t>Собственный капитал</w:t>
            </w:r>
          </w:p>
        </w:tc>
        <w:tc>
          <w:tcPr>
            <w:tcW w:w="888" w:type="dxa"/>
            <w:vMerge/>
            <w:vAlign w:val="center"/>
          </w:tcPr>
          <w:p w:rsidR="00CD3579" w:rsidRPr="00A17313" w:rsidRDefault="00CD3579" w:rsidP="000708E9">
            <w:pPr>
              <w:pStyle w:val="a6"/>
              <w:spacing w:after="0" w:line="240" w:lineRule="auto"/>
              <w:jc w:val="center"/>
            </w:pPr>
          </w:p>
        </w:tc>
        <w:tc>
          <w:tcPr>
            <w:tcW w:w="3312" w:type="dxa"/>
            <w:vMerge/>
            <w:vAlign w:val="center"/>
          </w:tcPr>
          <w:p w:rsidR="00CD3579" w:rsidRPr="00A17313" w:rsidRDefault="00CD3579" w:rsidP="000708E9">
            <w:pPr>
              <w:pStyle w:val="a6"/>
              <w:spacing w:after="0" w:line="240" w:lineRule="auto"/>
              <w:jc w:val="both"/>
            </w:pPr>
          </w:p>
        </w:tc>
      </w:tr>
      <w:tr w:rsidR="00CD3579" w:rsidRPr="00A17313" w:rsidTr="008D53F0">
        <w:trPr>
          <w:cantSplit/>
          <w:trHeight w:val="851"/>
        </w:trPr>
        <w:tc>
          <w:tcPr>
            <w:tcW w:w="3281" w:type="dxa"/>
            <w:vAlign w:val="center"/>
          </w:tcPr>
          <w:p w:rsidR="00CD3579" w:rsidRPr="00A17313" w:rsidRDefault="00CD3579" w:rsidP="000708E9">
            <w:pPr>
              <w:pStyle w:val="a6"/>
              <w:spacing w:after="0" w:line="240" w:lineRule="auto"/>
              <w:jc w:val="center"/>
            </w:pPr>
            <w:r w:rsidRPr="00A17313">
              <w:t xml:space="preserve">К финансовой устойчивости </w:t>
            </w:r>
          </w:p>
        </w:tc>
        <w:tc>
          <w:tcPr>
            <w:tcW w:w="2408" w:type="dxa"/>
            <w:vAlign w:val="bottom"/>
          </w:tcPr>
          <w:p w:rsidR="00CD3579" w:rsidRPr="00A17313" w:rsidRDefault="00CD3579" w:rsidP="000708E9">
            <w:pPr>
              <w:pStyle w:val="a6"/>
              <w:spacing w:after="0" w:line="240" w:lineRule="auto"/>
              <w:jc w:val="center"/>
            </w:pPr>
            <w:r w:rsidRPr="00A17313">
              <w:t>Устойчивые источники</w:t>
            </w:r>
          </w:p>
          <w:p w:rsidR="00CD3579" w:rsidRPr="00A17313" w:rsidRDefault="008B2349" w:rsidP="000708E9">
            <w:pPr>
              <w:pStyle w:val="a6"/>
              <w:spacing w:after="0" w:line="240" w:lineRule="auto"/>
              <w:jc w:val="center"/>
            </w:pPr>
            <w:r>
              <w:rPr>
                <w:noProof/>
                <w:lang w:eastAsia="ru-RU"/>
              </w:rPr>
              <w:pict>
                <v:shapetype id="_x0000_t32" coordsize="21600,21600" o:spt="32" o:oned="t" path="m,l21600,21600e" filled="f">
                  <v:path arrowok="t" fillok="f" o:connecttype="none"/>
                  <o:lock v:ext="edit" shapetype="t"/>
                </v:shapetype>
                <v:shape id="Прямая со стрелкой 51" o:spid="_x0000_s1026" type="#_x0000_t32" style="position:absolute;left:0;text-align:left;margin-left:17.15pt;margin-top:.05pt;width:75pt;height:0;z-index:25166438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"/>
              </w:pict>
            </w:r>
            <w:r w:rsidR="00CD3579" w:rsidRPr="00A17313">
              <w:t>Валюта баланса</w:t>
            </w:r>
          </w:p>
          <w:p w:rsidR="00CD3579" w:rsidRPr="00A17313" w:rsidRDefault="00CD3579" w:rsidP="000708E9">
            <w:pPr>
              <w:pStyle w:val="a6"/>
              <w:spacing w:after="0" w:line="240" w:lineRule="auto"/>
              <w:jc w:val="center"/>
            </w:pPr>
          </w:p>
          <w:p w:rsidR="00CD3579" w:rsidRPr="00A17313" w:rsidRDefault="00CD3579" w:rsidP="000708E9">
            <w:pPr>
              <w:pStyle w:val="a6"/>
              <w:spacing w:after="0" w:line="240" w:lineRule="auto"/>
              <w:jc w:val="center"/>
            </w:pPr>
          </w:p>
        </w:tc>
        <w:tc>
          <w:tcPr>
            <w:tcW w:w="888" w:type="dxa"/>
            <w:vAlign w:val="center"/>
          </w:tcPr>
          <w:p w:rsidR="00CD3579" w:rsidRPr="00A17313" w:rsidRDefault="00CD3579" w:rsidP="000708E9">
            <w:pPr>
              <w:pStyle w:val="a6"/>
              <w:spacing w:after="0" w:line="240" w:lineRule="auto"/>
              <w:jc w:val="center"/>
            </w:pPr>
            <w:r w:rsidRPr="00A17313">
              <w:t>≥ 0,6</w:t>
            </w:r>
          </w:p>
        </w:tc>
        <w:tc>
          <w:tcPr>
            <w:tcW w:w="3312" w:type="dxa"/>
            <w:vAlign w:val="center"/>
          </w:tcPr>
          <w:p w:rsidR="00CD3579" w:rsidRPr="00A17313" w:rsidRDefault="00CD3579" w:rsidP="000708E9">
            <w:pPr>
              <w:pStyle w:val="a6"/>
              <w:spacing w:after="0" w:line="240" w:lineRule="auto"/>
              <w:jc w:val="both"/>
            </w:pPr>
            <w:r w:rsidRPr="00A17313">
              <w:t>Показывает какая часть активов предприятия финансируется за счет устойчивых источников (собственный капитал + долгосрочные пассивы).</w:t>
            </w:r>
          </w:p>
        </w:tc>
      </w:tr>
    </w:tbl>
    <w:p w:rsidR="00A50B46" w:rsidRPr="00B1172F" w:rsidRDefault="00A50B46" w:rsidP="00B1172F">
      <w:pPr>
        <w:autoSpaceDE w:val="0"/>
        <w:autoSpaceDN w:val="0"/>
        <w:adjustRightInd w:val="0"/>
        <w:spacing w:after="0" w:line="360" w:lineRule="auto"/>
        <w:ind w:firstLine="709"/>
        <w:jc w:val="both"/>
        <w:rPr>
          <w:rFonts w:ascii="Times New Roman" w:hAnsi="Times New Roman" w:cs="Times New Roman"/>
          <w:sz w:val="28"/>
          <w:szCs w:val="28"/>
        </w:rPr>
      </w:pPr>
    </w:p>
    <w:p w:rsidR="00FB0E62" w:rsidRPr="00FB0E62" w:rsidRDefault="00FB0E62" w:rsidP="00267B15">
      <w:pPr>
        <w:spacing w:after="0" w:line="360" w:lineRule="auto"/>
        <w:ind w:firstLine="720"/>
        <w:jc w:val="both"/>
        <w:rPr>
          <w:rFonts w:ascii="Times New Roman" w:eastAsia="Times New Roman" w:hAnsi="Times New Roman" w:cs="Times New Roman"/>
          <w:sz w:val="28"/>
          <w:szCs w:val="28"/>
          <w:lang w:eastAsia="ru-RU"/>
        </w:rPr>
      </w:pPr>
      <w:r w:rsidRPr="00FB0E62">
        <w:rPr>
          <w:rFonts w:ascii="Times New Roman" w:eastAsia="Times New Roman" w:hAnsi="Times New Roman" w:cs="Times New Roman"/>
          <w:sz w:val="28"/>
          <w:szCs w:val="28"/>
          <w:lang w:eastAsia="ru-RU"/>
        </w:rPr>
        <w:lastRenderedPageBreak/>
        <w:t>Важное место в изучении и анализе ликвидности предприятия занимает исследование чистого (собственного) оборотного капитала, то есть разности между оборотными активами и краткосрочными обязательствами. Такой капитал необходим для поддержания финансовой устойчивости компании: если стоимость оборотных средств превышает сумму краткосрочных обязательств, то предприятие может расплатиться по последним, а потом и продолжить свою деятельность.</w:t>
      </w:r>
    </w:p>
    <w:p w:rsidR="00FB0E62" w:rsidRPr="00FB0E62" w:rsidRDefault="00FB0E62" w:rsidP="00267B15">
      <w:pPr>
        <w:spacing w:after="0" w:line="360" w:lineRule="auto"/>
        <w:ind w:firstLine="720"/>
        <w:jc w:val="both"/>
        <w:rPr>
          <w:rFonts w:ascii="Times New Roman" w:eastAsia="Times New Roman" w:hAnsi="Times New Roman" w:cs="Times New Roman"/>
          <w:sz w:val="28"/>
          <w:szCs w:val="28"/>
          <w:lang w:eastAsia="ru-RU"/>
        </w:rPr>
      </w:pPr>
      <w:r w:rsidRPr="00FB0E62">
        <w:rPr>
          <w:rFonts w:ascii="Times New Roman" w:eastAsia="Times New Roman" w:hAnsi="Times New Roman" w:cs="Times New Roman"/>
          <w:sz w:val="28"/>
          <w:szCs w:val="28"/>
          <w:lang w:eastAsia="ru-RU"/>
        </w:rPr>
        <w:t>Чем больше у компании чистого оборотного капитала, тем она более независима в финансовом плане даже при замедлении оборачиваемости оборотных активов в случаях проблем со сбытом продукции или задержкой выплат дебиторами свой задолженности или даже потерь оборотных активов.</w:t>
      </w:r>
    </w:p>
    <w:p w:rsidR="00FB0E62" w:rsidRPr="00FB0E62" w:rsidRDefault="00FB0E62" w:rsidP="00267B15">
      <w:pPr>
        <w:spacing w:after="0" w:line="360" w:lineRule="auto"/>
        <w:ind w:firstLine="720"/>
        <w:jc w:val="both"/>
        <w:rPr>
          <w:rFonts w:ascii="Times New Roman" w:eastAsia="Times New Roman" w:hAnsi="Times New Roman" w:cs="Times New Roman"/>
          <w:sz w:val="28"/>
          <w:szCs w:val="28"/>
          <w:lang w:eastAsia="ru-RU"/>
        </w:rPr>
      </w:pPr>
      <w:r w:rsidRPr="00FB0E62">
        <w:rPr>
          <w:rFonts w:ascii="Times New Roman" w:eastAsia="Times New Roman" w:hAnsi="Times New Roman" w:cs="Times New Roman"/>
          <w:sz w:val="28"/>
          <w:szCs w:val="28"/>
          <w:lang w:eastAsia="ru-RU"/>
        </w:rPr>
        <w:t>Размер чистого оборотного капитала, позволяющий организации чувствовать себя финансово устойчивой, зависит от вида деятельности, позиционировании на рынке и других особенностей функционирования компании: ее размеров; объемов реализации, скорости оборачиваемости запасов и дебиторской задолженности, ситуации на кредитном рынке и т. д.</w:t>
      </w:r>
    </w:p>
    <w:p w:rsidR="00FB0E62" w:rsidRPr="00FB0E62" w:rsidRDefault="00FB0E62" w:rsidP="00267B15">
      <w:pPr>
        <w:spacing w:after="0" w:line="360" w:lineRule="auto"/>
        <w:ind w:firstLine="720"/>
        <w:jc w:val="both"/>
        <w:rPr>
          <w:rFonts w:ascii="Times New Roman" w:eastAsia="Times New Roman" w:hAnsi="Times New Roman" w:cs="Times New Roman"/>
          <w:sz w:val="28"/>
          <w:szCs w:val="28"/>
          <w:lang w:eastAsia="ru-RU"/>
        </w:rPr>
      </w:pPr>
      <w:r w:rsidRPr="00FB0E62">
        <w:rPr>
          <w:rFonts w:ascii="Times New Roman" w:eastAsia="Times New Roman" w:hAnsi="Times New Roman" w:cs="Times New Roman"/>
          <w:sz w:val="28"/>
          <w:szCs w:val="28"/>
          <w:lang w:eastAsia="ru-RU"/>
        </w:rPr>
        <w:t>При этом негативно на деятельности компании может сказаться и недостаток, и излишек чистого оборотного капитала. При недостатке этого капитала контрагенты могут сделать вывод о недостаточной платежеспособности предприятия, более того такая ситуация может привести компанию к банкротству. А вот если стоимость чистого оборотного капитала существенно выше, чем требуется предприятию для нормальной деятельности, можно сделать вывод о неэффективном использовании ресурсов. В качестве примера можно привести привлечение денежных средств путем получения кредитов, выпуска акций или продажи основных активов сверх имеющихся потребностей. Сюда же надо отнести и нерациональное использование прибыли предприятия.</w:t>
      </w:r>
    </w:p>
    <w:p w:rsidR="007A0478" w:rsidRPr="00886DFC" w:rsidRDefault="00886DFC" w:rsidP="00267B15">
      <w:pPr>
        <w:spacing w:after="0" w:line="360" w:lineRule="auto"/>
        <w:ind w:firstLine="720"/>
        <w:jc w:val="both"/>
        <w:rPr>
          <w:rFonts w:ascii="Times New Roman" w:hAnsi="Times New Roman" w:cs="Times New Roman"/>
          <w:sz w:val="28"/>
          <w:szCs w:val="28"/>
        </w:rPr>
      </w:pPr>
      <w:r w:rsidRPr="00886DFC">
        <w:rPr>
          <w:rFonts w:ascii="Times New Roman" w:hAnsi="Times New Roman" w:cs="Times New Roman"/>
          <w:sz w:val="28"/>
          <w:szCs w:val="28"/>
        </w:rPr>
        <w:t xml:space="preserve">Таким образом, менеджеры, проводя </w:t>
      </w:r>
      <w:r w:rsidRPr="00886DFC">
        <w:rPr>
          <w:rStyle w:val="ad"/>
          <w:rFonts w:ascii="Times New Roman" w:hAnsi="Times New Roman" w:cs="Times New Roman"/>
          <w:b w:val="0"/>
          <w:sz w:val="28"/>
          <w:szCs w:val="28"/>
        </w:rPr>
        <w:t>финансовый анализ бизнеса</w:t>
      </w:r>
      <w:r w:rsidRPr="00886DFC">
        <w:rPr>
          <w:rFonts w:ascii="Times New Roman" w:hAnsi="Times New Roman" w:cs="Times New Roman"/>
          <w:sz w:val="28"/>
          <w:szCs w:val="28"/>
        </w:rPr>
        <w:t xml:space="preserve">, должны обращать внимание не только на сухие цифры баланса, но и на его </w:t>
      </w:r>
      <w:r w:rsidRPr="00886DFC">
        <w:rPr>
          <w:rFonts w:ascii="Times New Roman" w:hAnsi="Times New Roman" w:cs="Times New Roman"/>
          <w:sz w:val="28"/>
          <w:szCs w:val="28"/>
        </w:rPr>
        <w:lastRenderedPageBreak/>
        <w:t>структуру и динамику изменений. И тогда проблемы с платежеспособностью предприятия будет решить намного проще.</w:t>
      </w:r>
    </w:p>
    <w:p w:rsidR="006267E8" w:rsidRDefault="006267E8" w:rsidP="00267B15">
      <w:pPr>
        <w:spacing w:after="0" w:line="360" w:lineRule="auto"/>
        <w:ind w:firstLine="720"/>
        <w:jc w:val="both"/>
      </w:pPr>
      <w:r>
        <w:br w:type="page"/>
      </w:r>
    </w:p>
    <w:p w:rsidR="006267E8" w:rsidRDefault="006267E8" w:rsidP="00F049F7">
      <w:pPr>
        <w:pStyle w:val="1"/>
        <w:numPr>
          <w:ilvl w:val="0"/>
          <w:numId w:val="19"/>
        </w:numPr>
        <w:spacing w:before="0" w:line="360" w:lineRule="auto"/>
        <w:jc w:val="center"/>
        <w:rPr>
          <w:rFonts w:ascii="Times New Roman" w:hAnsi="Times New Roman" w:cs="Times New Roman"/>
          <w:color w:val="auto"/>
        </w:rPr>
      </w:pPr>
      <w:bookmarkStart w:id="5" w:name="_Toc410412511"/>
      <w:r w:rsidRPr="006267E8">
        <w:rPr>
          <w:rFonts w:ascii="Times New Roman" w:hAnsi="Times New Roman" w:cs="Times New Roman"/>
          <w:color w:val="auto"/>
        </w:rPr>
        <w:lastRenderedPageBreak/>
        <w:t>ОЦЕНКА ЛИКВИДНОСТИ И ПЛАТЕЖЕСПОСОБНОСТИ О</w:t>
      </w:r>
      <w:r w:rsidR="00EE1DDE">
        <w:rPr>
          <w:rFonts w:ascii="Times New Roman" w:hAnsi="Times New Roman" w:cs="Times New Roman"/>
          <w:color w:val="auto"/>
        </w:rPr>
        <w:t>О</w:t>
      </w:r>
      <w:r w:rsidRPr="006267E8">
        <w:rPr>
          <w:rFonts w:ascii="Times New Roman" w:hAnsi="Times New Roman" w:cs="Times New Roman"/>
          <w:color w:val="auto"/>
        </w:rPr>
        <w:t>О «</w:t>
      </w:r>
      <w:r w:rsidR="00A97FCC">
        <w:rPr>
          <w:rFonts w:ascii="Times New Roman" w:hAnsi="Times New Roman" w:cs="Times New Roman"/>
          <w:color w:val="auto"/>
        </w:rPr>
        <w:t>АГРОМОЛОКО</w:t>
      </w:r>
      <w:r w:rsidRPr="006267E8">
        <w:rPr>
          <w:rFonts w:ascii="Times New Roman" w:hAnsi="Times New Roman" w:cs="Times New Roman"/>
          <w:color w:val="auto"/>
        </w:rPr>
        <w:t>»</w:t>
      </w:r>
      <w:bookmarkEnd w:id="5"/>
    </w:p>
    <w:p w:rsidR="00B84D5C" w:rsidRPr="00B84D5C" w:rsidRDefault="00B84D5C" w:rsidP="00B84D5C">
      <w:pPr>
        <w:pStyle w:val="ac"/>
      </w:pPr>
    </w:p>
    <w:p w:rsidR="00BD59D1" w:rsidRDefault="00F049F7" w:rsidP="00F049F7">
      <w:pPr>
        <w:pStyle w:val="1"/>
        <w:numPr>
          <w:ilvl w:val="1"/>
          <w:numId w:val="19"/>
        </w:numPr>
        <w:spacing w:before="0" w:line="360" w:lineRule="auto"/>
        <w:jc w:val="center"/>
        <w:rPr>
          <w:rFonts w:ascii="Times New Roman" w:hAnsi="Times New Roman" w:cs="Times New Roman"/>
          <w:color w:val="auto"/>
        </w:rPr>
      </w:pPr>
      <w:r>
        <w:rPr>
          <w:rFonts w:ascii="Times New Roman" w:hAnsi="Times New Roman" w:cs="Times New Roman"/>
          <w:color w:val="auto"/>
        </w:rPr>
        <w:t xml:space="preserve"> </w:t>
      </w:r>
      <w:bookmarkStart w:id="6" w:name="_Toc410412512"/>
      <w:r w:rsidR="006267E8" w:rsidRPr="006267E8">
        <w:rPr>
          <w:rFonts w:ascii="Times New Roman" w:hAnsi="Times New Roman" w:cs="Times New Roman"/>
          <w:color w:val="auto"/>
        </w:rPr>
        <w:t>Краткая экономическая характеристика предприятия</w:t>
      </w:r>
      <w:bookmarkEnd w:id="6"/>
    </w:p>
    <w:p w:rsidR="00B84D5C" w:rsidRPr="00B84D5C" w:rsidRDefault="00B84D5C" w:rsidP="00B84D5C">
      <w:pPr>
        <w:pStyle w:val="ac"/>
        <w:ind w:left="1080"/>
      </w:pPr>
    </w:p>
    <w:p w:rsidR="00572A92" w:rsidRPr="00E24071" w:rsidRDefault="00572A92" w:rsidP="00267B15">
      <w:pPr>
        <w:spacing w:after="0" w:line="360" w:lineRule="auto"/>
        <w:ind w:firstLine="720"/>
        <w:jc w:val="both"/>
        <w:rPr>
          <w:rFonts w:ascii="Times New Roman" w:hAnsi="Times New Roman" w:cs="Times New Roman"/>
          <w:sz w:val="28"/>
          <w:szCs w:val="28"/>
        </w:rPr>
      </w:pPr>
      <w:r w:rsidRPr="00E24071">
        <w:rPr>
          <w:rFonts w:ascii="Times New Roman" w:hAnsi="Times New Roman" w:cs="Times New Roman"/>
          <w:sz w:val="28"/>
          <w:szCs w:val="28"/>
        </w:rPr>
        <w:t>Общество с ограниченной ответственностью  «</w:t>
      </w:r>
      <w:r w:rsidR="00A97FCC">
        <w:rPr>
          <w:rFonts w:ascii="Times New Roman" w:hAnsi="Times New Roman" w:cs="Times New Roman"/>
          <w:sz w:val="28"/>
          <w:szCs w:val="28"/>
        </w:rPr>
        <w:t>Агромолоко</w:t>
      </w:r>
      <w:r w:rsidRPr="00E24071">
        <w:rPr>
          <w:rFonts w:ascii="Times New Roman" w:hAnsi="Times New Roman" w:cs="Times New Roman"/>
          <w:sz w:val="28"/>
          <w:szCs w:val="28"/>
        </w:rPr>
        <w:t>»  создано 10 декабря 2008 года.</w:t>
      </w:r>
    </w:p>
    <w:p w:rsidR="00572A92" w:rsidRPr="00E24071" w:rsidRDefault="00A97FCC" w:rsidP="00267B1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Полное название: «Агромолоко»</w:t>
      </w:r>
      <w:r w:rsidR="00572A92" w:rsidRPr="00E24071">
        <w:rPr>
          <w:rFonts w:ascii="Times New Roman" w:hAnsi="Times New Roman" w:cs="Times New Roman"/>
          <w:sz w:val="28"/>
          <w:szCs w:val="28"/>
        </w:rPr>
        <w:t xml:space="preserve">, </w:t>
      </w:r>
      <w:r w:rsidR="00C4680A">
        <w:rPr>
          <w:rFonts w:ascii="Times New Roman" w:hAnsi="Times New Roman" w:cs="Times New Roman"/>
          <w:sz w:val="28"/>
          <w:szCs w:val="28"/>
        </w:rPr>
        <w:t>общество с ограниченной ответственностью</w:t>
      </w:r>
      <w:r w:rsidR="00572A92" w:rsidRPr="00E24071">
        <w:rPr>
          <w:rFonts w:ascii="Times New Roman" w:hAnsi="Times New Roman" w:cs="Times New Roman"/>
          <w:sz w:val="28"/>
          <w:szCs w:val="28"/>
        </w:rPr>
        <w:t xml:space="preserve">, ОГРН: </w:t>
      </w:r>
      <w:r w:rsidRPr="00742542">
        <w:rPr>
          <w:rFonts w:ascii="Times New Roman" w:hAnsi="Times New Roman" w:cs="Times New Roman"/>
          <w:sz w:val="28"/>
          <w:szCs w:val="28"/>
        </w:rPr>
        <w:t>1036700000292</w:t>
      </w:r>
      <w:r w:rsidR="00572A92" w:rsidRPr="00E24071">
        <w:rPr>
          <w:rFonts w:ascii="Times New Roman" w:hAnsi="Times New Roman" w:cs="Times New Roman"/>
          <w:sz w:val="28"/>
          <w:szCs w:val="28"/>
        </w:rPr>
        <w:t xml:space="preserve">, ИНН: </w:t>
      </w:r>
      <w:r>
        <w:rPr>
          <w:rFonts w:ascii="Times New Roman" w:hAnsi="Times New Roman" w:cs="Times New Roman"/>
          <w:sz w:val="28"/>
          <w:szCs w:val="28"/>
        </w:rPr>
        <w:t>6725010092</w:t>
      </w:r>
      <w:r w:rsidR="00572A92" w:rsidRPr="00E24071">
        <w:rPr>
          <w:rFonts w:ascii="Times New Roman" w:hAnsi="Times New Roman" w:cs="Times New Roman"/>
          <w:sz w:val="28"/>
          <w:szCs w:val="28"/>
        </w:rPr>
        <w:t>.</w:t>
      </w:r>
    </w:p>
    <w:p w:rsidR="00A97FCC" w:rsidRDefault="00572A92" w:rsidP="00A97FCC">
      <w:pPr>
        <w:spacing w:after="0" w:line="360" w:lineRule="auto"/>
        <w:ind w:firstLine="709"/>
        <w:jc w:val="both"/>
        <w:rPr>
          <w:rFonts w:ascii="Times New Roman" w:hAnsi="Times New Roman" w:cs="Times New Roman"/>
          <w:sz w:val="28"/>
          <w:szCs w:val="28"/>
        </w:rPr>
      </w:pPr>
      <w:r w:rsidRPr="00E24071">
        <w:rPr>
          <w:rFonts w:ascii="Times New Roman" w:hAnsi="Times New Roman" w:cs="Times New Roman"/>
          <w:sz w:val="28"/>
          <w:szCs w:val="28"/>
        </w:rPr>
        <w:t xml:space="preserve">Компания </w:t>
      </w:r>
      <w:r w:rsidR="005658BB">
        <w:rPr>
          <w:rFonts w:ascii="Times New Roman" w:hAnsi="Times New Roman" w:cs="Times New Roman"/>
          <w:sz w:val="28"/>
          <w:szCs w:val="28"/>
        </w:rPr>
        <w:t>ООО «Агромолоко»</w:t>
      </w:r>
      <w:r w:rsidRPr="00E24071">
        <w:rPr>
          <w:rFonts w:ascii="Times New Roman" w:hAnsi="Times New Roman" w:cs="Times New Roman"/>
          <w:sz w:val="28"/>
          <w:szCs w:val="28"/>
        </w:rPr>
        <w:t xml:space="preserve"> расположена по адресу: </w:t>
      </w:r>
      <w:r w:rsidR="00A97FCC">
        <w:rPr>
          <w:rFonts w:ascii="Times New Roman" w:hAnsi="Times New Roman" w:cs="Times New Roman"/>
          <w:sz w:val="28"/>
          <w:szCs w:val="28"/>
        </w:rPr>
        <w:t>216527</w:t>
      </w:r>
      <w:r w:rsidR="00A97FCC" w:rsidRPr="00E24071">
        <w:rPr>
          <w:rFonts w:ascii="Times New Roman" w:hAnsi="Times New Roman" w:cs="Times New Roman"/>
          <w:sz w:val="28"/>
          <w:szCs w:val="28"/>
        </w:rPr>
        <w:t xml:space="preserve">, </w:t>
      </w:r>
      <w:r w:rsidR="00A97FCC">
        <w:rPr>
          <w:rFonts w:ascii="Times New Roman" w:hAnsi="Times New Roman" w:cs="Times New Roman"/>
          <w:sz w:val="28"/>
          <w:szCs w:val="28"/>
        </w:rPr>
        <w:t>Смоленская обл., пос. Павловка</w:t>
      </w:r>
      <w:r w:rsidR="00A97FCC" w:rsidRPr="00E24071">
        <w:rPr>
          <w:rFonts w:ascii="Times New Roman" w:hAnsi="Times New Roman" w:cs="Times New Roman"/>
          <w:sz w:val="28"/>
          <w:szCs w:val="28"/>
        </w:rPr>
        <w:t xml:space="preserve">. </w:t>
      </w:r>
    </w:p>
    <w:p w:rsidR="00A97FCC" w:rsidRDefault="00A97FCC" w:rsidP="00A97FCC">
      <w:pPr>
        <w:spacing w:after="0" w:line="360" w:lineRule="auto"/>
        <w:ind w:firstLine="709"/>
        <w:jc w:val="both"/>
        <w:rPr>
          <w:rFonts w:ascii="Times New Roman" w:hAnsi="Times New Roman" w:cs="Times New Roman"/>
          <w:sz w:val="28"/>
          <w:szCs w:val="28"/>
        </w:rPr>
      </w:pPr>
      <w:r w:rsidRPr="00E24071">
        <w:rPr>
          <w:rFonts w:ascii="Times New Roman" w:hAnsi="Times New Roman" w:cs="Times New Roman"/>
          <w:sz w:val="28"/>
          <w:szCs w:val="28"/>
        </w:rPr>
        <w:t xml:space="preserve">Основной вид деятельности: </w:t>
      </w:r>
      <w:r>
        <w:rPr>
          <w:rFonts w:ascii="Times New Roman" w:hAnsi="Times New Roman" w:cs="Times New Roman"/>
          <w:sz w:val="28"/>
          <w:szCs w:val="28"/>
        </w:rPr>
        <w:t>производство цельномолочной продукции</w:t>
      </w:r>
      <w:r w:rsidRPr="00E24071">
        <w:rPr>
          <w:rFonts w:ascii="Times New Roman" w:hAnsi="Times New Roman" w:cs="Times New Roman"/>
          <w:sz w:val="28"/>
          <w:szCs w:val="28"/>
        </w:rPr>
        <w:t>.</w:t>
      </w:r>
    </w:p>
    <w:p w:rsidR="00572A92" w:rsidRDefault="005658BB" w:rsidP="00267B15">
      <w:pPr>
        <w:spacing w:after="0" w:line="360" w:lineRule="auto"/>
        <w:ind w:firstLine="720"/>
        <w:jc w:val="both"/>
        <w:rPr>
          <w:rFonts w:ascii="Times New Roman" w:hAnsi="Times New Roman" w:cs="Times New Roman"/>
          <w:i/>
          <w:iCs/>
          <w:sz w:val="28"/>
          <w:szCs w:val="28"/>
        </w:rPr>
      </w:pPr>
      <w:r>
        <w:rPr>
          <w:rFonts w:ascii="Times New Roman" w:hAnsi="Times New Roman" w:cs="Times New Roman"/>
          <w:sz w:val="28"/>
          <w:szCs w:val="28"/>
        </w:rPr>
        <w:t>ООО «Агромолоко»</w:t>
      </w:r>
      <w:r w:rsidR="00572A92" w:rsidRPr="00D52AE3">
        <w:rPr>
          <w:rFonts w:ascii="Times New Roman" w:hAnsi="Times New Roman" w:cs="Times New Roman"/>
          <w:sz w:val="28"/>
          <w:szCs w:val="28"/>
        </w:rPr>
        <w:t xml:space="preserve"> - предприятие по переработке молока, основным направлением деятельности которого является оказание услуги по переработке молочного сырья и производству молочной продукции.</w:t>
      </w:r>
      <w:r w:rsidR="00572A92" w:rsidRPr="00D52AE3">
        <w:rPr>
          <w:rFonts w:ascii="Times New Roman" w:hAnsi="Times New Roman" w:cs="Times New Roman"/>
          <w:i/>
          <w:iCs/>
          <w:sz w:val="28"/>
          <w:szCs w:val="28"/>
        </w:rPr>
        <w:t xml:space="preserve"> </w:t>
      </w:r>
    </w:p>
    <w:p w:rsidR="006C1340" w:rsidRPr="001830C4" w:rsidRDefault="006C1340" w:rsidP="00267B15">
      <w:pPr>
        <w:pStyle w:val="ac"/>
        <w:spacing w:after="0" w:line="360" w:lineRule="auto"/>
        <w:ind w:left="0" w:firstLine="720"/>
        <w:jc w:val="both"/>
        <w:rPr>
          <w:rFonts w:ascii="Times New Roman" w:hAnsi="Times New Roman" w:cs="Times New Roman"/>
          <w:sz w:val="28"/>
          <w:szCs w:val="28"/>
        </w:rPr>
      </w:pPr>
      <w:r w:rsidRPr="001830C4">
        <w:rPr>
          <w:rFonts w:ascii="Times New Roman" w:hAnsi="Times New Roman" w:cs="Times New Roman"/>
          <w:sz w:val="28"/>
          <w:szCs w:val="28"/>
        </w:rPr>
        <w:t xml:space="preserve">Организация зарегистрирована в едином государственном реестре юридических лиц. </w:t>
      </w:r>
      <w:r w:rsidR="005658BB">
        <w:rPr>
          <w:rFonts w:ascii="Times New Roman" w:hAnsi="Times New Roman" w:cs="Times New Roman"/>
          <w:sz w:val="28"/>
          <w:szCs w:val="28"/>
        </w:rPr>
        <w:t>ООО «Агромолоко»</w:t>
      </w:r>
      <w:r w:rsidRPr="001830C4">
        <w:rPr>
          <w:rFonts w:ascii="Times New Roman" w:hAnsi="Times New Roman" w:cs="Times New Roman"/>
          <w:sz w:val="28"/>
          <w:szCs w:val="28"/>
        </w:rPr>
        <w:t xml:space="preserve"> выдано свидетельство о государственной  регистрации юридического лица. </w:t>
      </w:r>
    </w:p>
    <w:p w:rsidR="006C1340" w:rsidRDefault="005658BB" w:rsidP="00267B15">
      <w:pPr>
        <w:pStyle w:val="ac"/>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ООО «Агромолоко»</w:t>
      </w:r>
      <w:r w:rsidR="006C1340" w:rsidRPr="001830C4">
        <w:rPr>
          <w:rFonts w:ascii="Times New Roman" w:hAnsi="Times New Roman" w:cs="Times New Roman"/>
          <w:sz w:val="28"/>
          <w:szCs w:val="28"/>
        </w:rPr>
        <w:t xml:space="preserve"> имеет самостоятельный баланс и счета в учреждениях банков Российской Федерации. Организация имеет необходимые ему печати, штампы, эмблему и бланки со своим наименованием. </w:t>
      </w:r>
      <w:r>
        <w:rPr>
          <w:rFonts w:ascii="Times New Roman" w:hAnsi="Times New Roman" w:cs="Times New Roman"/>
          <w:sz w:val="28"/>
          <w:szCs w:val="28"/>
        </w:rPr>
        <w:t>ООО «Агромолоко»</w:t>
      </w:r>
      <w:r w:rsidR="006C1340" w:rsidRPr="001830C4">
        <w:rPr>
          <w:rFonts w:ascii="Times New Roman" w:hAnsi="Times New Roman" w:cs="Times New Roman"/>
          <w:sz w:val="28"/>
          <w:szCs w:val="28"/>
        </w:rPr>
        <w:t xml:space="preserve"> руководствуется в своей деятельности действующим законодательством Российской Федерации и уставом.</w:t>
      </w:r>
    </w:p>
    <w:p w:rsidR="00B84D5C" w:rsidRDefault="006C1340" w:rsidP="00B84D5C">
      <w:pPr>
        <w:pStyle w:val="ac"/>
        <w:widowControl w:val="0"/>
        <w:spacing w:after="0" w:line="360" w:lineRule="auto"/>
        <w:ind w:left="0" w:firstLine="720"/>
        <w:jc w:val="both"/>
        <w:rPr>
          <w:rFonts w:ascii="Times New Roman" w:hAnsi="Times New Roman" w:cs="Times New Roman"/>
          <w:sz w:val="28"/>
          <w:szCs w:val="28"/>
        </w:rPr>
      </w:pPr>
      <w:r w:rsidRPr="001830C4">
        <w:rPr>
          <w:rFonts w:ascii="Times New Roman" w:hAnsi="Times New Roman" w:cs="Times New Roman"/>
          <w:sz w:val="28"/>
          <w:szCs w:val="28"/>
        </w:rPr>
        <w:t xml:space="preserve">Организация своевременно производит уплату налогов и других обязательных платежей в соответствии с действующим законодательством. </w:t>
      </w:r>
    </w:p>
    <w:p w:rsidR="006C1340" w:rsidRPr="001830C4" w:rsidRDefault="006C1340" w:rsidP="00B84D5C">
      <w:pPr>
        <w:pStyle w:val="ac"/>
        <w:widowControl w:val="0"/>
        <w:spacing w:after="0" w:line="360" w:lineRule="auto"/>
        <w:ind w:left="0" w:firstLine="720"/>
        <w:jc w:val="both"/>
        <w:rPr>
          <w:rFonts w:ascii="Times New Roman" w:hAnsi="Times New Roman" w:cs="Times New Roman"/>
          <w:sz w:val="28"/>
          <w:szCs w:val="28"/>
        </w:rPr>
      </w:pPr>
      <w:r w:rsidRPr="001830C4">
        <w:rPr>
          <w:rFonts w:ascii="Times New Roman" w:hAnsi="Times New Roman" w:cs="Times New Roman"/>
          <w:sz w:val="28"/>
          <w:szCs w:val="28"/>
        </w:rPr>
        <w:t xml:space="preserve">Основной целью деятельности </w:t>
      </w:r>
      <w:r w:rsidR="005658BB">
        <w:rPr>
          <w:rFonts w:ascii="Times New Roman" w:hAnsi="Times New Roman" w:cs="Times New Roman"/>
          <w:sz w:val="28"/>
          <w:szCs w:val="28"/>
        </w:rPr>
        <w:t>ООО «Агромолоко»</w:t>
      </w:r>
      <w:r w:rsidRPr="001830C4">
        <w:rPr>
          <w:rFonts w:ascii="Times New Roman" w:hAnsi="Times New Roman" w:cs="Times New Roman"/>
          <w:sz w:val="28"/>
          <w:szCs w:val="28"/>
        </w:rPr>
        <w:t xml:space="preserve"> является получение прибыли, расширение рынка товаров и услуг, а также качественное обслуживание населения. </w:t>
      </w:r>
    </w:p>
    <w:p w:rsidR="00572A92" w:rsidRPr="00D52AE3" w:rsidRDefault="00572A92" w:rsidP="00267B15">
      <w:pPr>
        <w:spacing w:after="0" w:line="360" w:lineRule="auto"/>
        <w:ind w:firstLine="720"/>
        <w:jc w:val="both"/>
        <w:rPr>
          <w:rFonts w:ascii="Times New Roman" w:hAnsi="Times New Roman" w:cs="Times New Roman"/>
          <w:sz w:val="28"/>
          <w:szCs w:val="28"/>
        </w:rPr>
      </w:pPr>
      <w:r w:rsidRPr="00D52AE3">
        <w:rPr>
          <w:rFonts w:ascii="Times New Roman" w:hAnsi="Times New Roman" w:cs="Times New Roman"/>
          <w:sz w:val="28"/>
          <w:szCs w:val="28"/>
        </w:rPr>
        <w:lastRenderedPageBreak/>
        <w:t>Приоритетные направления деятельности Общества заключаются в достижении максимальных объемов производства молочной продукции высокого качества в ассортименте, удовлетворяющем различные социальные группы населения, а именно:</w:t>
      </w:r>
    </w:p>
    <w:p w:rsidR="00572A92" w:rsidRPr="00D52AE3" w:rsidRDefault="00572A92" w:rsidP="00267B15">
      <w:pPr>
        <w:numPr>
          <w:ilvl w:val="0"/>
          <w:numId w:val="4"/>
        </w:numPr>
        <w:spacing w:after="0" w:line="360" w:lineRule="auto"/>
        <w:ind w:left="0" w:firstLine="720"/>
        <w:jc w:val="both"/>
        <w:rPr>
          <w:rFonts w:ascii="Times New Roman" w:hAnsi="Times New Roman" w:cs="Times New Roman"/>
          <w:iCs/>
          <w:sz w:val="28"/>
          <w:szCs w:val="28"/>
        </w:rPr>
      </w:pPr>
      <w:r w:rsidRPr="00D52AE3">
        <w:rPr>
          <w:rFonts w:ascii="Times New Roman" w:hAnsi="Times New Roman" w:cs="Times New Roman"/>
          <w:sz w:val="28"/>
          <w:szCs w:val="28"/>
        </w:rPr>
        <w:t>производство м</w:t>
      </w:r>
      <w:r w:rsidRPr="00D52AE3">
        <w:rPr>
          <w:rFonts w:ascii="Times New Roman" w:hAnsi="Times New Roman" w:cs="Times New Roman"/>
          <w:iCs/>
          <w:sz w:val="28"/>
          <w:szCs w:val="28"/>
        </w:rPr>
        <w:t xml:space="preserve">олока питьевого ультрапастеризованного </w:t>
      </w:r>
      <w:r w:rsidRPr="00D52AE3">
        <w:rPr>
          <w:rFonts w:ascii="Times New Roman" w:hAnsi="Times New Roman" w:cs="Times New Roman"/>
          <w:sz w:val="28"/>
          <w:szCs w:val="28"/>
        </w:rPr>
        <w:t>жир.1,5 %, 2,5 %, 3,2 % и 3,5 %;;</w:t>
      </w:r>
    </w:p>
    <w:p w:rsidR="00572A92" w:rsidRPr="00D52AE3" w:rsidRDefault="00572A92" w:rsidP="00267B15">
      <w:pPr>
        <w:numPr>
          <w:ilvl w:val="0"/>
          <w:numId w:val="4"/>
        </w:numPr>
        <w:spacing w:after="0" w:line="360" w:lineRule="auto"/>
        <w:ind w:left="0" w:firstLine="720"/>
        <w:jc w:val="both"/>
        <w:rPr>
          <w:rFonts w:ascii="Times New Roman" w:hAnsi="Times New Roman" w:cs="Times New Roman"/>
          <w:iCs/>
          <w:sz w:val="28"/>
          <w:szCs w:val="28"/>
        </w:rPr>
      </w:pPr>
      <w:r w:rsidRPr="00D52AE3">
        <w:rPr>
          <w:rFonts w:ascii="Times New Roman" w:hAnsi="Times New Roman" w:cs="Times New Roman"/>
          <w:sz w:val="28"/>
          <w:szCs w:val="28"/>
        </w:rPr>
        <w:t>производство м</w:t>
      </w:r>
      <w:r w:rsidRPr="00D52AE3">
        <w:rPr>
          <w:rFonts w:ascii="Times New Roman" w:hAnsi="Times New Roman" w:cs="Times New Roman"/>
          <w:iCs/>
          <w:sz w:val="28"/>
          <w:szCs w:val="28"/>
        </w:rPr>
        <w:t xml:space="preserve">олока питьевого пастеризованного </w:t>
      </w:r>
      <w:r w:rsidRPr="00D52AE3">
        <w:rPr>
          <w:rFonts w:ascii="Times New Roman" w:hAnsi="Times New Roman" w:cs="Times New Roman"/>
          <w:sz w:val="28"/>
          <w:szCs w:val="28"/>
        </w:rPr>
        <w:t>жир. 1,5 %, 2,5 % и 3,2 %;</w:t>
      </w:r>
    </w:p>
    <w:p w:rsidR="00572A92" w:rsidRPr="00D52AE3" w:rsidRDefault="00572A92" w:rsidP="00267B15">
      <w:pPr>
        <w:numPr>
          <w:ilvl w:val="0"/>
          <w:numId w:val="4"/>
        </w:numPr>
        <w:spacing w:after="0" w:line="360" w:lineRule="auto"/>
        <w:ind w:left="0" w:firstLine="720"/>
        <w:jc w:val="both"/>
        <w:rPr>
          <w:rFonts w:ascii="Times New Roman" w:hAnsi="Times New Roman" w:cs="Times New Roman"/>
          <w:sz w:val="28"/>
          <w:szCs w:val="28"/>
        </w:rPr>
      </w:pPr>
      <w:r w:rsidRPr="00D52AE3">
        <w:rPr>
          <w:rFonts w:ascii="Times New Roman" w:hAnsi="Times New Roman" w:cs="Times New Roman"/>
          <w:iCs/>
          <w:sz w:val="28"/>
          <w:szCs w:val="28"/>
        </w:rPr>
        <w:t>производство</w:t>
      </w:r>
      <w:r w:rsidRPr="00D52AE3">
        <w:rPr>
          <w:rFonts w:ascii="Times New Roman" w:hAnsi="Times New Roman" w:cs="Times New Roman"/>
          <w:sz w:val="28"/>
          <w:szCs w:val="28"/>
        </w:rPr>
        <w:t xml:space="preserve"> к</w:t>
      </w:r>
      <w:r w:rsidRPr="00D52AE3">
        <w:rPr>
          <w:rFonts w:ascii="Times New Roman" w:hAnsi="Times New Roman" w:cs="Times New Roman"/>
          <w:iCs/>
          <w:sz w:val="28"/>
          <w:szCs w:val="28"/>
        </w:rPr>
        <w:t>исломолочных продуктов (</w:t>
      </w:r>
      <w:r w:rsidRPr="00D52AE3">
        <w:rPr>
          <w:rFonts w:ascii="Times New Roman" w:hAnsi="Times New Roman" w:cs="Times New Roman"/>
          <w:sz w:val="28"/>
          <w:szCs w:val="28"/>
        </w:rPr>
        <w:t>кефир жир. 1 % и 2,5 %; ряженка жир.    4 %, снежок жир. 2,5 %);</w:t>
      </w:r>
    </w:p>
    <w:p w:rsidR="00572A92" w:rsidRPr="00D52AE3" w:rsidRDefault="00572A92" w:rsidP="00267B15">
      <w:pPr>
        <w:numPr>
          <w:ilvl w:val="0"/>
          <w:numId w:val="4"/>
        </w:numPr>
        <w:spacing w:after="0" w:line="360" w:lineRule="auto"/>
        <w:ind w:left="0" w:firstLine="720"/>
        <w:jc w:val="both"/>
        <w:rPr>
          <w:rFonts w:ascii="Times New Roman" w:hAnsi="Times New Roman" w:cs="Times New Roman"/>
          <w:iCs/>
          <w:sz w:val="28"/>
          <w:szCs w:val="28"/>
        </w:rPr>
      </w:pPr>
      <w:r w:rsidRPr="00D52AE3">
        <w:rPr>
          <w:rFonts w:ascii="Times New Roman" w:hAnsi="Times New Roman" w:cs="Times New Roman"/>
          <w:iCs/>
          <w:sz w:val="28"/>
          <w:szCs w:val="28"/>
        </w:rPr>
        <w:t>производство топленого молока жир. 4 %;</w:t>
      </w:r>
    </w:p>
    <w:p w:rsidR="00572A92" w:rsidRPr="00D52AE3" w:rsidRDefault="00572A92" w:rsidP="00267B15">
      <w:pPr>
        <w:numPr>
          <w:ilvl w:val="0"/>
          <w:numId w:val="4"/>
        </w:numPr>
        <w:spacing w:after="0" w:line="360" w:lineRule="auto"/>
        <w:ind w:left="0" w:firstLine="720"/>
        <w:jc w:val="both"/>
        <w:rPr>
          <w:rFonts w:ascii="Times New Roman" w:hAnsi="Times New Roman" w:cs="Times New Roman"/>
          <w:iCs/>
          <w:sz w:val="28"/>
          <w:szCs w:val="28"/>
        </w:rPr>
      </w:pPr>
      <w:r w:rsidRPr="00D52AE3">
        <w:rPr>
          <w:rFonts w:ascii="Times New Roman" w:hAnsi="Times New Roman" w:cs="Times New Roman"/>
          <w:iCs/>
          <w:sz w:val="28"/>
          <w:szCs w:val="28"/>
        </w:rPr>
        <w:t>производство коктейля «Шоколадного» жир. 2,5 %;</w:t>
      </w:r>
    </w:p>
    <w:p w:rsidR="00572A92" w:rsidRPr="00D52AE3" w:rsidRDefault="00572A92" w:rsidP="00267B15">
      <w:pPr>
        <w:numPr>
          <w:ilvl w:val="0"/>
          <w:numId w:val="4"/>
        </w:numPr>
        <w:spacing w:after="0" w:line="360" w:lineRule="auto"/>
        <w:ind w:left="0" w:firstLine="720"/>
        <w:jc w:val="both"/>
        <w:rPr>
          <w:rFonts w:ascii="Times New Roman" w:hAnsi="Times New Roman" w:cs="Times New Roman"/>
          <w:sz w:val="28"/>
          <w:szCs w:val="28"/>
        </w:rPr>
      </w:pPr>
      <w:r w:rsidRPr="00D52AE3">
        <w:rPr>
          <w:rFonts w:ascii="Times New Roman" w:hAnsi="Times New Roman" w:cs="Times New Roman"/>
          <w:sz w:val="28"/>
          <w:szCs w:val="28"/>
        </w:rPr>
        <w:t>производство с</w:t>
      </w:r>
      <w:r w:rsidRPr="00D52AE3">
        <w:rPr>
          <w:rFonts w:ascii="Times New Roman" w:hAnsi="Times New Roman" w:cs="Times New Roman"/>
          <w:iCs/>
          <w:sz w:val="28"/>
          <w:szCs w:val="28"/>
        </w:rPr>
        <w:t xml:space="preserve">метаны </w:t>
      </w:r>
      <w:r w:rsidRPr="00D52AE3">
        <w:rPr>
          <w:rFonts w:ascii="Times New Roman" w:hAnsi="Times New Roman" w:cs="Times New Roman"/>
          <w:sz w:val="28"/>
          <w:szCs w:val="28"/>
        </w:rPr>
        <w:t xml:space="preserve">жир. 15 %; </w:t>
      </w:r>
    </w:p>
    <w:p w:rsidR="00572A92" w:rsidRPr="00D52AE3" w:rsidRDefault="00572A92" w:rsidP="00267B15">
      <w:pPr>
        <w:numPr>
          <w:ilvl w:val="0"/>
          <w:numId w:val="4"/>
        </w:numPr>
        <w:spacing w:after="0" w:line="360" w:lineRule="auto"/>
        <w:ind w:left="0" w:firstLine="720"/>
        <w:jc w:val="both"/>
        <w:rPr>
          <w:rFonts w:ascii="Times New Roman" w:hAnsi="Times New Roman" w:cs="Times New Roman"/>
          <w:sz w:val="28"/>
          <w:szCs w:val="28"/>
        </w:rPr>
      </w:pPr>
      <w:r w:rsidRPr="00D52AE3">
        <w:rPr>
          <w:rFonts w:ascii="Times New Roman" w:hAnsi="Times New Roman" w:cs="Times New Roman"/>
          <w:sz w:val="28"/>
          <w:szCs w:val="28"/>
        </w:rPr>
        <w:t>производство т</w:t>
      </w:r>
      <w:r w:rsidRPr="00D52AE3">
        <w:rPr>
          <w:rFonts w:ascii="Times New Roman" w:hAnsi="Times New Roman" w:cs="Times New Roman"/>
          <w:iCs/>
          <w:sz w:val="28"/>
          <w:szCs w:val="28"/>
        </w:rPr>
        <w:t xml:space="preserve">ворога </w:t>
      </w:r>
      <w:r w:rsidRPr="00D52AE3">
        <w:rPr>
          <w:rFonts w:ascii="Times New Roman" w:hAnsi="Times New Roman" w:cs="Times New Roman"/>
          <w:sz w:val="28"/>
          <w:szCs w:val="28"/>
        </w:rPr>
        <w:t>жир. 1,8 %,  5 % , 9 %;18%</w:t>
      </w:r>
      <w:r w:rsidRPr="00D52AE3">
        <w:rPr>
          <w:rFonts w:ascii="Times New Roman" w:hAnsi="Times New Roman" w:cs="Times New Roman"/>
          <w:iCs/>
          <w:sz w:val="28"/>
          <w:szCs w:val="28"/>
        </w:rPr>
        <w:t>;</w:t>
      </w:r>
    </w:p>
    <w:p w:rsidR="00572A92" w:rsidRPr="00D52AE3" w:rsidRDefault="00572A92" w:rsidP="00267B15">
      <w:pPr>
        <w:numPr>
          <w:ilvl w:val="0"/>
          <w:numId w:val="4"/>
        </w:numPr>
        <w:spacing w:after="0" w:line="360" w:lineRule="auto"/>
        <w:ind w:left="0" w:firstLine="720"/>
        <w:jc w:val="both"/>
        <w:rPr>
          <w:rFonts w:ascii="Times New Roman" w:hAnsi="Times New Roman" w:cs="Times New Roman"/>
          <w:iCs/>
          <w:sz w:val="28"/>
          <w:szCs w:val="28"/>
        </w:rPr>
      </w:pPr>
      <w:r w:rsidRPr="00D52AE3">
        <w:rPr>
          <w:rFonts w:ascii="Times New Roman" w:hAnsi="Times New Roman" w:cs="Times New Roman"/>
          <w:sz w:val="28"/>
          <w:szCs w:val="28"/>
        </w:rPr>
        <w:t>производство масла сливочного (Вологодского, крестьянского, несоленого);</w:t>
      </w:r>
    </w:p>
    <w:p w:rsidR="00572A92" w:rsidRPr="00D52AE3" w:rsidRDefault="00572A92" w:rsidP="00267B15">
      <w:pPr>
        <w:numPr>
          <w:ilvl w:val="0"/>
          <w:numId w:val="4"/>
        </w:numPr>
        <w:spacing w:after="0" w:line="360" w:lineRule="auto"/>
        <w:ind w:left="0" w:firstLine="720"/>
        <w:jc w:val="both"/>
        <w:rPr>
          <w:rFonts w:ascii="Times New Roman" w:hAnsi="Times New Roman" w:cs="Times New Roman"/>
          <w:sz w:val="28"/>
          <w:szCs w:val="28"/>
        </w:rPr>
      </w:pPr>
      <w:r w:rsidRPr="00D52AE3">
        <w:rPr>
          <w:rFonts w:ascii="Times New Roman" w:hAnsi="Times New Roman" w:cs="Times New Roman"/>
          <w:iCs/>
          <w:sz w:val="28"/>
          <w:szCs w:val="28"/>
        </w:rPr>
        <w:t>производство сухого обезжиренного молока;</w:t>
      </w:r>
      <w:r w:rsidRPr="00D52AE3">
        <w:rPr>
          <w:rFonts w:ascii="Times New Roman" w:hAnsi="Times New Roman" w:cs="Times New Roman"/>
          <w:sz w:val="28"/>
          <w:szCs w:val="28"/>
        </w:rPr>
        <w:t xml:space="preserve"> </w:t>
      </w:r>
    </w:p>
    <w:p w:rsidR="00572A92" w:rsidRPr="00D52AE3" w:rsidRDefault="00572A92" w:rsidP="00267B15">
      <w:pPr>
        <w:numPr>
          <w:ilvl w:val="0"/>
          <w:numId w:val="4"/>
        </w:numPr>
        <w:spacing w:after="0" w:line="360" w:lineRule="auto"/>
        <w:ind w:left="0" w:firstLine="720"/>
        <w:jc w:val="both"/>
        <w:rPr>
          <w:rFonts w:ascii="Times New Roman" w:hAnsi="Times New Roman" w:cs="Times New Roman"/>
          <w:sz w:val="28"/>
          <w:szCs w:val="28"/>
        </w:rPr>
      </w:pPr>
      <w:r w:rsidRPr="00D52AE3">
        <w:rPr>
          <w:rFonts w:ascii="Times New Roman" w:hAnsi="Times New Roman" w:cs="Times New Roman"/>
          <w:sz w:val="28"/>
          <w:szCs w:val="28"/>
        </w:rPr>
        <w:t>производство сухого цельного молока жир. 26 %.</w:t>
      </w:r>
    </w:p>
    <w:p w:rsidR="00572A92" w:rsidRDefault="00572A92" w:rsidP="00267B15">
      <w:pPr>
        <w:spacing w:after="0" w:line="360" w:lineRule="auto"/>
        <w:ind w:firstLine="720"/>
        <w:jc w:val="both"/>
        <w:rPr>
          <w:rFonts w:ascii="Times New Roman" w:hAnsi="Times New Roman" w:cs="Times New Roman"/>
          <w:sz w:val="28"/>
          <w:szCs w:val="28"/>
        </w:rPr>
      </w:pPr>
      <w:r w:rsidRPr="00D52AE3">
        <w:rPr>
          <w:rFonts w:ascii="Times New Roman" w:hAnsi="Times New Roman" w:cs="Times New Roman"/>
          <w:sz w:val="28"/>
          <w:szCs w:val="28"/>
        </w:rPr>
        <w:t xml:space="preserve">Указанные виды молочной продукции входят в число так называемых национальных российских молочных продуктов. Общество в своей маркетинговой политике сделает ставку на традиционное качество, натуральность, элитарность происхождения продукта, поскольку производство молочной продукции Обществом будет осуществляться из молока-сырья, основными поставщиками которого являются сельскохозяйственные предприятия </w:t>
      </w:r>
      <w:r w:rsidR="00866A07">
        <w:rPr>
          <w:rFonts w:ascii="Times New Roman" w:hAnsi="Times New Roman" w:cs="Times New Roman"/>
          <w:sz w:val="28"/>
          <w:szCs w:val="28"/>
        </w:rPr>
        <w:t>Свердлов</w:t>
      </w:r>
      <w:r>
        <w:rPr>
          <w:rFonts w:ascii="Times New Roman" w:hAnsi="Times New Roman" w:cs="Times New Roman"/>
          <w:sz w:val="28"/>
          <w:szCs w:val="28"/>
        </w:rPr>
        <w:t>ской</w:t>
      </w:r>
      <w:r w:rsidRPr="00D52AE3">
        <w:rPr>
          <w:rFonts w:ascii="Times New Roman" w:hAnsi="Times New Roman" w:cs="Times New Roman"/>
          <w:sz w:val="28"/>
          <w:szCs w:val="28"/>
        </w:rPr>
        <w:t xml:space="preserve"> области, свободной от применения стимуляторов роста и генетически модифицированных сырьевых материалов.  </w:t>
      </w:r>
    </w:p>
    <w:p w:rsidR="006C1340" w:rsidRPr="001830C4" w:rsidRDefault="005658BB" w:rsidP="00267B15">
      <w:pPr>
        <w:pStyle w:val="ac"/>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ООО «Агромолоко»</w:t>
      </w:r>
      <w:r w:rsidR="006C1340" w:rsidRPr="001830C4">
        <w:rPr>
          <w:rFonts w:ascii="Times New Roman" w:hAnsi="Times New Roman" w:cs="Times New Roman"/>
          <w:sz w:val="28"/>
          <w:szCs w:val="28"/>
        </w:rPr>
        <w:t xml:space="preserve"> является собственником:</w:t>
      </w:r>
    </w:p>
    <w:p w:rsidR="006C1340" w:rsidRPr="001830C4" w:rsidRDefault="006C1340" w:rsidP="00267B15">
      <w:pPr>
        <w:pStyle w:val="ac"/>
        <w:spacing w:after="0" w:line="360" w:lineRule="auto"/>
        <w:ind w:left="0" w:firstLine="720"/>
        <w:jc w:val="both"/>
        <w:rPr>
          <w:rFonts w:ascii="Times New Roman" w:hAnsi="Times New Roman" w:cs="Times New Roman"/>
          <w:sz w:val="28"/>
          <w:szCs w:val="28"/>
        </w:rPr>
      </w:pPr>
      <w:r w:rsidRPr="001830C4">
        <w:rPr>
          <w:rFonts w:ascii="Times New Roman" w:hAnsi="Times New Roman" w:cs="Times New Roman"/>
          <w:sz w:val="28"/>
          <w:szCs w:val="28"/>
        </w:rPr>
        <w:t>- денежных вкладов и имущества, переданного ей участниками;</w:t>
      </w:r>
    </w:p>
    <w:p w:rsidR="006C1340" w:rsidRPr="001830C4" w:rsidRDefault="006C1340" w:rsidP="00267B15">
      <w:pPr>
        <w:pStyle w:val="ac"/>
        <w:spacing w:after="0" w:line="360" w:lineRule="auto"/>
        <w:ind w:left="0" w:firstLine="720"/>
        <w:jc w:val="both"/>
        <w:rPr>
          <w:rFonts w:ascii="Times New Roman" w:hAnsi="Times New Roman" w:cs="Times New Roman"/>
          <w:sz w:val="28"/>
          <w:szCs w:val="28"/>
        </w:rPr>
      </w:pPr>
      <w:r w:rsidRPr="001830C4">
        <w:rPr>
          <w:rFonts w:ascii="Times New Roman" w:hAnsi="Times New Roman" w:cs="Times New Roman"/>
          <w:sz w:val="28"/>
          <w:szCs w:val="28"/>
        </w:rPr>
        <w:t>- полученных доходов;</w:t>
      </w:r>
    </w:p>
    <w:p w:rsidR="006C1340" w:rsidRDefault="006C1340" w:rsidP="00267B15">
      <w:pPr>
        <w:pStyle w:val="ac"/>
        <w:widowControl w:val="0"/>
        <w:spacing w:after="0" w:line="360" w:lineRule="auto"/>
        <w:ind w:left="0" w:firstLine="720"/>
        <w:jc w:val="both"/>
        <w:rPr>
          <w:rFonts w:ascii="Times New Roman" w:hAnsi="Times New Roman" w:cs="Times New Roman"/>
          <w:sz w:val="28"/>
          <w:szCs w:val="28"/>
        </w:rPr>
      </w:pPr>
      <w:r w:rsidRPr="001830C4">
        <w:rPr>
          <w:rFonts w:ascii="Times New Roman" w:hAnsi="Times New Roman" w:cs="Times New Roman"/>
          <w:sz w:val="28"/>
          <w:szCs w:val="28"/>
        </w:rPr>
        <w:lastRenderedPageBreak/>
        <w:t>- иного имущества, приобретаемого им по другим основаниям, допускаемым законодательством.</w:t>
      </w:r>
    </w:p>
    <w:p w:rsidR="006C1340" w:rsidRDefault="006C1340" w:rsidP="00267B15">
      <w:pPr>
        <w:pStyle w:val="ac"/>
        <w:widowControl w:val="0"/>
        <w:spacing w:after="0" w:line="360" w:lineRule="auto"/>
        <w:ind w:left="0" w:firstLine="720"/>
        <w:jc w:val="both"/>
        <w:rPr>
          <w:rFonts w:ascii="Times New Roman" w:hAnsi="Times New Roman" w:cs="Times New Roman"/>
          <w:sz w:val="28"/>
          <w:szCs w:val="28"/>
        </w:rPr>
      </w:pPr>
      <w:r w:rsidRPr="001830C4">
        <w:rPr>
          <w:rFonts w:ascii="Times New Roman" w:hAnsi="Times New Roman" w:cs="Times New Roman"/>
          <w:sz w:val="28"/>
          <w:szCs w:val="28"/>
        </w:rPr>
        <w:t>Органами управления общества являются общее собрание участников общества (высший орган управления) и директор (единоличный исполнительный орган).</w:t>
      </w:r>
    </w:p>
    <w:p w:rsidR="006C1340" w:rsidRDefault="006C1340" w:rsidP="00267B15">
      <w:pPr>
        <w:pStyle w:val="ac"/>
        <w:widowControl w:val="0"/>
        <w:spacing w:after="0" w:line="360" w:lineRule="auto"/>
        <w:ind w:left="0" w:firstLine="720"/>
        <w:jc w:val="both"/>
        <w:rPr>
          <w:rFonts w:ascii="Times New Roman" w:hAnsi="Times New Roman"/>
          <w:sz w:val="28"/>
          <w:szCs w:val="28"/>
        </w:rPr>
      </w:pPr>
      <w:r>
        <w:rPr>
          <w:rFonts w:ascii="Times New Roman" w:hAnsi="Times New Roman"/>
          <w:sz w:val="28"/>
          <w:szCs w:val="28"/>
        </w:rPr>
        <w:t xml:space="preserve">Органами управления предприятия </w:t>
      </w:r>
      <w:r w:rsidR="005658BB">
        <w:rPr>
          <w:rFonts w:ascii="Times New Roman" w:hAnsi="Times New Roman"/>
          <w:sz w:val="28"/>
          <w:szCs w:val="28"/>
        </w:rPr>
        <w:t>ООО «Агромолоко»</w:t>
      </w:r>
      <w:r>
        <w:rPr>
          <w:rFonts w:ascii="Times New Roman" w:hAnsi="Times New Roman"/>
          <w:sz w:val="28"/>
          <w:szCs w:val="28"/>
        </w:rPr>
        <w:t xml:space="preserve"> является директор (руководитель фирмы). Директор </w:t>
      </w:r>
      <w:r w:rsidR="005658BB">
        <w:rPr>
          <w:rFonts w:ascii="Times New Roman" w:hAnsi="Times New Roman"/>
          <w:sz w:val="28"/>
          <w:szCs w:val="28"/>
        </w:rPr>
        <w:t>ООО «Агромолоко»</w:t>
      </w:r>
      <w:r>
        <w:rPr>
          <w:rFonts w:ascii="Times New Roman" w:hAnsi="Times New Roman"/>
          <w:sz w:val="28"/>
          <w:szCs w:val="28"/>
        </w:rPr>
        <w:t xml:space="preserve"> координирует работу фирмы в г. Челябинске, принимает стратегические и тактические решения в пределах своей компетенции. </w:t>
      </w:r>
    </w:p>
    <w:p w:rsidR="006C1340" w:rsidRDefault="006C1340" w:rsidP="00267B15">
      <w:pPr>
        <w:pStyle w:val="ac"/>
        <w:widowControl w:val="0"/>
        <w:spacing w:after="0" w:line="360" w:lineRule="auto"/>
        <w:ind w:left="0" w:firstLine="720"/>
        <w:jc w:val="both"/>
        <w:rPr>
          <w:rFonts w:ascii="Times New Roman" w:hAnsi="Times New Roman"/>
          <w:sz w:val="28"/>
          <w:szCs w:val="28"/>
        </w:rPr>
      </w:pPr>
      <w:r>
        <w:rPr>
          <w:rFonts w:ascii="Times New Roman" w:hAnsi="Times New Roman"/>
          <w:sz w:val="28"/>
          <w:szCs w:val="28"/>
        </w:rPr>
        <w:t>Директор без доверенности действует от имени предприятия, представляет его интересы, распоряжается имуществом, заключает договора, в то</w:t>
      </w:r>
      <w:r w:rsidRPr="006F15D3">
        <w:rPr>
          <w:rFonts w:ascii="Times New Roman" w:hAnsi="Times New Roman"/>
          <w:sz w:val="28"/>
          <w:szCs w:val="28"/>
        </w:rPr>
        <w:t xml:space="preserve">м </w:t>
      </w:r>
      <w:r>
        <w:rPr>
          <w:rFonts w:ascii="Times New Roman" w:hAnsi="Times New Roman"/>
          <w:sz w:val="28"/>
          <w:szCs w:val="28"/>
        </w:rPr>
        <w:t>числе трудовые, решает конфликтные ситуации в рабочем коллективе и принимает меры к их разрешению.</w:t>
      </w:r>
    </w:p>
    <w:p w:rsidR="006C1340" w:rsidRPr="00E438A1" w:rsidRDefault="006C1340" w:rsidP="00267B15">
      <w:pPr>
        <w:tabs>
          <w:tab w:val="left" w:pos="900"/>
          <w:tab w:val="left" w:pos="1418"/>
        </w:tabs>
        <w:spacing w:after="0" w:line="360" w:lineRule="auto"/>
        <w:ind w:firstLine="720"/>
        <w:jc w:val="both"/>
        <w:rPr>
          <w:rFonts w:ascii="Times New Roman" w:hAnsi="Times New Roman" w:cs="Times New Roman"/>
        </w:rPr>
      </w:pPr>
      <w:r w:rsidRPr="00E438A1">
        <w:rPr>
          <w:rFonts w:ascii="Times New Roman" w:hAnsi="Times New Roman" w:cs="Times New Roman"/>
          <w:sz w:val="28"/>
          <w:szCs w:val="28"/>
        </w:rPr>
        <w:t>Контроль с финансовой и хозяйственной деятельностью Общества и его структурных подразделений осуществляется ревизионной комиссией, которая избирается Общими Собраниями Участников в количестве трех членов, из числа представителей Участников Общества.</w:t>
      </w:r>
    </w:p>
    <w:p w:rsidR="006C1340" w:rsidRPr="00E438A1" w:rsidRDefault="006C1340" w:rsidP="00267B15">
      <w:pPr>
        <w:tabs>
          <w:tab w:val="left" w:pos="900"/>
        </w:tabs>
        <w:spacing w:after="0" w:line="360" w:lineRule="auto"/>
        <w:ind w:firstLine="720"/>
        <w:jc w:val="both"/>
        <w:rPr>
          <w:rFonts w:ascii="Times New Roman" w:hAnsi="Times New Roman" w:cs="Times New Roman"/>
          <w:sz w:val="28"/>
          <w:szCs w:val="28"/>
        </w:rPr>
      </w:pPr>
      <w:r w:rsidRPr="00E438A1">
        <w:rPr>
          <w:rFonts w:ascii="Times New Roman" w:hAnsi="Times New Roman" w:cs="Times New Roman"/>
          <w:sz w:val="28"/>
          <w:szCs w:val="28"/>
        </w:rPr>
        <w:t>Трудовые отношения Общества со своими работниками регулируется Трудовым кодексом РФ. Наем и освобождение работников, оплата их труда и другие аспекты трудовых отношений входят в компетенцию Генерального директора.</w:t>
      </w:r>
    </w:p>
    <w:p w:rsidR="006C1340" w:rsidRDefault="006C1340" w:rsidP="00267B15">
      <w:pPr>
        <w:tabs>
          <w:tab w:val="left" w:pos="1418"/>
        </w:tabs>
        <w:spacing w:after="0" w:line="360" w:lineRule="auto"/>
        <w:ind w:firstLine="720"/>
        <w:jc w:val="both"/>
        <w:rPr>
          <w:rFonts w:ascii="Times New Roman" w:hAnsi="Times New Roman" w:cs="Times New Roman"/>
          <w:sz w:val="28"/>
          <w:szCs w:val="28"/>
        </w:rPr>
      </w:pPr>
      <w:r w:rsidRPr="00E438A1">
        <w:rPr>
          <w:rFonts w:ascii="Times New Roman" w:hAnsi="Times New Roman" w:cs="Times New Roman"/>
          <w:sz w:val="28"/>
          <w:szCs w:val="28"/>
        </w:rPr>
        <w:t>Общество ведет учет результатов хозяйственной деятельности, контроль за выполнением работ, оперативный бухгалтерский, налоговый и статистический учет и составляет отчетность в порядке, установленном законодательством Российской Федерации.</w:t>
      </w:r>
    </w:p>
    <w:p w:rsidR="006C1340" w:rsidRPr="009961BC" w:rsidRDefault="006C1340" w:rsidP="00B84D5C">
      <w:pPr>
        <w:widowControl w:val="0"/>
        <w:spacing w:after="0" w:line="360" w:lineRule="auto"/>
        <w:ind w:firstLine="720"/>
        <w:jc w:val="both"/>
        <w:rPr>
          <w:rFonts w:ascii="Times New Roman" w:hAnsi="Times New Roman" w:cs="Times New Roman"/>
          <w:sz w:val="28"/>
          <w:szCs w:val="28"/>
        </w:rPr>
      </w:pPr>
      <w:r w:rsidRPr="009961BC">
        <w:rPr>
          <w:rFonts w:ascii="Times New Roman" w:hAnsi="Times New Roman" w:cs="Times New Roman"/>
          <w:sz w:val="28"/>
          <w:szCs w:val="28"/>
        </w:rPr>
        <w:t xml:space="preserve">Структура управления предприятия </w:t>
      </w:r>
      <w:r w:rsidR="005658BB">
        <w:rPr>
          <w:rFonts w:ascii="Times New Roman" w:hAnsi="Times New Roman" w:cs="Times New Roman"/>
          <w:sz w:val="28"/>
          <w:szCs w:val="28"/>
        </w:rPr>
        <w:t>ООО «Агромолоко»</w:t>
      </w:r>
      <w:r w:rsidRPr="009961BC">
        <w:rPr>
          <w:rFonts w:ascii="Times New Roman" w:hAnsi="Times New Roman" w:cs="Times New Roman"/>
          <w:sz w:val="28"/>
          <w:szCs w:val="28"/>
        </w:rPr>
        <w:t xml:space="preserve"> разработана таким образом, чтобы оперативно влиять на процесс реализации, начиная </w:t>
      </w:r>
      <w:r w:rsidRPr="009961BC">
        <w:rPr>
          <w:rFonts w:ascii="Times New Roman" w:hAnsi="Times New Roman" w:cs="Times New Roman"/>
          <w:sz w:val="28"/>
          <w:szCs w:val="28"/>
          <w:lang w:val="uk-UA"/>
        </w:rPr>
        <w:t>от</w:t>
      </w:r>
      <w:r w:rsidRPr="009961BC">
        <w:rPr>
          <w:rFonts w:ascii="Times New Roman" w:hAnsi="Times New Roman" w:cs="Times New Roman"/>
          <w:sz w:val="28"/>
          <w:szCs w:val="28"/>
        </w:rPr>
        <w:t xml:space="preserve">обеспечение его материально-техническими ресурсами и заканчивая процессом реализации продукции, составлением статистической отчетности, а </w:t>
      </w:r>
      <w:r w:rsidRPr="009961BC">
        <w:rPr>
          <w:rFonts w:ascii="Times New Roman" w:hAnsi="Times New Roman" w:cs="Times New Roman"/>
          <w:sz w:val="28"/>
          <w:szCs w:val="28"/>
        </w:rPr>
        <w:lastRenderedPageBreak/>
        <w:t xml:space="preserve">также обеспечить ритмичную и рентабельную его деятельность в направлениях, предусмотренных уставом. </w:t>
      </w:r>
    </w:p>
    <w:p w:rsidR="006C1340" w:rsidRDefault="008B2349" w:rsidP="006C1340">
      <w:pPr>
        <w:tabs>
          <w:tab w:val="left" w:pos="1418"/>
        </w:tabs>
        <w:autoSpaceDE w:val="0"/>
        <w:autoSpaceDN w:val="0"/>
        <w:adjustRightInd w:val="0"/>
        <w:spacing w:after="0" w:line="360" w:lineRule="auto"/>
        <w:ind w:firstLine="567"/>
        <w:jc w:val="both"/>
        <w:rPr>
          <w:rFonts w:ascii="Times New Roman" w:hAnsi="Times New Roman" w:cs="Times New Roman"/>
          <w:sz w:val="28"/>
          <w:szCs w:val="28"/>
        </w:rPr>
      </w:pPr>
      <w:r w:rsidRPr="008B2349">
        <w:rPr>
          <w:rFonts w:eastAsiaTheme="minorEastAsia"/>
          <w:b/>
          <w:noProof/>
          <w:sz w:val="28"/>
          <w:szCs w:val="28"/>
          <w:lang w:eastAsia="ru-RU"/>
        </w:rPr>
      </w:r>
      <w:r w:rsidRPr="008B2349">
        <w:rPr>
          <w:rFonts w:eastAsiaTheme="minorEastAsia"/>
          <w:b/>
          <w:noProof/>
          <w:sz w:val="28"/>
          <w:szCs w:val="28"/>
          <w:lang w:eastAsia="ru-RU"/>
        </w:rPr>
        <w:pict>
          <v:group id="Полотно 36" o:spid="_x0000_s1179" editas="canvas" style="width:458.8pt;height:447.3pt;mso-position-horizontal-relative:char;mso-position-vertical-relative:line" coordsize="58267,5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">
            <v:shape id="_x0000_s1027" type="#_x0000_t75" style="position:absolute;width:58267;height:56807;visibility:visible">
              <v:fill o:detectmouseclick="t"/>
              <v:path o:connecttype="none"/>
            </v:shape>
            <v:rect id="Rectangle 5" o:spid="_x0000_s1028" style="position:absolute;left:17145;top:3062;width:24003;height:3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8B4E58" w:rsidRPr="004F741D" w:rsidRDefault="008B4E58" w:rsidP="006C1340">
                    <w:pPr>
                      <w:pageBreakBefore/>
                      <w:suppressAutoHyphens/>
                      <w:jc w:val="center"/>
                      <w:rPr>
                        <w:rFonts w:ascii="Times New Roman" w:hAnsi="Times New Roman" w:cs="Times New Roman"/>
                        <w:sz w:val="28"/>
                        <w:szCs w:val="28"/>
                      </w:rPr>
                    </w:pPr>
                    <w:r w:rsidRPr="004F741D">
                      <w:rPr>
                        <w:rFonts w:ascii="Times New Roman" w:hAnsi="Times New Roman" w:cs="Times New Roman"/>
                        <w:sz w:val="28"/>
                        <w:szCs w:val="28"/>
                      </w:rPr>
                      <w:t>Главная дирекция</w:t>
                    </w:r>
                  </w:p>
                </w:txbxContent>
              </v:textbox>
            </v:rect>
            <v:rect id="Rectangle 6" o:spid="_x0000_s1029" style="position:absolute;top:17927;width:11430;height:5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8B4E58" w:rsidRPr="004F741D" w:rsidRDefault="008B4E58" w:rsidP="006C1340">
                    <w:pPr>
                      <w:pageBreakBefore/>
                      <w:suppressAutoHyphens/>
                      <w:jc w:val="center"/>
                      <w:rPr>
                        <w:rFonts w:ascii="Times New Roman" w:hAnsi="Times New Roman" w:cs="Times New Roman"/>
                        <w:sz w:val="28"/>
                        <w:szCs w:val="28"/>
                      </w:rPr>
                    </w:pPr>
                    <w:r w:rsidRPr="004F741D">
                      <w:rPr>
                        <w:rFonts w:ascii="Times New Roman" w:hAnsi="Times New Roman" w:cs="Times New Roman"/>
                        <w:sz w:val="28"/>
                        <w:szCs w:val="28"/>
                      </w:rPr>
                      <w:t>Управление  по кадрам</w:t>
                    </w:r>
                  </w:p>
                </w:txbxContent>
              </v:textbox>
            </v:rect>
            <v:rect id="Rectangle 7" o:spid="_x0000_s1030" style="position:absolute;left:27432;top:17927;width:14859;height:5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8B4E58" w:rsidRPr="004F741D" w:rsidRDefault="008B4E58" w:rsidP="006C1340">
                    <w:pPr>
                      <w:pageBreakBefore/>
                      <w:suppressAutoHyphens/>
                      <w:jc w:val="center"/>
                      <w:rPr>
                        <w:rFonts w:ascii="Times New Roman" w:hAnsi="Times New Roman" w:cs="Times New Roman"/>
                        <w:sz w:val="28"/>
                        <w:szCs w:val="28"/>
                      </w:rPr>
                    </w:pPr>
                    <w:r w:rsidRPr="004F741D">
                      <w:rPr>
                        <w:rFonts w:ascii="Times New Roman" w:hAnsi="Times New Roman" w:cs="Times New Roman"/>
                        <w:sz w:val="28"/>
                        <w:szCs w:val="28"/>
                      </w:rPr>
                      <w:t>Управление  по финансам</w:t>
                    </w:r>
                  </w:p>
                </w:txbxContent>
              </v:textbox>
            </v:rect>
            <v:rect id="Rectangle 8" o:spid="_x0000_s1031" style="position:absolute;left:12573;top:17927;width:13716;height:56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8B4E58" w:rsidRDefault="008B4E58" w:rsidP="006C1340">
                    <w:pPr>
                      <w:pageBreakBefore/>
                      <w:suppressAutoHyphens/>
                      <w:jc w:val="center"/>
                      <w:rPr>
                        <w:sz w:val="28"/>
                        <w:szCs w:val="28"/>
                      </w:rPr>
                    </w:pPr>
                    <w:r w:rsidRPr="004F741D">
                      <w:rPr>
                        <w:rFonts w:ascii="Times New Roman" w:hAnsi="Times New Roman" w:cs="Times New Roman"/>
                        <w:sz w:val="28"/>
                        <w:szCs w:val="28"/>
                      </w:rPr>
                      <w:t>Управление</w:t>
                    </w:r>
                    <w:r>
                      <w:rPr>
                        <w:sz w:val="28"/>
                        <w:szCs w:val="28"/>
                      </w:rPr>
                      <w:t xml:space="preserve"> </w:t>
                    </w:r>
                    <w:r w:rsidRPr="004F741D">
                      <w:rPr>
                        <w:rFonts w:ascii="Times New Roman" w:hAnsi="Times New Roman" w:cs="Times New Roman"/>
                        <w:sz w:val="28"/>
                        <w:szCs w:val="28"/>
                      </w:rPr>
                      <w:t>по производству</w:t>
                    </w:r>
                  </w:p>
                </w:txbxContent>
              </v:textbox>
            </v:rect>
            <v:rect id="Rectangle 9" o:spid="_x0000_s1032" style="position:absolute;left:43434;top:17927;width:13716;height:5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8B4E58" w:rsidRPr="004F741D" w:rsidRDefault="008B4E58" w:rsidP="006C1340">
                    <w:pPr>
                      <w:pageBreakBefore/>
                      <w:suppressAutoHyphens/>
                      <w:jc w:val="center"/>
                      <w:rPr>
                        <w:rFonts w:ascii="Times New Roman" w:hAnsi="Times New Roman" w:cs="Times New Roman"/>
                        <w:sz w:val="28"/>
                        <w:szCs w:val="28"/>
                      </w:rPr>
                    </w:pPr>
                    <w:r w:rsidRPr="004F741D">
                      <w:rPr>
                        <w:rFonts w:ascii="Times New Roman" w:hAnsi="Times New Roman" w:cs="Times New Roman"/>
                        <w:sz w:val="28"/>
                        <w:szCs w:val="28"/>
                      </w:rPr>
                      <w:t>Управление по маркетингу</w:t>
                    </w:r>
                  </w:p>
                </w:txbxContent>
              </v:textbox>
            </v:rect>
            <v:rect id="Rectangle 10" o:spid="_x0000_s1033" style="position:absolute;left:16002;top:30499;width:16002;height:11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8B4E58" w:rsidRPr="004F741D" w:rsidRDefault="008B4E58" w:rsidP="006C1340">
                    <w:pPr>
                      <w:pageBreakBefore/>
                      <w:suppressAutoHyphens/>
                      <w:spacing w:after="0" w:line="240" w:lineRule="auto"/>
                      <w:rPr>
                        <w:rFonts w:ascii="Times New Roman" w:hAnsi="Times New Roman" w:cs="Times New Roman"/>
                        <w:sz w:val="28"/>
                        <w:szCs w:val="28"/>
                      </w:rPr>
                    </w:pPr>
                    <w:r w:rsidRPr="004F741D">
                      <w:rPr>
                        <w:rFonts w:ascii="Times New Roman" w:hAnsi="Times New Roman" w:cs="Times New Roman"/>
                        <w:sz w:val="28"/>
                        <w:szCs w:val="28"/>
                      </w:rPr>
                      <w:t>Цех по производству цельномолочной и нежирной продукции</w:t>
                    </w:r>
                  </w:p>
                </w:txbxContent>
              </v:textbox>
            </v:rect>
            <v:rect id="Rectangle 11" o:spid="_x0000_s1034" style="position:absolute;left:24003;top:45354;width:19431;height:10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8B4E58" w:rsidRPr="004F741D" w:rsidRDefault="008B4E58" w:rsidP="006C1340">
                    <w:pPr>
                      <w:pageBreakBefore/>
                      <w:suppressAutoHyphens/>
                      <w:spacing w:after="0" w:line="240" w:lineRule="auto"/>
                      <w:jc w:val="center"/>
                      <w:rPr>
                        <w:rFonts w:ascii="Times New Roman" w:hAnsi="Times New Roman" w:cs="Times New Roman"/>
                        <w:sz w:val="28"/>
                        <w:szCs w:val="28"/>
                      </w:rPr>
                    </w:pPr>
                    <w:r w:rsidRPr="004F741D">
                      <w:rPr>
                        <w:rFonts w:ascii="Times New Roman" w:hAnsi="Times New Roman" w:cs="Times New Roman"/>
                        <w:sz w:val="28"/>
                        <w:szCs w:val="28"/>
                      </w:rPr>
                      <w:t>Холодильная камера</w:t>
                    </w:r>
                  </w:p>
                  <w:p w:rsidR="008B4E58" w:rsidRPr="004F741D" w:rsidRDefault="008B4E58" w:rsidP="006C1340">
                    <w:pPr>
                      <w:pageBreakBefore/>
                      <w:suppressAutoHyphens/>
                      <w:spacing w:after="0" w:line="240" w:lineRule="auto"/>
                      <w:jc w:val="center"/>
                      <w:rPr>
                        <w:rFonts w:ascii="Times New Roman" w:hAnsi="Times New Roman" w:cs="Times New Roman"/>
                        <w:sz w:val="28"/>
                        <w:szCs w:val="28"/>
                      </w:rPr>
                    </w:pPr>
                    <w:r w:rsidRPr="004F741D">
                      <w:rPr>
                        <w:rFonts w:ascii="Times New Roman" w:hAnsi="Times New Roman" w:cs="Times New Roman"/>
                        <w:sz w:val="28"/>
                        <w:szCs w:val="28"/>
                      </w:rPr>
                      <w:t>для хранения цельномолочной и</w:t>
                    </w:r>
                    <w:r>
                      <w:rPr>
                        <w:sz w:val="28"/>
                        <w:szCs w:val="28"/>
                      </w:rPr>
                      <w:t xml:space="preserve"> </w:t>
                    </w:r>
                    <w:r w:rsidRPr="004F741D">
                      <w:rPr>
                        <w:rFonts w:ascii="Times New Roman" w:hAnsi="Times New Roman" w:cs="Times New Roman"/>
                        <w:sz w:val="28"/>
                        <w:szCs w:val="28"/>
                      </w:rPr>
                      <w:t>нежирной продукции</w:t>
                    </w:r>
                  </w:p>
                </w:txbxContent>
              </v:textbox>
            </v:rect>
            <v:rect id="Rectangle 12" o:spid="_x0000_s1035" style="position:absolute;left:4572;top:45354;width:17145;height:10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8B4E58" w:rsidRPr="004F741D" w:rsidRDefault="008B4E58" w:rsidP="006C1340">
                    <w:pPr>
                      <w:pageBreakBefore/>
                      <w:suppressAutoHyphens/>
                      <w:spacing w:after="0" w:line="240" w:lineRule="auto"/>
                      <w:jc w:val="center"/>
                      <w:rPr>
                        <w:rFonts w:ascii="Times New Roman" w:hAnsi="Times New Roman" w:cs="Times New Roman"/>
                        <w:sz w:val="28"/>
                        <w:szCs w:val="28"/>
                      </w:rPr>
                    </w:pPr>
                    <w:r w:rsidRPr="004F741D">
                      <w:rPr>
                        <w:rFonts w:ascii="Times New Roman" w:hAnsi="Times New Roman" w:cs="Times New Roman"/>
                        <w:sz w:val="28"/>
                        <w:szCs w:val="28"/>
                      </w:rPr>
                      <w:t>Холодильная камера</w:t>
                    </w:r>
                  </w:p>
                  <w:p w:rsidR="008B4E58" w:rsidRPr="004F741D" w:rsidRDefault="008B4E58" w:rsidP="006C1340">
                    <w:pPr>
                      <w:pageBreakBefore/>
                      <w:suppressAutoHyphens/>
                      <w:spacing w:after="0" w:line="240" w:lineRule="auto"/>
                      <w:jc w:val="center"/>
                      <w:rPr>
                        <w:rFonts w:ascii="Times New Roman" w:hAnsi="Times New Roman" w:cs="Times New Roman"/>
                        <w:sz w:val="28"/>
                        <w:szCs w:val="28"/>
                      </w:rPr>
                    </w:pPr>
                    <w:r w:rsidRPr="004F741D">
                      <w:rPr>
                        <w:rFonts w:ascii="Times New Roman" w:hAnsi="Times New Roman" w:cs="Times New Roman"/>
                        <w:sz w:val="28"/>
                        <w:szCs w:val="28"/>
                      </w:rPr>
                      <w:t>для хранения</w:t>
                    </w:r>
                    <w:r>
                      <w:rPr>
                        <w:sz w:val="28"/>
                        <w:szCs w:val="28"/>
                      </w:rPr>
                      <w:t xml:space="preserve"> </w:t>
                    </w:r>
                    <w:r w:rsidRPr="004F741D">
                      <w:rPr>
                        <w:rFonts w:ascii="Times New Roman" w:hAnsi="Times New Roman" w:cs="Times New Roman"/>
                        <w:sz w:val="28"/>
                        <w:szCs w:val="28"/>
                      </w:rPr>
                      <w:t>масла и сыра</w:t>
                    </w:r>
                  </w:p>
                </w:txbxContent>
              </v:textbox>
            </v:rect>
            <v:rect id="Rectangle 13" o:spid="_x0000_s1036" style="position:absolute;left:35433;top:30499;width:9144;height:6857;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Z+cMA&#10;AADbAAAADwAAAGRycy9kb3ducmV2LnhtbESPQWvCQBCF7wX/wzKCt7qpSpHoKkUQ9CLUCl7H7DQJ&#10;zc6G3TUm/945CL3N8N68981627tGdRRi7dnAxzQDRVx4W3Np4PKzf1+CignZYuOZDAwUYbsZva0x&#10;t/7B39SdU6kkhGOOBqqU2lzrWFTkME59Syzarw8Ok6yh1DbgQ8Jdo2dZ9qkd1iwNFba0q6j4O9+d&#10;gUN7uh3DzA2nxW2hh76Yx+56NWYy7r9WoBL16d/8uj5YwRdY+UUG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rZ+cMAAADbAAAADwAAAAAAAAAAAAAAAACYAgAAZHJzL2Rv&#10;d25yZXYueG1sUEsFBgAAAAAEAAQA9QAAAIgDAAAAAA==&#10;">
              <v:textbox>
                <w:txbxContent>
                  <w:p w:rsidR="008B4E58" w:rsidRPr="004F741D" w:rsidRDefault="008B4E58" w:rsidP="006C1340">
                    <w:pPr>
                      <w:pageBreakBefore/>
                      <w:suppressAutoHyphens/>
                      <w:jc w:val="center"/>
                      <w:rPr>
                        <w:rFonts w:ascii="Times New Roman" w:hAnsi="Times New Roman" w:cs="Times New Roman"/>
                        <w:sz w:val="28"/>
                        <w:szCs w:val="28"/>
                      </w:rPr>
                    </w:pPr>
                    <w:r w:rsidRPr="004F741D">
                      <w:rPr>
                        <w:rFonts w:ascii="Times New Roman" w:hAnsi="Times New Roman" w:cs="Times New Roman"/>
                        <w:sz w:val="28"/>
                        <w:szCs w:val="28"/>
                      </w:rPr>
                      <w:t>Кондит.</w:t>
                    </w:r>
                  </w:p>
                  <w:p w:rsidR="008B4E58" w:rsidRPr="004F741D" w:rsidRDefault="008B4E58" w:rsidP="006C1340">
                    <w:pPr>
                      <w:pageBreakBefore/>
                      <w:suppressAutoHyphens/>
                      <w:jc w:val="center"/>
                      <w:rPr>
                        <w:rFonts w:ascii="Times New Roman" w:hAnsi="Times New Roman" w:cs="Times New Roman"/>
                        <w:sz w:val="28"/>
                        <w:szCs w:val="28"/>
                      </w:rPr>
                    </w:pPr>
                    <w:r w:rsidRPr="004F741D">
                      <w:rPr>
                        <w:rFonts w:ascii="Times New Roman" w:hAnsi="Times New Roman" w:cs="Times New Roman"/>
                        <w:sz w:val="28"/>
                        <w:szCs w:val="28"/>
                      </w:rPr>
                      <w:t>цех</w:t>
                    </w:r>
                  </w:p>
                </w:txbxContent>
              </v:textbox>
            </v:rect>
            <v:shape id="AutoShape 14" o:spid="_x0000_s1037" type="#_x0000_t32" style="position:absolute;left:5715;top:23614;width:9;height: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5" o:spid="_x0000_s1038" type="#_x0000_t32" style="position:absolute;left:24003;top:30499;width:9;height: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rect id="Rectangle 16" o:spid="_x0000_s1039" style="position:absolute;left:17145;top:9919;width:24003;height:3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8B4E58" w:rsidRPr="004F741D" w:rsidRDefault="008B4E58" w:rsidP="006C1340">
                    <w:pPr>
                      <w:jc w:val="center"/>
                      <w:rPr>
                        <w:rFonts w:ascii="Times New Roman" w:hAnsi="Times New Roman" w:cs="Times New Roman"/>
                        <w:sz w:val="28"/>
                        <w:szCs w:val="28"/>
                      </w:rPr>
                    </w:pPr>
                    <w:r w:rsidRPr="004F741D">
                      <w:rPr>
                        <w:rFonts w:ascii="Times New Roman" w:hAnsi="Times New Roman" w:cs="Times New Roman"/>
                        <w:sz w:val="28"/>
                        <w:szCs w:val="28"/>
                      </w:rPr>
                      <w:t>Исполнительный директор</w:t>
                    </w:r>
                  </w:p>
                </w:txbxContent>
              </v:textbox>
            </v:rect>
            <v:shape id="AutoShape 17" o:spid="_x0000_s1040" type="#_x0000_t32" style="position:absolute;left:29146;top:6496;width:10;height:34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41" type="#_x0000_t34" style="position:absolute;left:15139;top:3928;width:4574;height:2343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ClG8UAAADbAAAADwAAAGRycy9kb3ducmV2LnhtbESPT2vCQBTE70K/w/IK3nRTFRtSN6EI&#10;opBTrT309si+/Gmzb0N2G6OfvisIHoeZ+Q2zyUbTioF611hW8DKPQBAXVjdcKTh97mYxCOeRNbaW&#10;ScGFHGTp02SDibZn/qDh6CsRIOwSVFB73yVSuqImg25uO+LglbY36IPsK6l7PAe4aeUiitbSYMNh&#10;ocaOtjUVv8c/o2AZRyXleb7bf2+vP/H+NOjXr1Kp6fP4/gbC0+gf4Xv7oBUsVnD7En6AT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ClG8UAAADbAAAADwAAAAAAAAAA&#10;AAAAAAChAgAAZHJzL2Rvd25yZXYueG1sUEsFBgAAAAAEAAQA+QAAAJMDAAAAAA==&#10;" adj="10785">
              <v:stroke endarrow="block"/>
            </v:shape>
            <v:shape id="AutoShape 20" o:spid="_x0000_s1042" type="#_x0000_t32" style="position:absolute;left:19421;top:15616;width:10;height:23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1" o:spid="_x0000_s1043" type="#_x0000_t34" style="position:absolute;left:37427;top:5071;width:4574;height:21146;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MOU8MAAADbAAAADwAAAGRycy9kb3ducmV2LnhtbESPzWrDMBCE74W+g9hCb42cHExwrYQQ&#10;aKkvhTgm5621td1YK2Gp/nn7KFDocZiZb5h8P5tejDT4zrKC9SoBQVxb3XGjoDq/vWxB+ICssbdM&#10;ChbysN89PuSYaTvxicYyNCJC2GeooA3BZVL6uiWDfmUdcfS+7WAwRDk0Ug84Rbjp5SZJUmmw47jQ&#10;oqNjS/W1/DUKuvS81sv1p6qr4p3t56VwX5NT6vlpPryCCDSH//Bf+0Mr2KRw/xJ/gN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zDlPDAAAA2wAAAA8AAAAAAAAAAAAA&#10;AAAAoQIAAGRycy9kb3ducmV2LnhtbFBLBQYAAAAABAAEAPkAAACRAwAAAAA=&#10;" adj="10785">
              <v:stroke endarrow="block"/>
            </v:shape>
            <v:shape id="AutoShape 22" o:spid="_x0000_s1044" type="#_x0000_t32" style="position:absolute;left:33147;top:15635;width:9;height:23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rect id="Rectangle 23" o:spid="_x0000_s1045" style="position:absolute;top:30499;width:10208;height:9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8B4E58" w:rsidRPr="004F741D" w:rsidRDefault="008B4E58" w:rsidP="006C1340">
                    <w:pPr>
                      <w:pageBreakBefore/>
                      <w:suppressAutoHyphens/>
                      <w:spacing w:after="0" w:line="240" w:lineRule="auto"/>
                      <w:rPr>
                        <w:rFonts w:ascii="Times New Roman" w:hAnsi="Times New Roman" w:cs="Times New Roman"/>
                        <w:sz w:val="28"/>
                        <w:szCs w:val="28"/>
                      </w:rPr>
                    </w:pPr>
                    <w:r w:rsidRPr="004F741D">
                      <w:rPr>
                        <w:rFonts w:ascii="Times New Roman" w:hAnsi="Times New Roman" w:cs="Times New Roman"/>
                        <w:sz w:val="28"/>
                        <w:szCs w:val="28"/>
                      </w:rPr>
                      <w:t>Цех по производ. масла и сыра</w:t>
                    </w:r>
                  </w:p>
                </w:txbxContent>
              </v:textbox>
            </v:rect>
            <v:shape id="AutoShape 24" o:spid="_x0000_s1046" type="#_x0000_t34" style="position:absolute;left:8815;top:19893;width:6895;height:14327;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WzX8UAAADbAAAADwAAAGRycy9kb3ducmV2LnhtbESPQWvCQBSE70L/w/IK3nRTD6Kpq1ih&#10;kIMippbS2yP7mo3Nvg3ZjcZ/7wqCx2FmvmEWq97W4kytrxwreBsnIIgLpysuFRy/PkczED4ga6wd&#10;k4IreVgtXwYLTLW78IHOeShFhLBPUYEJoUml9IUhi37sGuLo/bnWYoiyLaVu8RLhtpaTJJlKixXH&#10;BYMNbQwV/3lnFfx+78rtdf+RrzHLOnPcnLqf7Ump4Wu/fgcRqA/P8KOdaQWTOdy/xB8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8WzX8UAAADbAAAADwAAAAAAAAAA&#10;AAAAAAChAgAAZHJzL2Rvd25yZXYueG1sUEsFBgAAAAAEAAQA+QAAAJMDAAAAAA==&#10;">
              <v:stroke endarrow="block"/>
            </v:shape>
            <v:shape id="AutoShape 25" o:spid="_x0000_s1047" type="#_x0000_t32" style="position:absolute;left:13134;top:27066;width:10;height:182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26" o:spid="_x0000_s1048" type="#_x0000_t34" style="position:absolute;left:26266;top:16769;width:6904;height:20574;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MgL8IAAADbAAAADwAAAGRycy9kb3ducmV2LnhtbESP0YrCMBRE3xf8h3AF37apK5alaxQR&#10;ZJU+rfoBl+baFJub0kRb/XojCPs4zMwZZrEabCNu1PnasYJpkoIgLp2uuVJwOm4/v0H4gKyxcUwK&#10;7uRhtRx9LDDXruc/uh1CJSKEfY4KTAhtLqUvDVn0iWuJo3d2ncUQZVdJ3WEf4baRX2maSYs1xwWD&#10;LW0MlZfD1Sp4nNb0u53158wVV5PJffHgeaHUZDysf0AEGsJ/+N3eaQWzKby+xB8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MgL8IAAADbAAAADwAAAAAAAAAAAAAA&#10;AAChAgAAZHJzL2Rvd25yZXYueG1sUEsFBgAAAAAEAAQA+QAAAJADAAAAAA==&#10;" adj="10790">
              <v:stroke endarrow="block"/>
            </v:shape>
            <v:shape id="AutoShape 27" o:spid="_x0000_s1049" type="#_x0000_t32" style="position:absolute;left:23993;top:27056;width:10;height:3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28" o:spid="_x0000_s1050" type="#_x0000_t32" style="position:absolute;left:33708;top:27066;width:10;height:182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29" o:spid="_x0000_s1051" type="#_x0000_t32" style="position:absolute;left:50292;top:23623;width:9;height:57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rect id="Rectangle 30" o:spid="_x0000_s1052" style="position:absolute;left:45720;top:29348;width:9144;height:9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8B4E58" w:rsidRPr="004F741D" w:rsidRDefault="008B4E58" w:rsidP="006C1340">
                    <w:pPr>
                      <w:spacing w:after="0" w:line="240" w:lineRule="auto"/>
                      <w:jc w:val="center"/>
                      <w:rPr>
                        <w:rFonts w:ascii="Times New Roman" w:hAnsi="Times New Roman" w:cs="Times New Roman"/>
                        <w:sz w:val="28"/>
                        <w:szCs w:val="28"/>
                      </w:rPr>
                    </w:pPr>
                    <w:r w:rsidRPr="004F741D">
                      <w:rPr>
                        <w:rFonts w:ascii="Times New Roman" w:hAnsi="Times New Roman" w:cs="Times New Roman"/>
                        <w:sz w:val="28"/>
                        <w:szCs w:val="28"/>
                      </w:rPr>
                      <w:t>Отдел по сбыту</w:t>
                    </w:r>
                  </w:p>
                  <w:p w:rsidR="008B4E58" w:rsidRPr="004F741D" w:rsidRDefault="008B4E58" w:rsidP="006C1340">
                    <w:pPr>
                      <w:spacing w:after="0" w:line="240" w:lineRule="auto"/>
                      <w:jc w:val="center"/>
                      <w:rPr>
                        <w:rFonts w:ascii="Times New Roman" w:hAnsi="Times New Roman" w:cs="Times New Roman"/>
                        <w:sz w:val="28"/>
                        <w:szCs w:val="28"/>
                      </w:rPr>
                    </w:pPr>
                    <w:r w:rsidRPr="004F741D">
                      <w:rPr>
                        <w:rFonts w:ascii="Times New Roman" w:hAnsi="Times New Roman" w:cs="Times New Roman"/>
                        <w:sz w:val="28"/>
                        <w:szCs w:val="28"/>
                      </w:rPr>
                      <w:t>продукции</w:t>
                    </w:r>
                  </w:p>
                </w:txbxContent>
              </v:textbox>
            </v:rect>
            <w10:wrap type="none"/>
            <w10:anchorlock/>
          </v:group>
        </w:pict>
      </w:r>
    </w:p>
    <w:p w:rsidR="006C1340" w:rsidRDefault="006C1340" w:rsidP="006C1340">
      <w:pPr>
        <w:pStyle w:val="ac"/>
        <w:spacing w:after="0" w:line="360" w:lineRule="auto"/>
        <w:ind w:left="0" w:firstLine="567"/>
        <w:jc w:val="both"/>
        <w:rPr>
          <w:rFonts w:ascii="Times New Roman" w:hAnsi="Times New Roman" w:cs="Times New Roman"/>
          <w:sz w:val="28"/>
          <w:szCs w:val="28"/>
        </w:rPr>
      </w:pPr>
    </w:p>
    <w:p w:rsidR="006C1340" w:rsidRDefault="006C1340" w:rsidP="006C1340">
      <w:pPr>
        <w:suppressAutoHyphens/>
        <w:spacing w:before="240" w:line="360" w:lineRule="auto"/>
        <w:ind w:firstLine="709"/>
        <w:jc w:val="center"/>
        <w:rPr>
          <w:rFonts w:ascii="Times New Roman" w:hAnsi="Times New Roman" w:cs="Times New Roman"/>
          <w:sz w:val="28"/>
          <w:szCs w:val="28"/>
        </w:rPr>
      </w:pPr>
      <w:r w:rsidRPr="00F94D79">
        <w:rPr>
          <w:rFonts w:ascii="Times New Roman" w:hAnsi="Times New Roman" w:cs="Times New Roman"/>
          <w:sz w:val="28"/>
          <w:szCs w:val="28"/>
        </w:rPr>
        <w:t>Рис</w:t>
      </w:r>
      <w:r w:rsidR="00B84D5C">
        <w:rPr>
          <w:rFonts w:ascii="Times New Roman" w:hAnsi="Times New Roman" w:cs="Times New Roman"/>
          <w:sz w:val="28"/>
          <w:szCs w:val="28"/>
        </w:rPr>
        <w:t xml:space="preserve">унок </w:t>
      </w:r>
      <w:r>
        <w:rPr>
          <w:rFonts w:ascii="Times New Roman" w:hAnsi="Times New Roman" w:cs="Times New Roman"/>
          <w:sz w:val="28"/>
          <w:szCs w:val="28"/>
        </w:rPr>
        <w:t xml:space="preserve"> </w:t>
      </w:r>
      <w:r w:rsidR="00A97FCC">
        <w:rPr>
          <w:rFonts w:ascii="Times New Roman" w:hAnsi="Times New Roman" w:cs="Times New Roman"/>
          <w:sz w:val="28"/>
          <w:szCs w:val="28"/>
        </w:rPr>
        <w:t>2.</w:t>
      </w:r>
      <w:r w:rsidR="002225AC">
        <w:rPr>
          <w:rFonts w:ascii="Times New Roman" w:hAnsi="Times New Roman" w:cs="Times New Roman"/>
          <w:sz w:val="28"/>
          <w:szCs w:val="28"/>
        </w:rPr>
        <w:t>1</w:t>
      </w:r>
      <w:r w:rsidRPr="00F94D79">
        <w:rPr>
          <w:rFonts w:ascii="Times New Roman" w:hAnsi="Times New Roman" w:cs="Times New Roman"/>
          <w:sz w:val="28"/>
          <w:szCs w:val="28"/>
        </w:rPr>
        <w:t xml:space="preserve"> – Организационная схема управления </w:t>
      </w:r>
      <w:r w:rsidR="005658BB">
        <w:rPr>
          <w:rFonts w:ascii="Times New Roman" w:hAnsi="Times New Roman" w:cs="Times New Roman"/>
          <w:sz w:val="28"/>
          <w:szCs w:val="28"/>
        </w:rPr>
        <w:t>ООО «Агромолоко»</w:t>
      </w:r>
    </w:p>
    <w:p w:rsidR="006C1340" w:rsidRDefault="006C1340" w:rsidP="00267B15">
      <w:pPr>
        <w:pStyle w:val="af5"/>
        <w:ind w:firstLine="720"/>
        <w:rPr>
          <w:lang w:val="ru-RU"/>
        </w:rPr>
      </w:pPr>
      <w:r>
        <w:rPr>
          <w:lang w:val="ru-RU"/>
        </w:rPr>
        <w:t xml:space="preserve">Каждое функциональное подразделение имеет свою собственную цель. Ответственность за каждое направление, как в кратко -, так и в долгосрочной перспективе возлагается на одного управляющего директора. Организационную структуру, обеспечивающую функцию схемы управления в организации образуют отделы управления по финансам, по маркетингу, по кадрам и управления по производству. Через отдел по маркетингу реализуется </w:t>
      </w:r>
      <w:r>
        <w:rPr>
          <w:lang w:val="ru-RU"/>
        </w:rPr>
        <w:lastRenderedPageBreak/>
        <w:t>управление отделом по сбыту продукции, а через отдел управления по производству реализуется управление цехами по производству масла и сыра, по производству цельномолочной и не жирной продукции, кондитерский цех. Также, цехи непосредственно подчинены руководству организации.</w:t>
      </w:r>
    </w:p>
    <w:p w:rsidR="006C1340" w:rsidRDefault="005658BB" w:rsidP="00267B15">
      <w:pPr>
        <w:pStyle w:val="ac"/>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ООО «Агромолоко»</w:t>
      </w:r>
      <w:r w:rsidR="006C1340" w:rsidRPr="001830C4">
        <w:rPr>
          <w:rFonts w:ascii="Times New Roman" w:hAnsi="Times New Roman" w:cs="Times New Roman"/>
          <w:sz w:val="28"/>
          <w:szCs w:val="28"/>
        </w:rPr>
        <w:t xml:space="preserve"> имеет постоянных  надежных партнеров и клиентов. Руководство</w:t>
      </w:r>
      <w:r w:rsidR="006C1340">
        <w:rPr>
          <w:rFonts w:ascii="Times New Roman" w:hAnsi="Times New Roman" w:cs="Times New Roman"/>
          <w:sz w:val="28"/>
          <w:szCs w:val="28"/>
        </w:rPr>
        <w:t xml:space="preserve"> предприятия</w:t>
      </w:r>
      <w:r w:rsidR="006C1340" w:rsidRPr="001830C4">
        <w:rPr>
          <w:rFonts w:ascii="Times New Roman" w:hAnsi="Times New Roman" w:cs="Times New Roman"/>
          <w:sz w:val="28"/>
          <w:szCs w:val="28"/>
        </w:rPr>
        <w:t xml:space="preserve"> реально представляет себе ситуацию и свое положение, имеет понятие о том, каким образом нужно реагировать на те или иные действия конкурентов. </w:t>
      </w:r>
    </w:p>
    <w:p w:rsidR="006C1340" w:rsidRPr="006C1340" w:rsidRDefault="006C1340" w:rsidP="00267B15">
      <w:pPr>
        <w:shd w:val="clear" w:color="auto" w:fill="FFFFFF"/>
        <w:tabs>
          <w:tab w:val="left" w:leader="underscore" w:pos="7556"/>
        </w:tabs>
        <w:spacing w:after="0" w:line="360" w:lineRule="auto"/>
        <w:ind w:firstLine="720"/>
        <w:jc w:val="both"/>
        <w:rPr>
          <w:rFonts w:ascii="Times New Roman" w:hAnsi="Times New Roman" w:cs="Times New Roman"/>
          <w:spacing w:val="-3"/>
          <w:sz w:val="28"/>
          <w:szCs w:val="28"/>
        </w:rPr>
      </w:pPr>
      <w:r w:rsidRPr="006C1340">
        <w:rPr>
          <w:rFonts w:ascii="Times New Roman" w:hAnsi="Times New Roman" w:cs="Times New Roman"/>
          <w:spacing w:val="-3"/>
          <w:sz w:val="28"/>
          <w:szCs w:val="28"/>
        </w:rPr>
        <w:t xml:space="preserve">Крупные поставщики молочной продукции:  </w:t>
      </w:r>
      <w:r>
        <w:rPr>
          <w:rFonts w:ascii="Times New Roman" w:hAnsi="Times New Roman" w:cs="Times New Roman"/>
          <w:spacing w:val="-3"/>
          <w:sz w:val="28"/>
          <w:szCs w:val="28"/>
        </w:rPr>
        <w:t>ОАО «Молочный вкус»</w:t>
      </w:r>
      <w:r w:rsidR="00A97FCC">
        <w:rPr>
          <w:rFonts w:ascii="Times New Roman" w:hAnsi="Times New Roman" w:cs="Times New Roman"/>
          <w:spacing w:val="-3"/>
          <w:sz w:val="28"/>
          <w:szCs w:val="28"/>
        </w:rPr>
        <w:t>, ОАО «Роса»</w:t>
      </w:r>
      <w:r>
        <w:rPr>
          <w:rFonts w:ascii="Times New Roman" w:hAnsi="Times New Roman" w:cs="Times New Roman"/>
          <w:spacing w:val="-3"/>
          <w:sz w:val="28"/>
          <w:szCs w:val="28"/>
        </w:rPr>
        <w:t>.</w:t>
      </w:r>
    </w:p>
    <w:p w:rsidR="00572A92" w:rsidRPr="008551B2" w:rsidRDefault="00572A92" w:rsidP="00267B15">
      <w:pPr>
        <w:spacing w:after="0" w:line="360" w:lineRule="auto"/>
        <w:ind w:firstLine="720"/>
        <w:jc w:val="both"/>
        <w:rPr>
          <w:rFonts w:ascii="Times New Roman" w:hAnsi="Times New Roman" w:cs="Times New Roman"/>
          <w:sz w:val="28"/>
          <w:szCs w:val="28"/>
        </w:rPr>
      </w:pPr>
      <w:r w:rsidRPr="008551B2">
        <w:rPr>
          <w:rFonts w:ascii="Times New Roman" w:hAnsi="Times New Roman" w:cs="Times New Roman"/>
          <w:sz w:val="28"/>
          <w:szCs w:val="28"/>
        </w:rPr>
        <w:t>Потребителями продукции являются юридические лица и муниципальные образования – больницы, школы, детские дошкольные учреждения.</w:t>
      </w:r>
    </w:p>
    <w:p w:rsidR="006C1340" w:rsidRPr="00661DB4" w:rsidRDefault="006C1340" w:rsidP="00267B15">
      <w:pPr>
        <w:spacing w:after="0" w:line="360" w:lineRule="auto"/>
        <w:ind w:firstLine="720"/>
        <w:jc w:val="both"/>
        <w:rPr>
          <w:rFonts w:ascii="Times New Roman" w:hAnsi="Times New Roman" w:cs="Times New Roman"/>
          <w:sz w:val="28"/>
          <w:szCs w:val="28"/>
        </w:rPr>
      </w:pPr>
      <w:r w:rsidRPr="00661DB4">
        <w:rPr>
          <w:rFonts w:ascii="Times New Roman" w:hAnsi="Times New Roman" w:cs="Times New Roman"/>
          <w:sz w:val="28"/>
          <w:szCs w:val="28"/>
        </w:rPr>
        <w:t>Приоритетами развития Общества являются:</w:t>
      </w:r>
    </w:p>
    <w:p w:rsidR="006C1340" w:rsidRPr="00661DB4" w:rsidRDefault="006C1340" w:rsidP="00267B15">
      <w:pPr>
        <w:numPr>
          <w:ilvl w:val="0"/>
          <w:numId w:val="5"/>
        </w:numPr>
        <w:spacing w:after="0" w:line="360" w:lineRule="auto"/>
        <w:ind w:left="0" w:firstLine="720"/>
        <w:jc w:val="both"/>
        <w:rPr>
          <w:rFonts w:ascii="Times New Roman" w:hAnsi="Times New Roman" w:cs="Times New Roman"/>
          <w:sz w:val="28"/>
          <w:szCs w:val="28"/>
        </w:rPr>
      </w:pPr>
      <w:r w:rsidRPr="00661DB4">
        <w:rPr>
          <w:rFonts w:ascii="Times New Roman" w:hAnsi="Times New Roman" w:cs="Times New Roman"/>
          <w:sz w:val="28"/>
          <w:szCs w:val="28"/>
        </w:rPr>
        <w:t>максимальное наращивание производства и поставок на рынок молочных продуктов;</w:t>
      </w:r>
    </w:p>
    <w:p w:rsidR="006C1340" w:rsidRPr="00661DB4" w:rsidRDefault="006C1340" w:rsidP="00267B15">
      <w:pPr>
        <w:numPr>
          <w:ilvl w:val="0"/>
          <w:numId w:val="5"/>
        </w:numPr>
        <w:spacing w:after="0" w:line="360" w:lineRule="auto"/>
        <w:ind w:left="0" w:firstLine="720"/>
        <w:jc w:val="both"/>
        <w:rPr>
          <w:rFonts w:ascii="Times New Roman" w:hAnsi="Times New Roman" w:cs="Times New Roman"/>
          <w:sz w:val="28"/>
          <w:szCs w:val="28"/>
        </w:rPr>
      </w:pPr>
      <w:r w:rsidRPr="00661DB4">
        <w:rPr>
          <w:rFonts w:ascii="Times New Roman" w:hAnsi="Times New Roman" w:cs="Times New Roman"/>
          <w:sz w:val="28"/>
          <w:szCs w:val="28"/>
        </w:rPr>
        <w:t>постоянное повышение качества и вкусовых достоинств молочных продуктов, обеспечение их полного соответствия требованиям Технических регламентов, ГОСТов, ТУ и иной нормативно-технической документации;</w:t>
      </w:r>
    </w:p>
    <w:p w:rsidR="006C1340" w:rsidRPr="00661DB4" w:rsidRDefault="006C1340" w:rsidP="00267B15">
      <w:pPr>
        <w:numPr>
          <w:ilvl w:val="0"/>
          <w:numId w:val="5"/>
        </w:numPr>
        <w:spacing w:after="0" w:line="360" w:lineRule="auto"/>
        <w:ind w:left="0" w:firstLine="720"/>
        <w:jc w:val="both"/>
        <w:rPr>
          <w:rFonts w:ascii="Times New Roman" w:hAnsi="Times New Roman" w:cs="Times New Roman"/>
          <w:sz w:val="28"/>
          <w:szCs w:val="28"/>
        </w:rPr>
      </w:pPr>
      <w:r w:rsidRPr="00661DB4">
        <w:rPr>
          <w:rFonts w:ascii="Times New Roman" w:hAnsi="Times New Roman" w:cs="Times New Roman"/>
          <w:sz w:val="28"/>
          <w:szCs w:val="28"/>
        </w:rPr>
        <w:t>усиление экономической доступности молочных продуктов по ценам, приемлемым для различных социальных групп населения;</w:t>
      </w:r>
    </w:p>
    <w:p w:rsidR="006C1340" w:rsidRPr="00661DB4" w:rsidRDefault="006C1340" w:rsidP="00267B15">
      <w:pPr>
        <w:numPr>
          <w:ilvl w:val="0"/>
          <w:numId w:val="5"/>
        </w:numPr>
        <w:spacing w:after="0" w:line="360" w:lineRule="auto"/>
        <w:ind w:left="0" w:firstLine="720"/>
        <w:jc w:val="both"/>
        <w:rPr>
          <w:rFonts w:ascii="Times New Roman" w:hAnsi="Times New Roman" w:cs="Times New Roman"/>
          <w:sz w:val="28"/>
          <w:szCs w:val="28"/>
        </w:rPr>
      </w:pPr>
      <w:r w:rsidRPr="00661DB4">
        <w:rPr>
          <w:rFonts w:ascii="Times New Roman" w:hAnsi="Times New Roman" w:cs="Times New Roman"/>
          <w:sz w:val="28"/>
          <w:szCs w:val="28"/>
        </w:rPr>
        <w:t>расширение ассортиментного перечня молочных продуктов;</w:t>
      </w:r>
    </w:p>
    <w:p w:rsidR="006C1340" w:rsidRPr="00661DB4" w:rsidRDefault="006C1340" w:rsidP="00267B15">
      <w:pPr>
        <w:numPr>
          <w:ilvl w:val="0"/>
          <w:numId w:val="5"/>
        </w:numPr>
        <w:spacing w:after="0" w:line="360" w:lineRule="auto"/>
        <w:ind w:left="0" w:firstLine="720"/>
        <w:jc w:val="both"/>
        <w:rPr>
          <w:rFonts w:ascii="Times New Roman" w:hAnsi="Times New Roman" w:cs="Times New Roman"/>
          <w:sz w:val="28"/>
          <w:szCs w:val="28"/>
        </w:rPr>
      </w:pPr>
      <w:r w:rsidRPr="00661DB4">
        <w:rPr>
          <w:rFonts w:ascii="Times New Roman" w:hAnsi="Times New Roman" w:cs="Times New Roman"/>
          <w:sz w:val="28"/>
          <w:szCs w:val="28"/>
        </w:rPr>
        <w:t>увеличение сроков годности молочной продукции с целью ее конкурентноспособности на товарном рынке. Это связано с тем, что быстропортящаяся продукция представляет собой трудности для реализации: торговые сети не приветствуют  продажи молочной продукции с короткими сроками годности. Поэтому основные усилия должны быть направлены на увеличение сроков хранения «живых» (без консервантов и прочей химии) молочных продуктов на всех стадиях производства — от доения до фасовки;</w:t>
      </w:r>
    </w:p>
    <w:p w:rsidR="006C1340" w:rsidRPr="00661DB4" w:rsidRDefault="006C1340" w:rsidP="00267B15">
      <w:pPr>
        <w:numPr>
          <w:ilvl w:val="0"/>
          <w:numId w:val="6"/>
        </w:numPr>
        <w:spacing w:after="0" w:line="360" w:lineRule="auto"/>
        <w:ind w:left="0" w:firstLine="720"/>
        <w:jc w:val="both"/>
        <w:rPr>
          <w:rFonts w:ascii="Times New Roman" w:hAnsi="Times New Roman" w:cs="Times New Roman"/>
          <w:sz w:val="28"/>
          <w:szCs w:val="28"/>
        </w:rPr>
      </w:pPr>
      <w:r w:rsidRPr="00661DB4">
        <w:rPr>
          <w:rFonts w:ascii="Times New Roman" w:hAnsi="Times New Roman" w:cs="Times New Roman"/>
          <w:sz w:val="28"/>
          <w:szCs w:val="28"/>
        </w:rPr>
        <w:lastRenderedPageBreak/>
        <w:t>интенсивный маркетинг молочных продуктов;</w:t>
      </w:r>
    </w:p>
    <w:p w:rsidR="006C1340" w:rsidRPr="00661DB4" w:rsidRDefault="006C1340" w:rsidP="00267B15">
      <w:pPr>
        <w:numPr>
          <w:ilvl w:val="0"/>
          <w:numId w:val="6"/>
        </w:numPr>
        <w:spacing w:after="0" w:line="360" w:lineRule="auto"/>
        <w:ind w:left="0" w:firstLine="720"/>
        <w:jc w:val="both"/>
        <w:rPr>
          <w:rFonts w:ascii="Times New Roman" w:hAnsi="Times New Roman" w:cs="Times New Roman"/>
          <w:sz w:val="28"/>
          <w:szCs w:val="28"/>
        </w:rPr>
      </w:pPr>
      <w:r w:rsidRPr="00661DB4">
        <w:rPr>
          <w:rFonts w:ascii="Times New Roman" w:hAnsi="Times New Roman" w:cs="Times New Roman"/>
          <w:sz w:val="28"/>
          <w:szCs w:val="28"/>
        </w:rPr>
        <w:t>приобретение современного высокоэффективного технологического оборудования;</w:t>
      </w:r>
    </w:p>
    <w:p w:rsidR="006C1340" w:rsidRPr="00661DB4" w:rsidRDefault="006C1340" w:rsidP="00267B15">
      <w:pPr>
        <w:numPr>
          <w:ilvl w:val="0"/>
          <w:numId w:val="6"/>
        </w:numPr>
        <w:spacing w:after="0" w:line="360" w:lineRule="auto"/>
        <w:ind w:left="0" w:firstLine="720"/>
        <w:jc w:val="both"/>
        <w:rPr>
          <w:rFonts w:ascii="Times New Roman" w:hAnsi="Times New Roman" w:cs="Times New Roman"/>
          <w:sz w:val="28"/>
          <w:szCs w:val="28"/>
        </w:rPr>
      </w:pPr>
      <w:r w:rsidRPr="00661DB4">
        <w:rPr>
          <w:rFonts w:ascii="Times New Roman" w:hAnsi="Times New Roman" w:cs="Times New Roman"/>
          <w:sz w:val="28"/>
          <w:szCs w:val="28"/>
        </w:rPr>
        <w:t>внедрение ресурсо- и энергосберегающих технологий с целью уменьшения себестоимости молочной продукции, и, как следствие, цены для конечного потребителя;</w:t>
      </w:r>
    </w:p>
    <w:p w:rsidR="006C1340" w:rsidRDefault="006C1340" w:rsidP="00267B15">
      <w:pPr>
        <w:widowControl w:val="0"/>
        <w:numPr>
          <w:ilvl w:val="0"/>
          <w:numId w:val="6"/>
        </w:numPr>
        <w:spacing w:after="0" w:line="360" w:lineRule="auto"/>
        <w:ind w:left="0" w:firstLine="720"/>
        <w:jc w:val="both"/>
        <w:rPr>
          <w:rFonts w:ascii="Times New Roman" w:hAnsi="Times New Roman" w:cs="Times New Roman"/>
          <w:sz w:val="28"/>
          <w:szCs w:val="28"/>
        </w:rPr>
      </w:pPr>
      <w:r w:rsidRPr="00B34B31">
        <w:rPr>
          <w:rFonts w:ascii="Times New Roman" w:hAnsi="Times New Roman" w:cs="Times New Roman"/>
          <w:sz w:val="28"/>
          <w:szCs w:val="28"/>
        </w:rPr>
        <w:t>внедрение эффективных систем управления качеством молочной продукции и производством;</w:t>
      </w:r>
    </w:p>
    <w:p w:rsidR="006C1340" w:rsidRPr="00B34B31" w:rsidRDefault="006C1340" w:rsidP="00267B15">
      <w:pPr>
        <w:widowControl w:val="0"/>
        <w:numPr>
          <w:ilvl w:val="0"/>
          <w:numId w:val="6"/>
        </w:numPr>
        <w:spacing w:after="0" w:line="360" w:lineRule="auto"/>
        <w:ind w:left="0" w:firstLine="720"/>
        <w:jc w:val="both"/>
        <w:rPr>
          <w:rFonts w:ascii="Times New Roman" w:hAnsi="Times New Roman" w:cs="Times New Roman"/>
          <w:sz w:val="28"/>
          <w:szCs w:val="28"/>
        </w:rPr>
      </w:pPr>
      <w:r w:rsidRPr="00B34B31">
        <w:rPr>
          <w:rFonts w:ascii="Times New Roman" w:hAnsi="Times New Roman" w:cs="Times New Roman"/>
          <w:sz w:val="28"/>
          <w:szCs w:val="28"/>
        </w:rPr>
        <w:t>направление мер для предотвращения недобросовестной конкуренции, появлении на товарном рынке фальсифицированной молочной продукции,</w:t>
      </w:r>
    </w:p>
    <w:p w:rsidR="006C1340" w:rsidRPr="00661DB4" w:rsidRDefault="006C1340" w:rsidP="00267B15">
      <w:pPr>
        <w:numPr>
          <w:ilvl w:val="0"/>
          <w:numId w:val="6"/>
        </w:numPr>
        <w:spacing w:after="0" w:line="360" w:lineRule="auto"/>
        <w:ind w:left="0" w:firstLine="720"/>
        <w:jc w:val="both"/>
        <w:rPr>
          <w:rFonts w:ascii="Times New Roman" w:hAnsi="Times New Roman" w:cs="Times New Roman"/>
          <w:sz w:val="28"/>
          <w:szCs w:val="28"/>
        </w:rPr>
      </w:pPr>
      <w:r w:rsidRPr="00661DB4">
        <w:rPr>
          <w:rFonts w:ascii="Times New Roman" w:hAnsi="Times New Roman" w:cs="Times New Roman"/>
          <w:sz w:val="28"/>
          <w:szCs w:val="28"/>
        </w:rPr>
        <w:t>осуществление мероприятий с целью максимального использования государственной поддержки молочной промышленности</w:t>
      </w:r>
      <w:r>
        <w:rPr>
          <w:rFonts w:ascii="Times New Roman" w:hAnsi="Times New Roman" w:cs="Times New Roman"/>
          <w:sz w:val="28"/>
          <w:szCs w:val="28"/>
        </w:rPr>
        <w:t>.</w:t>
      </w:r>
      <w:r w:rsidRPr="00661DB4">
        <w:rPr>
          <w:rFonts w:ascii="Times New Roman" w:hAnsi="Times New Roman" w:cs="Times New Roman"/>
          <w:sz w:val="28"/>
          <w:szCs w:val="28"/>
        </w:rPr>
        <w:t xml:space="preserve">  </w:t>
      </w:r>
    </w:p>
    <w:p w:rsidR="002C1C6E" w:rsidRDefault="006C1340" w:rsidP="00267B1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00606E29">
        <w:rPr>
          <w:rFonts w:ascii="Times New Roman" w:hAnsi="Times New Roman" w:cs="Times New Roman"/>
          <w:sz w:val="28"/>
          <w:szCs w:val="28"/>
        </w:rPr>
        <w:t xml:space="preserve">сновные экономические показатели деятельности предприятия представлены в таблице </w:t>
      </w:r>
      <w:r w:rsidR="00F70359">
        <w:rPr>
          <w:rFonts w:ascii="Times New Roman" w:hAnsi="Times New Roman" w:cs="Times New Roman"/>
          <w:sz w:val="28"/>
          <w:szCs w:val="28"/>
        </w:rPr>
        <w:t>2.</w:t>
      </w:r>
      <w:r w:rsidR="00606E29">
        <w:rPr>
          <w:rFonts w:ascii="Times New Roman" w:hAnsi="Times New Roman" w:cs="Times New Roman"/>
          <w:sz w:val="28"/>
          <w:szCs w:val="28"/>
        </w:rPr>
        <w:t>1.</w:t>
      </w:r>
    </w:p>
    <w:p w:rsidR="00606E29" w:rsidRDefault="00606E29" w:rsidP="00A97FC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F70359">
        <w:rPr>
          <w:rFonts w:ascii="Times New Roman" w:hAnsi="Times New Roman" w:cs="Times New Roman"/>
          <w:sz w:val="28"/>
          <w:szCs w:val="28"/>
        </w:rPr>
        <w:t xml:space="preserve"> 2.</w:t>
      </w:r>
      <w:r>
        <w:rPr>
          <w:rFonts w:ascii="Times New Roman" w:hAnsi="Times New Roman" w:cs="Times New Roman"/>
          <w:sz w:val="28"/>
          <w:szCs w:val="28"/>
        </w:rPr>
        <w:t>1</w:t>
      </w:r>
      <w:r w:rsidR="00B84D5C">
        <w:rPr>
          <w:rFonts w:ascii="Times New Roman" w:hAnsi="Times New Roman" w:cs="Times New Roman"/>
          <w:sz w:val="28"/>
          <w:szCs w:val="28"/>
        </w:rPr>
        <w:t xml:space="preserve"> - </w:t>
      </w:r>
      <w:r>
        <w:rPr>
          <w:rFonts w:ascii="Times New Roman" w:hAnsi="Times New Roman" w:cs="Times New Roman"/>
          <w:sz w:val="28"/>
          <w:szCs w:val="28"/>
        </w:rPr>
        <w:t>Основные экономические показатели дея</w:t>
      </w:r>
      <w:r w:rsidR="00C80270">
        <w:rPr>
          <w:rFonts w:ascii="Times New Roman" w:hAnsi="Times New Roman" w:cs="Times New Roman"/>
          <w:sz w:val="28"/>
          <w:szCs w:val="28"/>
        </w:rPr>
        <w:t xml:space="preserve">тельности </w:t>
      </w:r>
      <w:r w:rsidR="005658BB">
        <w:rPr>
          <w:rFonts w:ascii="Times New Roman" w:hAnsi="Times New Roman" w:cs="Times New Roman"/>
          <w:sz w:val="28"/>
          <w:szCs w:val="28"/>
        </w:rPr>
        <w:t>ООО «Агромолоко»</w:t>
      </w:r>
      <w:r w:rsidR="00C80270">
        <w:rPr>
          <w:rFonts w:ascii="Times New Roman" w:hAnsi="Times New Roman" w:cs="Times New Roman"/>
          <w:sz w:val="28"/>
          <w:szCs w:val="28"/>
        </w:rPr>
        <w:t xml:space="preserve"> </w:t>
      </w:r>
      <w:r w:rsidR="00D42559">
        <w:rPr>
          <w:rFonts w:ascii="Times New Roman" w:hAnsi="Times New Roman" w:cs="Times New Roman"/>
          <w:sz w:val="28"/>
          <w:szCs w:val="28"/>
        </w:rPr>
        <w:t>з</w:t>
      </w:r>
      <w:r w:rsidR="002D3A0D">
        <w:rPr>
          <w:rFonts w:ascii="Times New Roman" w:hAnsi="Times New Roman" w:cs="Times New Roman"/>
          <w:sz w:val="28"/>
          <w:szCs w:val="28"/>
        </w:rPr>
        <w:t>а</w:t>
      </w:r>
      <w:r w:rsidR="00C80270">
        <w:rPr>
          <w:rFonts w:ascii="Times New Roman" w:hAnsi="Times New Roman" w:cs="Times New Roman"/>
          <w:sz w:val="28"/>
          <w:szCs w:val="28"/>
        </w:rPr>
        <w:t xml:space="preserve"> 20</w:t>
      </w:r>
      <w:r w:rsidR="00A97FCC">
        <w:rPr>
          <w:rFonts w:ascii="Times New Roman" w:hAnsi="Times New Roman" w:cs="Times New Roman"/>
          <w:sz w:val="28"/>
          <w:szCs w:val="28"/>
        </w:rPr>
        <w:t>11</w:t>
      </w:r>
      <w:r>
        <w:rPr>
          <w:rFonts w:ascii="Times New Roman" w:hAnsi="Times New Roman" w:cs="Times New Roman"/>
          <w:sz w:val="28"/>
          <w:szCs w:val="28"/>
        </w:rPr>
        <w:t>-</w:t>
      </w:r>
      <w:r w:rsidR="005658BB">
        <w:rPr>
          <w:rFonts w:ascii="Times New Roman" w:hAnsi="Times New Roman" w:cs="Times New Roman"/>
          <w:sz w:val="28"/>
          <w:szCs w:val="28"/>
        </w:rPr>
        <w:t>201</w:t>
      </w:r>
      <w:r w:rsidR="00A97FCC">
        <w:rPr>
          <w:rFonts w:ascii="Times New Roman" w:hAnsi="Times New Roman" w:cs="Times New Roman"/>
          <w:sz w:val="28"/>
          <w:szCs w:val="28"/>
        </w:rPr>
        <w:t>3</w:t>
      </w:r>
      <w:r>
        <w:rPr>
          <w:rFonts w:ascii="Times New Roman" w:hAnsi="Times New Roman" w:cs="Times New Roman"/>
          <w:sz w:val="28"/>
          <w:szCs w:val="28"/>
        </w:rPr>
        <w:t>гг.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9"/>
        <w:gridCol w:w="1465"/>
        <w:gridCol w:w="1365"/>
        <w:gridCol w:w="1607"/>
        <w:gridCol w:w="1763"/>
      </w:tblGrid>
      <w:tr w:rsidR="006C1340" w:rsidRPr="00A8567F" w:rsidTr="00CD0DF4">
        <w:tc>
          <w:tcPr>
            <w:tcW w:w="3689"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sz w:val="24"/>
                <w:szCs w:val="24"/>
              </w:rPr>
              <w:t>Показатели</w:t>
            </w:r>
          </w:p>
        </w:tc>
        <w:tc>
          <w:tcPr>
            <w:tcW w:w="1465" w:type="dxa"/>
            <w:tcBorders>
              <w:top w:val="single" w:sz="4" w:space="0" w:color="auto"/>
              <w:left w:val="single" w:sz="4" w:space="0" w:color="auto"/>
              <w:bottom w:val="single" w:sz="4" w:space="0" w:color="auto"/>
              <w:right w:val="single" w:sz="4" w:space="0" w:color="auto"/>
            </w:tcBorders>
            <w:hideMark/>
          </w:tcPr>
          <w:p w:rsidR="006C1340" w:rsidRPr="00A8567F" w:rsidRDefault="005658BB" w:rsidP="00D544A6">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w:t>
            </w:r>
            <w:r w:rsidR="002D3A0D">
              <w:rPr>
                <w:rFonts w:ascii="Times New Roman" w:hAnsi="Times New Roman" w:cs="Times New Roman"/>
                <w:sz w:val="24"/>
                <w:szCs w:val="24"/>
              </w:rPr>
              <w:t xml:space="preserve"> </w:t>
            </w:r>
          </w:p>
        </w:tc>
        <w:tc>
          <w:tcPr>
            <w:tcW w:w="1365" w:type="dxa"/>
            <w:tcBorders>
              <w:top w:val="single" w:sz="4" w:space="0" w:color="auto"/>
              <w:left w:val="single" w:sz="4" w:space="0" w:color="auto"/>
              <w:bottom w:val="single" w:sz="4" w:space="0" w:color="auto"/>
              <w:right w:val="single" w:sz="4" w:space="0" w:color="auto"/>
            </w:tcBorders>
            <w:hideMark/>
          </w:tcPr>
          <w:p w:rsidR="006C1340" w:rsidRPr="00A8567F" w:rsidRDefault="005658BB" w:rsidP="002D3A0D">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w:t>
            </w:r>
            <w:r w:rsidR="002D3A0D">
              <w:rPr>
                <w:rFonts w:ascii="Times New Roman" w:hAnsi="Times New Roman" w:cs="Times New Roman"/>
                <w:sz w:val="24"/>
                <w:szCs w:val="24"/>
              </w:rPr>
              <w:t xml:space="preserve"> </w:t>
            </w:r>
          </w:p>
        </w:tc>
        <w:tc>
          <w:tcPr>
            <w:tcW w:w="1607" w:type="dxa"/>
            <w:tcBorders>
              <w:top w:val="single" w:sz="4" w:space="0" w:color="auto"/>
              <w:left w:val="single" w:sz="4" w:space="0" w:color="auto"/>
              <w:bottom w:val="single" w:sz="4" w:space="0" w:color="auto"/>
              <w:right w:val="single" w:sz="4" w:space="0" w:color="auto"/>
            </w:tcBorders>
            <w:hideMark/>
          </w:tcPr>
          <w:p w:rsidR="006C1340" w:rsidRPr="00A8567F" w:rsidRDefault="005658BB" w:rsidP="00D544A6">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p>
        </w:tc>
        <w:tc>
          <w:tcPr>
            <w:tcW w:w="1763"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sz w:val="24"/>
                <w:szCs w:val="24"/>
              </w:rPr>
              <w:t xml:space="preserve">Темп роста </w:t>
            </w:r>
            <w:r w:rsidR="005658BB">
              <w:rPr>
                <w:rFonts w:ascii="Times New Roman" w:hAnsi="Times New Roman" w:cs="Times New Roman"/>
                <w:sz w:val="24"/>
                <w:szCs w:val="24"/>
              </w:rPr>
              <w:t>2013</w:t>
            </w:r>
            <w:r w:rsidRPr="00A8567F">
              <w:rPr>
                <w:rFonts w:ascii="Times New Roman" w:hAnsi="Times New Roman" w:cs="Times New Roman"/>
                <w:sz w:val="24"/>
                <w:szCs w:val="24"/>
              </w:rPr>
              <w:t>/</w:t>
            </w:r>
            <w:r w:rsidR="005658BB">
              <w:rPr>
                <w:rFonts w:ascii="Times New Roman" w:hAnsi="Times New Roman" w:cs="Times New Roman"/>
                <w:sz w:val="24"/>
                <w:szCs w:val="24"/>
              </w:rPr>
              <w:t>2011</w:t>
            </w:r>
          </w:p>
        </w:tc>
      </w:tr>
      <w:tr w:rsidR="006C1340" w:rsidRPr="00A8567F" w:rsidTr="00CD0DF4">
        <w:tc>
          <w:tcPr>
            <w:tcW w:w="3689"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Объем реализации, тыс.руб.</w:t>
            </w:r>
          </w:p>
        </w:tc>
        <w:tc>
          <w:tcPr>
            <w:tcW w:w="1465"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104278</w:t>
            </w:r>
          </w:p>
        </w:tc>
        <w:tc>
          <w:tcPr>
            <w:tcW w:w="1365"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118441</w:t>
            </w:r>
          </w:p>
        </w:tc>
        <w:tc>
          <w:tcPr>
            <w:tcW w:w="1607"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109714</w:t>
            </w:r>
          </w:p>
        </w:tc>
        <w:tc>
          <w:tcPr>
            <w:tcW w:w="1763"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105,2</w:t>
            </w:r>
          </w:p>
        </w:tc>
      </w:tr>
      <w:tr w:rsidR="006C1340" w:rsidRPr="00A8567F" w:rsidTr="00CD0DF4">
        <w:tc>
          <w:tcPr>
            <w:tcW w:w="3689"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 xml:space="preserve">Себестоимость продаж, тыс. руб. </w:t>
            </w:r>
          </w:p>
        </w:tc>
        <w:tc>
          <w:tcPr>
            <w:tcW w:w="1465"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98989</w:t>
            </w:r>
          </w:p>
        </w:tc>
        <w:tc>
          <w:tcPr>
            <w:tcW w:w="1365"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115643</w:t>
            </w:r>
          </w:p>
        </w:tc>
        <w:tc>
          <w:tcPr>
            <w:tcW w:w="1607"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107508</w:t>
            </w:r>
          </w:p>
        </w:tc>
        <w:tc>
          <w:tcPr>
            <w:tcW w:w="1763"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108,6</w:t>
            </w:r>
          </w:p>
        </w:tc>
      </w:tr>
      <w:tr w:rsidR="006C1340" w:rsidRPr="00A8567F" w:rsidTr="00CD0DF4">
        <w:tc>
          <w:tcPr>
            <w:tcW w:w="3689"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Прибыль от продаж, тыс. руб.</w:t>
            </w:r>
          </w:p>
        </w:tc>
        <w:tc>
          <w:tcPr>
            <w:tcW w:w="1465"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5289</w:t>
            </w:r>
          </w:p>
        </w:tc>
        <w:tc>
          <w:tcPr>
            <w:tcW w:w="1365"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2798</w:t>
            </w:r>
          </w:p>
        </w:tc>
        <w:tc>
          <w:tcPr>
            <w:tcW w:w="1607"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2206</w:t>
            </w:r>
          </w:p>
        </w:tc>
        <w:tc>
          <w:tcPr>
            <w:tcW w:w="1763"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41,7</w:t>
            </w:r>
          </w:p>
        </w:tc>
      </w:tr>
      <w:tr w:rsidR="006C1340" w:rsidRPr="00A8567F" w:rsidTr="00CD0DF4">
        <w:tc>
          <w:tcPr>
            <w:tcW w:w="3689"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Чистая прибыль, тыс.руб.</w:t>
            </w:r>
          </w:p>
        </w:tc>
        <w:tc>
          <w:tcPr>
            <w:tcW w:w="1465"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4098</w:t>
            </w:r>
          </w:p>
        </w:tc>
        <w:tc>
          <w:tcPr>
            <w:tcW w:w="1365"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2679</w:t>
            </w:r>
          </w:p>
        </w:tc>
        <w:tc>
          <w:tcPr>
            <w:tcW w:w="1607"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1947</w:t>
            </w:r>
          </w:p>
        </w:tc>
        <w:tc>
          <w:tcPr>
            <w:tcW w:w="1763"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47,5</w:t>
            </w:r>
          </w:p>
        </w:tc>
      </w:tr>
      <w:tr w:rsidR="006C1340" w:rsidRPr="00A8567F" w:rsidTr="00CD0DF4">
        <w:tc>
          <w:tcPr>
            <w:tcW w:w="3689"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Численность работников, чел.</w:t>
            </w:r>
          </w:p>
        </w:tc>
        <w:tc>
          <w:tcPr>
            <w:tcW w:w="1465"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221</w:t>
            </w:r>
          </w:p>
        </w:tc>
        <w:tc>
          <w:tcPr>
            <w:tcW w:w="1365"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229</w:t>
            </w:r>
          </w:p>
        </w:tc>
        <w:tc>
          <w:tcPr>
            <w:tcW w:w="1607"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256</w:t>
            </w:r>
          </w:p>
        </w:tc>
        <w:tc>
          <w:tcPr>
            <w:tcW w:w="1763"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115,8</w:t>
            </w:r>
          </w:p>
        </w:tc>
      </w:tr>
      <w:tr w:rsidR="006C1340" w:rsidRPr="00A8567F" w:rsidTr="00CD0DF4">
        <w:tc>
          <w:tcPr>
            <w:tcW w:w="3689"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Выручка на 1-го работника, тыс.руб./чел.</w:t>
            </w:r>
          </w:p>
        </w:tc>
        <w:tc>
          <w:tcPr>
            <w:tcW w:w="1465"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471,8</w:t>
            </w:r>
          </w:p>
        </w:tc>
        <w:tc>
          <w:tcPr>
            <w:tcW w:w="1365"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517,2</w:t>
            </w:r>
          </w:p>
        </w:tc>
        <w:tc>
          <w:tcPr>
            <w:tcW w:w="1607"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428,6</w:t>
            </w:r>
          </w:p>
        </w:tc>
        <w:tc>
          <w:tcPr>
            <w:tcW w:w="1763"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90,8</w:t>
            </w:r>
          </w:p>
        </w:tc>
      </w:tr>
      <w:tr w:rsidR="006C1340" w:rsidRPr="00A8567F" w:rsidTr="00CD0DF4">
        <w:tc>
          <w:tcPr>
            <w:tcW w:w="3689"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Стоимость основных фондов, тыс. руб.</w:t>
            </w:r>
          </w:p>
        </w:tc>
        <w:tc>
          <w:tcPr>
            <w:tcW w:w="1465"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3683</w:t>
            </w:r>
          </w:p>
        </w:tc>
        <w:tc>
          <w:tcPr>
            <w:tcW w:w="1365"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4812</w:t>
            </w:r>
          </w:p>
        </w:tc>
        <w:tc>
          <w:tcPr>
            <w:tcW w:w="1607"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5566</w:t>
            </w:r>
          </w:p>
        </w:tc>
        <w:tc>
          <w:tcPr>
            <w:tcW w:w="1763"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151,1</w:t>
            </w:r>
          </w:p>
        </w:tc>
      </w:tr>
      <w:tr w:rsidR="006C1340" w:rsidRPr="00A8567F" w:rsidTr="00CD0DF4">
        <w:tc>
          <w:tcPr>
            <w:tcW w:w="3689"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Фондоотдача, руб. / руб.</w:t>
            </w:r>
          </w:p>
        </w:tc>
        <w:tc>
          <w:tcPr>
            <w:tcW w:w="1465"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28,31</w:t>
            </w:r>
          </w:p>
        </w:tc>
        <w:tc>
          <w:tcPr>
            <w:tcW w:w="1365"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24,61</w:t>
            </w:r>
          </w:p>
        </w:tc>
        <w:tc>
          <w:tcPr>
            <w:tcW w:w="1607"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19,78</w:t>
            </w:r>
          </w:p>
        </w:tc>
        <w:tc>
          <w:tcPr>
            <w:tcW w:w="1763"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70,0</w:t>
            </w:r>
          </w:p>
        </w:tc>
      </w:tr>
      <w:tr w:rsidR="006C1340" w:rsidRPr="00A8567F" w:rsidTr="00CD0DF4">
        <w:tc>
          <w:tcPr>
            <w:tcW w:w="3689" w:type="dxa"/>
            <w:tcBorders>
              <w:top w:val="single" w:sz="4" w:space="0" w:color="auto"/>
              <w:left w:val="single" w:sz="4" w:space="0" w:color="auto"/>
              <w:bottom w:val="single" w:sz="4" w:space="0" w:color="auto"/>
              <w:right w:val="single" w:sz="4" w:space="0" w:color="auto"/>
            </w:tcBorders>
            <w:hideMark/>
          </w:tcPr>
          <w:p w:rsidR="006C1340" w:rsidRPr="00A8567F" w:rsidRDefault="006C1340" w:rsidP="00D544A6">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Фондоемкость, руб./руб.</w:t>
            </w:r>
          </w:p>
        </w:tc>
        <w:tc>
          <w:tcPr>
            <w:tcW w:w="1465"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0,04</w:t>
            </w:r>
          </w:p>
        </w:tc>
        <w:tc>
          <w:tcPr>
            <w:tcW w:w="1365"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0,04</w:t>
            </w:r>
          </w:p>
        </w:tc>
        <w:tc>
          <w:tcPr>
            <w:tcW w:w="1607"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0,05</w:t>
            </w:r>
          </w:p>
        </w:tc>
        <w:tc>
          <w:tcPr>
            <w:tcW w:w="1763"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125,0</w:t>
            </w:r>
          </w:p>
        </w:tc>
      </w:tr>
      <w:tr w:rsidR="006C1340" w:rsidRPr="00A8567F" w:rsidTr="00CD0DF4">
        <w:tc>
          <w:tcPr>
            <w:tcW w:w="3689"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Рентабельность продаж, %</w:t>
            </w:r>
          </w:p>
        </w:tc>
        <w:tc>
          <w:tcPr>
            <w:tcW w:w="1465"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5,1</w:t>
            </w:r>
          </w:p>
        </w:tc>
        <w:tc>
          <w:tcPr>
            <w:tcW w:w="1365"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2,4</w:t>
            </w:r>
          </w:p>
        </w:tc>
        <w:tc>
          <w:tcPr>
            <w:tcW w:w="1607"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2,0</w:t>
            </w:r>
          </w:p>
        </w:tc>
        <w:tc>
          <w:tcPr>
            <w:tcW w:w="1763" w:type="dxa"/>
            <w:tcBorders>
              <w:top w:val="single" w:sz="4" w:space="0" w:color="auto"/>
              <w:left w:val="single" w:sz="4" w:space="0" w:color="auto"/>
              <w:bottom w:val="single" w:sz="4" w:space="0" w:color="auto"/>
              <w:right w:val="single" w:sz="4" w:space="0" w:color="auto"/>
            </w:tcBorders>
          </w:tcPr>
          <w:p w:rsidR="006C1340" w:rsidRPr="00A8567F" w:rsidRDefault="006C1340" w:rsidP="00D544A6">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39,2</w:t>
            </w:r>
          </w:p>
        </w:tc>
      </w:tr>
    </w:tbl>
    <w:p w:rsidR="00A8567F" w:rsidRDefault="00A8567F" w:rsidP="00267B15">
      <w:pPr>
        <w:pStyle w:val="af5"/>
        <w:suppressAutoHyphens/>
        <w:ind w:firstLine="720"/>
        <w:rPr>
          <w:lang w:val="ru-RU"/>
        </w:rPr>
      </w:pPr>
    </w:p>
    <w:p w:rsidR="00E76F0E" w:rsidRDefault="00E76F0E" w:rsidP="00267B15">
      <w:pPr>
        <w:pStyle w:val="af5"/>
        <w:suppressAutoHyphens/>
        <w:ind w:firstLine="720"/>
        <w:rPr>
          <w:lang w:val="ru-RU"/>
        </w:rPr>
      </w:pPr>
      <w:r>
        <w:rPr>
          <w:lang w:val="ru-RU"/>
        </w:rPr>
        <w:t xml:space="preserve">Объем реализации продукции увеличился в </w:t>
      </w:r>
      <w:r w:rsidR="005658BB">
        <w:rPr>
          <w:lang w:val="ru-RU"/>
        </w:rPr>
        <w:t>2013</w:t>
      </w:r>
      <w:r>
        <w:rPr>
          <w:lang w:val="ru-RU"/>
        </w:rPr>
        <w:t xml:space="preserve"> году по сравнению с </w:t>
      </w:r>
      <w:r w:rsidR="005658BB">
        <w:rPr>
          <w:lang w:val="ru-RU"/>
        </w:rPr>
        <w:t>2011</w:t>
      </w:r>
      <w:r>
        <w:rPr>
          <w:lang w:val="ru-RU"/>
        </w:rPr>
        <w:t xml:space="preserve"> годом на 5,2%, но снизился по сравнению с </w:t>
      </w:r>
      <w:r w:rsidR="005658BB">
        <w:rPr>
          <w:lang w:val="ru-RU"/>
        </w:rPr>
        <w:t>2012</w:t>
      </w:r>
      <w:r>
        <w:rPr>
          <w:lang w:val="ru-RU"/>
        </w:rPr>
        <w:t xml:space="preserve"> годом, в связи со снижением объемов заготовляемого молока. Изменения себестоимости за </w:t>
      </w:r>
      <w:r w:rsidR="005658BB">
        <w:rPr>
          <w:lang w:val="ru-RU"/>
        </w:rPr>
        <w:t>2011</w:t>
      </w:r>
      <w:r>
        <w:rPr>
          <w:lang w:val="ru-RU"/>
        </w:rPr>
        <w:t xml:space="preserve"> </w:t>
      </w:r>
      <w:r>
        <w:rPr>
          <w:lang w:val="ru-RU"/>
        </w:rPr>
        <w:lastRenderedPageBreak/>
        <w:t xml:space="preserve">– </w:t>
      </w:r>
      <w:r w:rsidR="005658BB">
        <w:rPr>
          <w:lang w:val="ru-RU"/>
        </w:rPr>
        <w:t>2013</w:t>
      </w:r>
      <w:r>
        <w:rPr>
          <w:lang w:val="ru-RU"/>
        </w:rPr>
        <w:t xml:space="preserve"> годы незначительны. Прибыль от реализации продукции в сравнении с </w:t>
      </w:r>
      <w:r w:rsidR="005658BB">
        <w:rPr>
          <w:lang w:val="ru-RU"/>
        </w:rPr>
        <w:t>2011</w:t>
      </w:r>
      <w:r>
        <w:rPr>
          <w:lang w:val="ru-RU"/>
        </w:rPr>
        <w:t xml:space="preserve"> годом снизилась значительно. Причиной снижения прибыли является тот факт, что цена на заготовляемое молоко возросла, а увеличить цену реализации произведенной продукции в соответствии с ростом цен на сырье не представилось возможным, из-за низкой покупательской способности населения.</w:t>
      </w:r>
    </w:p>
    <w:p w:rsidR="00E76F0E" w:rsidRDefault="00E76F0E" w:rsidP="00267B1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Стоимость основных производственных фондов предприятия увеличилась в </w:t>
      </w:r>
      <w:r w:rsidR="005658BB">
        <w:rPr>
          <w:rFonts w:ascii="Times New Roman" w:hAnsi="Times New Roman" w:cs="Times New Roman"/>
          <w:sz w:val="28"/>
          <w:szCs w:val="28"/>
        </w:rPr>
        <w:t>2013</w:t>
      </w:r>
      <w:r>
        <w:rPr>
          <w:rFonts w:ascii="Times New Roman" w:hAnsi="Times New Roman" w:cs="Times New Roman"/>
          <w:sz w:val="28"/>
          <w:szCs w:val="28"/>
        </w:rPr>
        <w:t xml:space="preserve"> году по сравнению с </w:t>
      </w:r>
      <w:r w:rsidR="005658BB">
        <w:rPr>
          <w:rFonts w:ascii="Times New Roman" w:hAnsi="Times New Roman" w:cs="Times New Roman"/>
          <w:sz w:val="28"/>
          <w:szCs w:val="28"/>
        </w:rPr>
        <w:t>2011</w:t>
      </w:r>
      <w:r>
        <w:rPr>
          <w:rFonts w:ascii="Times New Roman" w:hAnsi="Times New Roman" w:cs="Times New Roman"/>
          <w:sz w:val="28"/>
          <w:szCs w:val="28"/>
        </w:rPr>
        <w:t xml:space="preserve"> годом и составила 5566 тыс. руб. </w:t>
      </w:r>
    </w:p>
    <w:p w:rsidR="00E76F0E" w:rsidRDefault="00E76F0E" w:rsidP="00267B15">
      <w:pPr>
        <w:widowControl w:val="0"/>
        <w:spacing w:after="0" w:line="360" w:lineRule="auto"/>
        <w:ind w:firstLine="720"/>
        <w:jc w:val="both"/>
        <w:rPr>
          <w:rFonts w:ascii="Times New Roman" w:hAnsi="Times New Roman" w:cs="Times New Roman"/>
          <w:sz w:val="28"/>
          <w:szCs w:val="28"/>
        </w:rPr>
      </w:pPr>
      <w:r w:rsidRPr="00A82BB0">
        <w:rPr>
          <w:rFonts w:ascii="Times New Roman" w:hAnsi="Times New Roman" w:cs="Times New Roman"/>
          <w:sz w:val="28"/>
          <w:szCs w:val="28"/>
        </w:rPr>
        <w:t xml:space="preserve">Фондоотдача в </w:t>
      </w:r>
      <w:r w:rsidR="005658BB">
        <w:rPr>
          <w:rFonts w:ascii="Times New Roman" w:hAnsi="Times New Roman" w:cs="Times New Roman"/>
          <w:sz w:val="28"/>
          <w:szCs w:val="28"/>
        </w:rPr>
        <w:t>2013</w:t>
      </w:r>
      <w:r w:rsidRPr="00A82BB0">
        <w:rPr>
          <w:rFonts w:ascii="Times New Roman" w:hAnsi="Times New Roman" w:cs="Times New Roman"/>
          <w:sz w:val="28"/>
          <w:szCs w:val="28"/>
        </w:rPr>
        <w:t xml:space="preserve"> году уменьшилась, т.е. каждый рубль, вложенный в основные фонды, принес на </w:t>
      </w:r>
      <w:r>
        <w:rPr>
          <w:rFonts w:ascii="Times New Roman" w:hAnsi="Times New Roman" w:cs="Times New Roman"/>
          <w:sz w:val="28"/>
          <w:szCs w:val="28"/>
        </w:rPr>
        <w:t xml:space="preserve">8,53 </w:t>
      </w:r>
      <w:r w:rsidRPr="00A82BB0">
        <w:rPr>
          <w:rFonts w:ascii="Times New Roman" w:hAnsi="Times New Roman" w:cs="Times New Roman"/>
          <w:sz w:val="28"/>
          <w:szCs w:val="28"/>
        </w:rPr>
        <w:t xml:space="preserve">руб. меньше, чем в </w:t>
      </w:r>
      <w:r w:rsidR="005658BB">
        <w:rPr>
          <w:rFonts w:ascii="Times New Roman" w:hAnsi="Times New Roman" w:cs="Times New Roman"/>
          <w:sz w:val="28"/>
          <w:szCs w:val="28"/>
        </w:rPr>
        <w:t>2011</w:t>
      </w:r>
      <w:r w:rsidRPr="00A82BB0">
        <w:rPr>
          <w:rFonts w:ascii="Times New Roman" w:hAnsi="Times New Roman" w:cs="Times New Roman"/>
          <w:sz w:val="28"/>
          <w:szCs w:val="28"/>
        </w:rPr>
        <w:t xml:space="preserve"> году.</w:t>
      </w:r>
    </w:p>
    <w:p w:rsidR="00E76F0E" w:rsidRPr="00A82BB0" w:rsidRDefault="00E76F0E" w:rsidP="00267B15">
      <w:pPr>
        <w:widowControl w:val="0"/>
        <w:spacing w:after="0" w:line="360" w:lineRule="auto"/>
        <w:ind w:firstLine="720"/>
        <w:jc w:val="both"/>
        <w:rPr>
          <w:rFonts w:ascii="Times New Roman" w:hAnsi="Times New Roman" w:cs="Times New Roman"/>
          <w:sz w:val="28"/>
          <w:szCs w:val="28"/>
        </w:rPr>
      </w:pPr>
      <w:r w:rsidRPr="00A82BB0">
        <w:rPr>
          <w:rFonts w:ascii="Times New Roman" w:hAnsi="Times New Roman" w:cs="Times New Roman"/>
          <w:sz w:val="28"/>
          <w:szCs w:val="28"/>
        </w:rPr>
        <w:t xml:space="preserve">Фондоемкость в </w:t>
      </w:r>
      <w:r w:rsidR="005658BB">
        <w:rPr>
          <w:rFonts w:ascii="Times New Roman" w:hAnsi="Times New Roman" w:cs="Times New Roman"/>
          <w:sz w:val="28"/>
          <w:szCs w:val="28"/>
        </w:rPr>
        <w:t>2013</w:t>
      </w:r>
      <w:r w:rsidRPr="00A82BB0">
        <w:rPr>
          <w:rFonts w:ascii="Times New Roman" w:hAnsi="Times New Roman" w:cs="Times New Roman"/>
          <w:sz w:val="28"/>
          <w:szCs w:val="28"/>
        </w:rPr>
        <w:t xml:space="preserve"> году увеличилась, т.е. в </w:t>
      </w:r>
      <w:r w:rsidR="005658BB">
        <w:rPr>
          <w:rFonts w:ascii="Times New Roman" w:hAnsi="Times New Roman" w:cs="Times New Roman"/>
          <w:sz w:val="28"/>
          <w:szCs w:val="28"/>
        </w:rPr>
        <w:t>2011</w:t>
      </w:r>
      <w:r w:rsidRPr="00A82BB0">
        <w:rPr>
          <w:rFonts w:ascii="Times New Roman" w:hAnsi="Times New Roman" w:cs="Times New Roman"/>
          <w:sz w:val="28"/>
          <w:szCs w:val="28"/>
        </w:rPr>
        <w:t xml:space="preserve"> году вложили 0,0</w:t>
      </w:r>
      <w:r>
        <w:rPr>
          <w:rFonts w:ascii="Times New Roman" w:hAnsi="Times New Roman" w:cs="Times New Roman"/>
          <w:sz w:val="28"/>
          <w:szCs w:val="28"/>
        </w:rPr>
        <w:t>4 руб</w:t>
      </w:r>
      <w:r w:rsidRPr="00A82BB0">
        <w:rPr>
          <w:rFonts w:ascii="Times New Roman" w:hAnsi="Times New Roman" w:cs="Times New Roman"/>
          <w:sz w:val="28"/>
          <w:szCs w:val="28"/>
        </w:rPr>
        <w:t xml:space="preserve">. и получили 1 рубль выручки, а в </w:t>
      </w:r>
      <w:r w:rsidR="005658BB">
        <w:rPr>
          <w:rFonts w:ascii="Times New Roman" w:hAnsi="Times New Roman" w:cs="Times New Roman"/>
          <w:sz w:val="28"/>
          <w:szCs w:val="28"/>
        </w:rPr>
        <w:t>2013</w:t>
      </w:r>
      <w:r w:rsidRPr="00A82BB0">
        <w:rPr>
          <w:rFonts w:ascii="Times New Roman" w:hAnsi="Times New Roman" w:cs="Times New Roman"/>
          <w:sz w:val="28"/>
          <w:szCs w:val="28"/>
        </w:rPr>
        <w:t xml:space="preserve"> году вложили на 0,0</w:t>
      </w:r>
      <w:r>
        <w:rPr>
          <w:rFonts w:ascii="Times New Roman" w:hAnsi="Times New Roman" w:cs="Times New Roman"/>
          <w:sz w:val="28"/>
          <w:szCs w:val="28"/>
        </w:rPr>
        <w:t>1 руб</w:t>
      </w:r>
      <w:r w:rsidRPr="00A82BB0">
        <w:rPr>
          <w:rFonts w:ascii="Times New Roman" w:hAnsi="Times New Roman" w:cs="Times New Roman"/>
          <w:sz w:val="28"/>
          <w:szCs w:val="28"/>
        </w:rPr>
        <w:t>. больше и получили тот же рубль выручки.</w:t>
      </w:r>
      <w:r>
        <w:rPr>
          <w:rFonts w:ascii="Times New Roman" w:hAnsi="Times New Roman" w:cs="Times New Roman"/>
          <w:sz w:val="28"/>
          <w:szCs w:val="28"/>
        </w:rPr>
        <w:t xml:space="preserve"> </w:t>
      </w:r>
      <w:r w:rsidRPr="00A82BB0">
        <w:rPr>
          <w:rFonts w:ascii="Times New Roman" w:hAnsi="Times New Roman" w:cs="Times New Roman"/>
          <w:sz w:val="28"/>
          <w:szCs w:val="28"/>
        </w:rPr>
        <w:t xml:space="preserve">Можно сделать вывод, что эффективность использования основных фондов в </w:t>
      </w:r>
      <w:r w:rsidR="005658BB">
        <w:rPr>
          <w:rFonts w:ascii="Times New Roman" w:hAnsi="Times New Roman" w:cs="Times New Roman"/>
          <w:sz w:val="28"/>
          <w:szCs w:val="28"/>
        </w:rPr>
        <w:t>ООО «Агромолоко»</w:t>
      </w:r>
      <w:r w:rsidRPr="00A82BB0">
        <w:rPr>
          <w:rFonts w:ascii="Times New Roman" w:hAnsi="Times New Roman" w:cs="Times New Roman"/>
          <w:sz w:val="28"/>
          <w:szCs w:val="28"/>
        </w:rPr>
        <w:t xml:space="preserve"> снизилась</w:t>
      </w:r>
      <w:r>
        <w:rPr>
          <w:rFonts w:ascii="Times New Roman" w:hAnsi="Times New Roman" w:cs="Times New Roman"/>
          <w:sz w:val="28"/>
          <w:szCs w:val="28"/>
        </w:rPr>
        <w:t>.</w:t>
      </w:r>
    </w:p>
    <w:p w:rsidR="00E76F0E" w:rsidRDefault="00E76F0E" w:rsidP="00267B15">
      <w:pPr>
        <w:spacing w:after="0" w:line="360" w:lineRule="auto"/>
        <w:ind w:firstLine="720"/>
        <w:jc w:val="both"/>
        <w:rPr>
          <w:rFonts w:ascii="Times New Roman" w:hAnsi="Times New Roman" w:cs="Times New Roman"/>
          <w:sz w:val="28"/>
          <w:szCs w:val="28"/>
        </w:rPr>
      </w:pPr>
      <w:r w:rsidRPr="00A82BB0">
        <w:rPr>
          <w:rFonts w:ascii="Times New Roman" w:hAnsi="Times New Roman" w:cs="Times New Roman"/>
          <w:sz w:val="28"/>
          <w:szCs w:val="28"/>
        </w:rPr>
        <w:t xml:space="preserve">Рентабельность продаж  </w:t>
      </w:r>
      <w:r>
        <w:rPr>
          <w:rFonts w:ascii="Times New Roman" w:hAnsi="Times New Roman" w:cs="Times New Roman"/>
          <w:sz w:val="28"/>
          <w:szCs w:val="28"/>
        </w:rPr>
        <w:t>имеет тенденцию снижения.</w:t>
      </w:r>
    </w:p>
    <w:p w:rsidR="00E76F0E" w:rsidRDefault="00E76F0E" w:rsidP="00267B15">
      <w:pPr>
        <w:spacing w:after="0" w:line="360" w:lineRule="auto"/>
        <w:ind w:firstLine="720"/>
        <w:jc w:val="both"/>
        <w:rPr>
          <w:rFonts w:ascii="Times New Roman" w:hAnsi="Times New Roman" w:cs="Times New Roman"/>
          <w:sz w:val="28"/>
          <w:szCs w:val="28"/>
        </w:rPr>
      </w:pPr>
      <w:r w:rsidRPr="00104604">
        <w:rPr>
          <w:rFonts w:ascii="Times New Roman" w:hAnsi="Times New Roman" w:cs="Times New Roman"/>
          <w:sz w:val="28"/>
          <w:szCs w:val="28"/>
        </w:rPr>
        <w:t xml:space="preserve">В целом результаты анализа за </w:t>
      </w:r>
      <w:r w:rsidR="005658BB">
        <w:rPr>
          <w:rFonts w:ascii="Times New Roman" w:hAnsi="Times New Roman" w:cs="Times New Roman"/>
          <w:sz w:val="28"/>
          <w:szCs w:val="28"/>
        </w:rPr>
        <w:t>2011</w:t>
      </w:r>
      <w:r w:rsidRPr="00104604">
        <w:rPr>
          <w:rFonts w:ascii="Times New Roman" w:hAnsi="Times New Roman" w:cs="Times New Roman"/>
          <w:sz w:val="28"/>
          <w:szCs w:val="28"/>
        </w:rPr>
        <w:t>-</w:t>
      </w:r>
      <w:r w:rsidR="005658BB">
        <w:rPr>
          <w:rFonts w:ascii="Times New Roman" w:hAnsi="Times New Roman" w:cs="Times New Roman"/>
          <w:sz w:val="28"/>
          <w:szCs w:val="28"/>
        </w:rPr>
        <w:t>2013</w:t>
      </w:r>
      <w:r w:rsidRPr="00104604">
        <w:rPr>
          <w:rFonts w:ascii="Times New Roman" w:hAnsi="Times New Roman" w:cs="Times New Roman"/>
          <w:sz w:val="28"/>
          <w:szCs w:val="28"/>
        </w:rPr>
        <w:t xml:space="preserve"> гг. свидетельствуют о</w:t>
      </w:r>
      <w:r>
        <w:rPr>
          <w:rFonts w:ascii="Times New Roman" w:hAnsi="Times New Roman" w:cs="Times New Roman"/>
          <w:sz w:val="28"/>
          <w:szCs w:val="28"/>
        </w:rPr>
        <w:t xml:space="preserve"> </w:t>
      </w:r>
      <w:r w:rsidRPr="00104604">
        <w:rPr>
          <w:rFonts w:ascii="Times New Roman" w:hAnsi="Times New Roman" w:cs="Times New Roman"/>
          <w:sz w:val="28"/>
          <w:szCs w:val="28"/>
        </w:rPr>
        <w:t xml:space="preserve">том, что предприятие развивается, но к </w:t>
      </w:r>
      <w:r w:rsidR="005658BB">
        <w:rPr>
          <w:rFonts w:ascii="Times New Roman" w:hAnsi="Times New Roman" w:cs="Times New Roman"/>
          <w:sz w:val="28"/>
          <w:szCs w:val="28"/>
        </w:rPr>
        <w:t>2013</w:t>
      </w:r>
      <w:r w:rsidRPr="00104604">
        <w:rPr>
          <w:rFonts w:ascii="Times New Roman" w:hAnsi="Times New Roman" w:cs="Times New Roman"/>
          <w:sz w:val="28"/>
          <w:szCs w:val="28"/>
        </w:rPr>
        <w:t xml:space="preserve"> году наметились </w:t>
      </w:r>
      <w:r>
        <w:rPr>
          <w:rFonts w:ascii="Times New Roman" w:hAnsi="Times New Roman" w:cs="Times New Roman"/>
          <w:sz w:val="28"/>
          <w:szCs w:val="28"/>
        </w:rPr>
        <w:t xml:space="preserve">отрицательные тенденции по сравнению с </w:t>
      </w:r>
      <w:r w:rsidR="005658BB">
        <w:rPr>
          <w:rFonts w:ascii="Times New Roman" w:hAnsi="Times New Roman" w:cs="Times New Roman"/>
          <w:sz w:val="28"/>
          <w:szCs w:val="28"/>
        </w:rPr>
        <w:t>2011</w:t>
      </w:r>
      <w:r>
        <w:rPr>
          <w:rFonts w:ascii="Times New Roman" w:hAnsi="Times New Roman" w:cs="Times New Roman"/>
          <w:sz w:val="28"/>
          <w:szCs w:val="28"/>
        </w:rPr>
        <w:t xml:space="preserve"> годом. Об этом говорит уменьшение чистой прибыли предприятия, рентабельности продаж.</w:t>
      </w:r>
    </w:p>
    <w:p w:rsidR="00B84D5C" w:rsidRDefault="00B84D5C" w:rsidP="00267B15">
      <w:pPr>
        <w:spacing w:after="0" w:line="360" w:lineRule="auto"/>
        <w:ind w:firstLine="720"/>
        <w:jc w:val="both"/>
        <w:rPr>
          <w:rFonts w:ascii="Times New Roman" w:hAnsi="Times New Roman" w:cs="Times New Roman"/>
          <w:sz w:val="28"/>
          <w:szCs w:val="28"/>
        </w:rPr>
      </w:pPr>
    </w:p>
    <w:p w:rsidR="00606E29" w:rsidRDefault="008B0378" w:rsidP="00F049F7">
      <w:pPr>
        <w:pStyle w:val="1"/>
        <w:numPr>
          <w:ilvl w:val="1"/>
          <w:numId w:val="19"/>
        </w:numPr>
        <w:spacing w:before="0" w:line="360" w:lineRule="auto"/>
        <w:jc w:val="center"/>
        <w:rPr>
          <w:rFonts w:ascii="Times New Roman" w:hAnsi="Times New Roman" w:cs="Times New Roman"/>
          <w:color w:val="auto"/>
        </w:rPr>
      </w:pPr>
      <w:r>
        <w:rPr>
          <w:rFonts w:ascii="Times New Roman" w:hAnsi="Times New Roman" w:cs="Times New Roman"/>
          <w:color w:val="auto"/>
        </w:rPr>
        <w:t xml:space="preserve"> </w:t>
      </w:r>
      <w:bookmarkStart w:id="7" w:name="_Toc410412513"/>
      <w:r w:rsidR="00601F3C" w:rsidRPr="00601F3C">
        <w:rPr>
          <w:rFonts w:ascii="Times New Roman" w:hAnsi="Times New Roman" w:cs="Times New Roman"/>
          <w:color w:val="auto"/>
        </w:rPr>
        <w:t xml:space="preserve">Анализ </w:t>
      </w:r>
      <w:r w:rsidR="00EE1DDE">
        <w:rPr>
          <w:rFonts w:ascii="Times New Roman" w:hAnsi="Times New Roman" w:cs="Times New Roman"/>
          <w:color w:val="auto"/>
        </w:rPr>
        <w:t>финансово-хозяйственной деятельности</w:t>
      </w:r>
      <w:r w:rsidR="00866A07">
        <w:rPr>
          <w:rFonts w:ascii="Times New Roman" w:hAnsi="Times New Roman" w:cs="Times New Roman"/>
          <w:color w:val="auto"/>
        </w:rPr>
        <w:t xml:space="preserve"> </w:t>
      </w:r>
      <w:r w:rsidR="005658BB">
        <w:rPr>
          <w:rFonts w:ascii="Times New Roman" w:hAnsi="Times New Roman" w:cs="Times New Roman"/>
          <w:color w:val="auto"/>
        </w:rPr>
        <w:t>ООО «Агромолоко»</w:t>
      </w:r>
      <w:bookmarkEnd w:id="7"/>
    </w:p>
    <w:p w:rsidR="00B84D5C" w:rsidRPr="00B84D5C" w:rsidRDefault="00B84D5C" w:rsidP="00B84D5C">
      <w:pPr>
        <w:pStyle w:val="ac"/>
        <w:ind w:left="1080"/>
      </w:pPr>
    </w:p>
    <w:p w:rsidR="00601F3C" w:rsidRDefault="00601F3C" w:rsidP="00267B15">
      <w:pPr>
        <w:spacing w:after="0" w:line="360" w:lineRule="auto"/>
        <w:ind w:firstLine="720"/>
        <w:jc w:val="both"/>
        <w:rPr>
          <w:rFonts w:ascii="Times New Roman" w:hAnsi="Times New Roman" w:cs="Times New Roman"/>
          <w:sz w:val="28"/>
          <w:szCs w:val="28"/>
        </w:rPr>
      </w:pPr>
      <w:r w:rsidRPr="005B5275">
        <w:rPr>
          <w:rFonts w:ascii="Times New Roman" w:hAnsi="Times New Roman" w:cs="Times New Roman"/>
          <w:sz w:val="28"/>
          <w:szCs w:val="28"/>
        </w:rPr>
        <w:t>Анализ платежеспособности предприятия и его финансового состояния начинают с изучения баланса предприятия. Оценка платежеспособности предприятия является внешним проявлением финансового состояния предприятия, его устойчивости.</w:t>
      </w:r>
    </w:p>
    <w:p w:rsidR="00601F3C" w:rsidRPr="005B5275" w:rsidRDefault="00601F3C" w:rsidP="00267B15">
      <w:pPr>
        <w:spacing w:after="0" w:line="360" w:lineRule="auto"/>
        <w:ind w:firstLine="720"/>
        <w:jc w:val="both"/>
        <w:rPr>
          <w:rFonts w:ascii="Times New Roman" w:hAnsi="Times New Roman" w:cs="Times New Roman"/>
          <w:sz w:val="28"/>
          <w:szCs w:val="28"/>
        </w:rPr>
      </w:pPr>
      <w:r w:rsidRPr="005B5275">
        <w:rPr>
          <w:rFonts w:ascii="Times New Roman" w:hAnsi="Times New Roman" w:cs="Times New Roman"/>
          <w:sz w:val="28"/>
          <w:szCs w:val="28"/>
        </w:rPr>
        <w:t xml:space="preserve">Актив баланса характеризует в первую очередь имущество предприятия. От структуры активов непосредственно зависят показатели </w:t>
      </w:r>
      <w:r w:rsidRPr="005B5275">
        <w:rPr>
          <w:rFonts w:ascii="Times New Roman" w:hAnsi="Times New Roman" w:cs="Times New Roman"/>
          <w:sz w:val="28"/>
          <w:szCs w:val="28"/>
        </w:rPr>
        <w:lastRenderedPageBreak/>
        <w:t xml:space="preserve">платежеспособности и финансовой устойчивости предприятия, деловой активности. </w:t>
      </w:r>
    </w:p>
    <w:p w:rsidR="00601F3C" w:rsidRDefault="00601F3C" w:rsidP="00267B15">
      <w:pPr>
        <w:spacing w:after="0" w:line="360" w:lineRule="auto"/>
        <w:ind w:firstLine="720"/>
        <w:jc w:val="both"/>
        <w:rPr>
          <w:rFonts w:ascii="Times New Roman" w:hAnsi="Times New Roman" w:cs="Times New Roman"/>
          <w:sz w:val="28"/>
          <w:szCs w:val="28"/>
        </w:rPr>
      </w:pPr>
      <w:r w:rsidRPr="005B5275">
        <w:rPr>
          <w:rFonts w:ascii="Times New Roman" w:hAnsi="Times New Roman" w:cs="Times New Roman"/>
          <w:sz w:val="28"/>
          <w:szCs w:val="28"/>
        </w:rPr>
        <w:t xml:space="preserve">Анализ изменения структуры и динамики активов предприятия представлен в таблице </w:t>
      </w:r>
      <w:r>
        <w:rPr>
          <w:rFonts w:ascii="Times New Roman" w:hAnsi="Times New Roman" w:cs="Times New Roman"/>
          <w:sz w:val="28"/>
          <w:szCs w:val="28"/>
        </w:rPr>
        <w:t>2</w:t>
      </w:r>
      <w:r w:rsidRPr="005B5275">
        <w:rPr>
          <w:rFonts w:ascii="Times New Roman" w:hAnsi="Times New Roman" w:cs="Times New Roman"/>
          <w:sz w:val="28"/>
          <w:szCs w:val="28"/>
        </w:rPr>
        <w:t>.</w:t>
      </w:r>
      <w:r>
        <w:rPr>
          <w:rFonts w:ascii="Times New Roman" w:hAnsi="Times New Roman" w:cs="Times New Roman"/>
          <w:sz w:val="28"/>
          <w:szCs w:val="28"/>
        </w:rPr>
        <w:t>2.</w:t>
      </w:r>
    </w:p>
    <w:p w:rsidR="00F70359" w:rsidRDefault="00F70359" w:rsidP="00A97FCC">
      <w:pPr>
        <w:spacing w:after="0" w:line="360" w:lineRule="auto"/>
        <w:jc w:val="both"/>
        <w:rPr>
          <w:rFonts w:ascii="Times New Roman" w:hAnsi="Times New Roman"/>
          <w:sz w:val="28"/>
          <w:szCs w:val="28"/>
        </w:rPr>
      </w:pPr>
      <w:r>
        <w:rPr>
          <w:rFonts w:ascii="Times New Roman" w:hAnsi="Times New Roman"/>
          <w:sz w:val="28"/>
          <w:szCs w:val="28"/>
        </w:rPr>
        <w:t>Таблица 2.2</w:t>
      </w:r>
      <w:r w:rsidR="00B84D5C">
        <w:rPr>
          <w:rFonts w:ascii="Times New Roman" w:hAnsi="Times New Roman"/>
          <w:sz w:val="28"/>
          <w:szCs w:val="28"/>
        </w:rPr>
        <w:t xml:space="preserve"> - </w:t>
      </w:r>
      <w:r w:rsidRPr="009502B3">
        <w:rPr>
          <w:rFonts w:ascii="Times New Roman" w:hAnsi="Times New Roman"/>
          <w:sz w:val="28"/>
          <w:szCs w:val="28"/>
        </w:rPr>
        <w:t xml:space="preserve">Структура и динамика изменения активов </w:t>
      </w:r>
      <w:r w:rsidR="005658BB">
        <w:rPr>
          <w:rFonts w:ascii="Times New Roman" w:hAnsi="Times New Roman"/>
          <w:sz w:val="28"/>
          <w:szCs w:val="28"/>
        </w:rPr>
        <w:t xml:space="preserve">ООО </w:t>
      </w:r>
      <w:r w:rsidR="00A97FCC">
        <w:rPr>
          <w:rFonts w:ascii="Times New Roman" w:hAnsi="Times New Roman"/>
          <w:sz w:val="28"/>
          <w:szCs w:val="28"/>
        </w:rPr>
        <w:t>«</w:t>
      </w:r>
      <w:r w:rsidR="005658BB">
        <w:rPr>
          <w:rFonts w:ascii="Times New Roman" w:hAnsi="Times New Roman"/>
          <w:sz w:val="28"/>
          <w:szCs w:val="28"/>
        </w:rPr>
        <w:t>Агромолоко»</w:t>
      </w:r>
      <w:r w:rsidRPr="009502B3">
        <w:rPr>
          <w:rFonts w:ascii="Times New Roman" w:hAnsi="Times New Roman"/>
          <w:sz w:val="28"/>
          <w:szCs w:val="28"/>
        </w:rPr>
        <w:t xml:space="preserve"> </w:t>
      </w:r>
      <w:r w:rsidR="00A97FCC">
        <w:rPr>
          <w:rFonts w:ascii="Times New Roman" w:hAnsi="Times New Roman"/>
          <w:sz w:val="28"/>
          <w:szCs w:val="28"/>
        </w:rPr>
        <w:t>н</w:t>
      </w:r>
      <w:r w:rsidRPr="009502B3">
        <w:rPr>
          <w:rFonts w:ascii="Times New Roman" w:hAnsi="Times New Roman"/>
          <w:sz w:val="28"/>
          <w:szCs w:val="28"/>
        </w:rPr>
        <w:t xml:space="preserve">а </w:t>
      </w:r>
      <w:r w:rsidR="00A97FCC">
        <w:rPr>
          <w:rFonts w:ascii="Times New Roman" w:hAnsi="Times New Roman"/>
          <w:sz w:val="28"/>
          <w:szCs w:val="28"/>
        </w:rPr>
        <w:t xml:space="preserve">конец </w:t>
      </w:r>
      <w:r w:rsidR="005658BB">
        <w:rPr>
          <w:rFonts w:ascii="Times New Roman" w:hAnsi="Times New Roman"/>
          <w:sz w:val="28"/>
          <w:szCs w:val="28"/>
        </w:rPr>
        <w:t>2011</w:t>
      </w:r>
      <w:r w:rsidRPr="009502B3">
        <w:rPr>
          <w:rFonts w:ascii="Times New Roman" w:hAnsi="Times New Roman"/>
          <w:sz w:val="28"/>
          <w:szCs w:val="28"/>
        </w:rPr>
        <w:t>-</w:t>
      </w:r>
      <w:r w:rsidR="005658BB">
        <w:rPr>
          <w:rFonts w:ascii="Times New Roman" w:hAnsi="Times New Roman"/>
          <w:sz w:val="28"/>
          <w:szCs w:val="28"/>
        </w:rPr>
        <w:t>2013</w:t>
      </w:r>
      <w:r w:rsidRPr="009502B3">
        <w:rPr>
          <w:rFonts w:ascii="Times New Roman" w:hAnsi="Times New Roman"/>
          <w:sz w:val="28"/>
          <w:szCs w:val="28"/>
        </w:rPr>
        <w:t xml:space="preserve"> гг.</w:t>
      </w:r>
    </w:p>
    <w:tbl>
      <w:tblPr>
        <w:tblW w:w="10120" w:type="dxa"/>
        <w:tblInd w:w="93" w:type="dxa"/>
        <w:tblLook w:val="04A0"/>
      </w:tblPr>
      <w:tblGrid>
        <w:gridCol w:w="2261"/>
        <w:gridCol w:w="967"/>
        <w:gridCol w:w="812"/>
        <w:gridCol w:w="967"/>
        <w:gridCol w:w="775"/>
        <w:gridCol w:w="967"/>
        <w:gridCol w:w="757"/>
        <w:gridCol w:w="1620"/>
        <w:gridCol w:w="994"/>
      </w:tblGrid>
      <w:tr w:rsidR="00F70359" w:rsidRPr="00A8567F" w:rsidTr="002225AC">
        <w:trPr>
          <w:trHeight w:val="454"/>
        </w:trPr>
        <w:tc>
          <w:tcPr>
            <w:tcW w:w="2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0359" w:rsidRPr="00A8567F" w:rsidRDefault="00F70359" w:rsidP="002225AC">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Показатель</w:t>
            </w:r>
          </w:p>
        </w:tc>
        <w:tc>
          <w:tcPr>
            <w:tcW w:w="1769" w:type="dxa"/>
            <w:gridSpan w:val="2"/>
            <w:tcBorders>
              <w:top w:val="single" w:sz="8" w:space="0" w:color="auto"/>
              <w:left w:val="nil"/>
              <w:bottom w:val="single" w:sz="8" w:space="0" w:color="auto"/>
              <w:right w:val="single" w:sz="8" w:space="0" w:color="000000"/>
            </w:tcBorders>
            <w:shd w:val="clear" w:color="auto" w:fill="auto"/>
            <w:vAlign w:val="center"/>
            <w:hideMark/>
          </w:tcPr>
          <w:p w:rsidR="00F70359" w:rsidRPr="00A8567F" w:rsidRDefault="00A97FCC" w:rsidP="00A97F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31.12.</w:t>
            </w:r>
            <w:r w:rsidR="005658BB">
              <w:rPr>
                <w:rFonts w:ascii="Times New Roman" w:eastAsia="Times New Roman" w:hAnsi="Times New Roman" w:cs="Times New Roman"/>
                <w:color w:val="000000"/>
                <w:sz w:val="24"/>
                <w:szCs w:val="24"/>
              </w:rPr>
              <w:t>2011</w:t>
            </w:r>
            <w:r w:rsidR="00F70359" w:rsidRPr="00A8567F">
              <w:rPr>
                <w:rFonts w:ascii="Times New Roman" w:eastAsia="Times New Roman" w:hAnsi="Times New Roman" w:cs="Times New Roman"/>
                <w:color w:val="000000"/>
                <w:sz w:val="24"/>
                <w:szCs w:val="24"/>
              </w:rPr>
              <w:t xml:space="preserve"> </w:t>
            </w:r>
          </w:p>
        </w:tc>
        <w:tc>
          <w:tcPr>
            <w:tcW w:w="1712" w:type="dxa"/>
            <w:gridSpan w:val="2"/>
            <w:tcBorders>
              <w:top w:val="single" w:sz="8" w:space="0" w:color="auto"/>
              <w:left w:val="nil"/>
              <w:bottom w:val="single" w:sz="8" w:space="0" w:color="auto"/>
              <w:right w:val="single" w:sz="8" w:space="0" w:color="000000"/>
            </w:tcBorders>
            <w:shd w:val="clear" w:color="auto" w:fill="auto"/>
            <w:vAlign w:val="center"/>
            <w:hideMark/>
          </w:tcPr>
          <w:p w:rsidR="00F70359" w:rsidRPr="00A8567F" w:rsidRDefault="00A97FCC" w:rsidP="00A97F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31.12.</w:t>
            </w:r>
            <w:r w:rsidR="005658BB">
              <w:rPr>
                <w:rFonts w:ascii="Times New Roman" w:eastAsia="Times New Roman" w:hAnsi="Times New Roman" w:cs="Times New Roman"/>
                <w:color w:val="000000"/>
                <w:sz w:val="24"/>
                <w:szCs w:val="24"/>
              </w:rPr>
              <w:t>2012</w:t>
            </w:r>
            <w:r w:rsidR="00F70359" w:rsidRPr="00A8567F">
              <w:rPr>
                <w:rFonts w:ascii="Times New Roman" w:eastAsia="Times New Roman" w:hAnsi="Times New Roman" w:cs="Times New Roman"/>
                <w:color w:val="000000"/>
                <w:sz w:val="24"/>
                <w:szCs w:val="24"/>
              </w:rPr>
              <w:t xml:space="preserve"> </w:t>
            </w:r>
          </w:p>
        </w:tc>
        <w:tc>
          <w:tcPr>
            <w:tcW w:w="1683" w:type="dxa"/>
            <w:gridSpan w:val="2"/>
            <w:tcBorders>
              <w:top w:val="single" w:sz="8" w:space="0" w:color="auto"/>
              <w:left w:val="nil"/>
              <w:bottom w:val="single" w:sz="8" w:space="0" w:color="auto"/>
              <w:right w:val="single" w:sz="8" w:space="0" w:color="000000"/>
            </w:tcBorders>
            <w:shd w:val="clear" w:color="auto" w:fill="auto"/>
            <w:vAlign w:val="center"/>
            <w:hideMark/>
          </w:tcPr>
          <w:p w:rsidR="00F70359" w:rsidRPr="00A8567F" w:rsidRDefault="00A97FCC" w:rsidP="00A97F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31.12.</w:t>
            </w:r>
            <w:r w:rsidR="005658BB">
              <w:rPr>
                <w:rFonts w:ascii="Times New Roman" w:eastAsia="Times New Roman" w:hAnsi="Times New Roman" w:cs="Times New Roman"/>
                <w:color w:val="000000"/>
                <w:sz w:val="24"/>
                <w:szCs w:val="24"/>
              </w:rPr>
              <w:t>2013</w:t>
            </w:r>
            <w:r w:rsidR="00F70359" w:rsidRPr="00A8567F">
              <w:rPr>
                <w:rFonts w:ascii="Times New Roman" w:eastAsia="Times New Roman" w:hAnsi="Times New Roman" w:cs="Times New Roman"/>
                <w:color w:val="000000"/>
                <w:sz w:val="24"/>
                <w:szCs w:val="24"/>
              </w:rPr>
              <w:t xml:space="preserve"> </w:t>
            </w:r>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0359" w:rsidRPr="00A8567F" w:rsidRDefault="00F70359" w:rsidP="002225AC">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 xml:space="preserve">Абсолютное отклонение </w:t>
            </w:r>
            <w:r w:rsidR="005658BB">
              <w:rPr>
                <w:rFonts w:ascii="Times New Roman" w:eastAsia="Times New Roman" w:hAnsi="Times New Roman" w:cs="Times New Roman"/>
                <w:color w:val="000000"/>
                <w:sz w:val="24"/>
                <w:szCs w:val="24"/>
              </w:rPr>
              <w:t>2013</w:t>
            </w:r>
            <w:r w:rsidRPr="00A8567F">
              <w:rPr>
                <w:rFonts w:ascii="Times New Roman" w:eastAsia="Times New Roman" w:hAnsi="Times New Roman" w:cs="Times New Roman"/>
                <w:color w:val="000000"/>
                <w:sz w:val="24"/>
                <w:szCs w:val="24"/>
              </w:rPr>
              <w:t>г./</w:t>
            </w:r>
            <w:r w:rsidR="005658BB">
              <w:rPr>
                <w:rFonts w:ascii="Times New Roman" w:eastAsia="Times New Roman" w:hAnsi="Times New Roman" w:cs="Times New Roman"/>
                <w:color w:val="000000"/>
                <w:sz w:val="24"/>
                <w:szCs w:val="24"/>
              </w:rPr>
              <w:t>2011</w:t>
            </w:r>
            <w:r w:rsidRPr="00A8567F">
              <w:rPr>
                <w:rFonts w:ascii="Times New Roman" w:eastAsia="Times New Roman" w:hAnsi="Times New Roman" w:cs="Times New Roman"/>
                <w:color w:val="000000"/>
                <w:sz w:val="24"/>
                <w:szCs w:val="24"/>
              </w:rPr>
              <w:t>г., тыс. руб.</w:t>
            </w:r>
          </w:p>
        </w:tc>
        <w:tc>
          <w:tcPr>
            <w:tcW w:w="10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0359" w:rsidRPr="00A8567F" w:rsidRDefault="00F70359" w:rsidP="002225AC">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 xml:space="preserve">Темп роста </w:t>
            </w:r>
            <w:r w:rsidR="005658BB">
              <w:rPr>
                <w:rFonts w:ascii="Times New Roman" w:eastAsia="Times New Roman" w:hAnsi="Times New Roman" w:cs="Times New Roman"/>
                <w:color w:val="000000"/>
                <w:sz w:val="24"/>
                <w:szCs w:val="24"/>
              </w:rPr>
              <w:t>2013</w:t>
            </w:r>
            <w:r w:rsidRPr="00A8567F">
              <w:rPr>
                <w:rFonts w:ascii="Times New Roman" w:eastAsia="Times New Roman" w:hAnsi="Times New Roman" w:cs="Times New Roman"/>
                <w:color w:val="000000"/>
                <w:sz w:val="24"/>
                <w:szCs w:val="24"/>
              </w:rPr>
              <w:t xml:space="preserve">г./ </w:t>
            </w:r>
            <w:r w:rsidR="005658BB">
              <w:rPr>
                <w:rFonts w:ascii="Times New Roman" w:eastAsia="Times New Roman" w:hAnsi="Times New Roman" w:cs="Times New Roman"/>
                <w:color w:val="000000"/>
                <w:sz w:val="24"/>
                <w:szCs w:val="24"/>
              </w:rPr>
              <w:t>2011</w:t>
            </w:r>
            <w:r w:rsidRPr="00A8567F">
              <w:rPr>
                <w:rFonts w:ascii="Times New Roman" w:eastAsia="Times New Roman" w:hAnsi="Times New Roman" w:cs="Times New Roman"/>
                <w:color w:val="000000"/>
                <w:sz w:val="24"/>
                <w:szCs w:val="24"/>
              </w:rPr>
              <w:t>г., %</w:t>
            </w:r>
          </w:p>
        </w:tc>
      </w:tr>
      <w:tr w:rsidR="00F70359" w:rsidRPr="00A8567F" w:rsidTr="002225AC">
        <w:trPr>
          <w:trHeight w:val="454"/>
        </w:trPr>
        <w:tc>
          <w:tcPr>
            <w:tcW w:w="2420" w:type="dxa"/>
            <w:vMerge/>
            <w:tcBorders>
              <w:top w:val="single" w:sz="8" w:space="0" w:color="auto"/>
              <w:left w:val="single" w:sz="8" w:space="0" w:color="auto"/>
              <w:bottom w:val="single" w:sz="8" w:space="0" w:color="000000"/>
              <w:right w:val="single" w:sz="8" w:space="0" w:color="auto"/>
            </w:tcBorders>
            <w:vAlign w:val="center"/>
            <w:hideMark/>
          </w:tcPr>
          <w:p w:rsidR="00F70359" w:rsidRPr="00A8567F" w:rsidRDefault="00F70359" w:rsidP="002225AC">
            <w:pPr>
              <w:spacing w:after="0" w:line="240" w:lineRule="auto"/>
              <w:rPr>
                <w:rFonts w:ascii="Times New Roman" w:eastAsia="Times New Roman" w:hAnsi="Times New Roman" w:cs="Times New Roman"/>
                <w:color w:val="000000"/>
                <w:sz w:val="24"/>
                <w:szCs w:val="24"/>
              </w:rPr>
            </w:pP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Сумма, тыс. руб.</w:t>
            </w:r>
          </w:p>
        </w:tc>
        <w:tc>
          <w:tcPr>
            <w:tcW w:w="843" w:type="dxa"/>
            <w:tcBorders>
              <w:top w:val="nil"/>
              <w:left w:val="nil"/>
              <w:bottom w:val="single" w:sz="8" w:space="0" w:color="auto"/>
              <w:right w:val="single" w:sz="8" w:space="0" w:color="auto"/>
            </w:tcBorders>
            <w:shd w:val="clear" w:color="auto" w:fill="auto"/>
            <w:textDirection w:val="btLr"/>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Удельный вес, %</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Сумма, тыс. руб.</w:t>
            </w:r>
          </w:p>
        </w:tc>
        <w:tc>
          <w:tcPr>
            <w:tcW w:w="786" w:type="dxa"/>
            <w:tcBorders>
              <w:top w:val="nil"/>
              <w:left w:val="nil"/>
              <w:bottom w:val="single" w:sz="8" w:space="0" w:color="auto"/>
              <w:right w:val="single" w:sz="8" w:space="0" w:color="auto"/>
            </w:tcBorders>
            <w:shd w:val="clear" w:color="auto" w:fill="auto"/>
            <w:textDirection w:val="btLr"/>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Удельный вес, %</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Сумма, тыс. руб.</w:t>
            </w:r>
          </w:p>
        </w:tc>
        <w:tc>
          <w:tcPr>
            <w:tcW w:w="757" w:type="dxa"/>
            <w:tcBorders>
              <w:top w:val="nil"/>
              <w:left w:val="nil"/>
              <w:bottom w:val="single" w:sz="8" w:space="0" w:color="auto"/>
              <w:right w:val="single" w:sz="8" w:space="0" w:color="auto"/>
            </w:tcBorders>
            <w:shd w:val="clear" w:color="auto" w:fill="auto"/>
            <w:textDirection w:val="btLr"/>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Удельный вес, %</w:t>
            </w:r>
          </w:p>
        </w:tc>
        <w:tc>
          <w:tcPr>
            <w:tcW w:w="1503" w:type="dxa"/>
            <w:vMerge/>
            <w:tcBorders>
              <w:top w:val="single" w:sz="8" w:space="0" w:color="auto"/>
              <w:left w:val="single" w:sz="8" w:space="0" w:color="auto"/>
              <w:bottom w:val="single" w:sz="8" w:space="0" w:color="000000"/>
              <w:right w:val="single" w:sz="8" w:space="0" w:color="auto"/>
            </w:tcBorders>
            <w:vAlign w:val="center"/>
            <w:hideMark/>
          </w:tcPr>
          <w:p w:rsidR="00F70359" w:rsidRPr="00A8567F" w:rsidRDefault="00F70359" w:rsidP="002225AC">
            <w:pPr>
              <w:spacing w:after="0" w:line="240" w:lineRule="auto"/>
              <w:rPr>
                <w:rFonts w:ascii="Times New Roman" w:eastAsia="Times New Roman" w:hAnsi="Times New Roman" w:cs="Times New Roman"/>
                <w:color w:val="000000"/>
                <w:sz w:val="24"/>
                <w:szCs w:val="24"/>
              </w:rPr>
            </w:pPr>
          </w:p>
        </w:tc>
        <w:tc>
          <w:tcPr>
            <w:tcW w:w="1033" w:type="dxa"/>
            <w:vMerge/>
            <w:tcBorders>
              <w:top w:val="single" w:sz="8" w:space="0" w:color="auto"/>
              <w:left w:val="single" w:sz="8" w:space="0" w:color="auto"/>
              <w:bottom w:val="single" w:sz="8" w:space="0" w:color="000000"/>
              <w:right w:val="single" w:sz="8" w:space="0" w:color="auto"/>
            </w:tcBorders>
            <w:vAlign w:val="center"/>
            <w:hideMark/>
          </w:tcPr>
          <w:p w:rsidR="00F70359" w:rsidRPr="00A8567F" w:rsidRDefault="00F70359" w:rsidP="002225AC">
            <w:pPr>
              <w:spacing w:after="0" w:line="240" w:lineRule="auto"/>
              <w:rPr>
                <w:rFonts w:ascii="Times New Roman" w:eastAsia="Times New Roman" w:hAnsi="Times New Roman" w:cs="Times New Roman"/>
                <w:color w:val="000000"/>
                <w:sz w:val="24"/>
                <w:szCs w:val="24"/>
              </w:rPr>
            </w:pPr>
          </w:p>
        </w:tc>
      </w:tr>
      <w:tr w:rsidR="00F70359" w:rsidRPr="00A8567F" w:rsidTr="002225AC">
        <w:trPr>
          <w:trHeight w:val="454"/>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1.Внеоборотные активы</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8289</w:t>
            </w:r>
          </w:p>
        </w:tc>
        <w:tc>
          <w:tcPr>
            <w:tcW w:w="84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32,84</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11396</w:t>
            </w:r>
          </w:p>
        </w:tc>
        <w:tc>
          <w:tcPr>
            <w:tcW w:w="78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35,05</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12674</w:t>
            </w:r>
          </w:p>
        </w:tc>
        <w:tc>
          <w:tcPr>
            <w:tcW w:w="757"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36,96</w:t>
            </w:r>
          </w:p>
        </w:tc>
        <w:tc>
          <w:tcPr>
            <w:tcW w:w="150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4385</w:t>
            </w:r>
          </w:p>
        </w:tc>
        <w:tc>
          <w:tcPr>
            <w:tcW w:w="103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52,90</w:t>
            </w:r>
          </w:p>
        </w:tc>
      </w:tr>
      <w:tr w:rsidR="00F70359" w:rsidRPr="00A8567F" w:rsidTr="002225AC">
        <w:trPr>
          <w:trHeight w:val="454"/>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основные средства</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7289</w:t>
            </w:r>
          </w:p>
        </w:tc>
        <w:tc>
          <w:tcPr>
            <w:tcW w:w="84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28,88</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8297</w:t>
            </w:r>
          </w:p>
        </w:tc>
        <w:tc>
          <w:tcPr>
            <w:tcW w:w="78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25,52</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9467</w:t>
            </w:r>
          </w:p>
        </w:tc>
        <w:tc>
          <w:tcPr>
            <w:tcW w:w="757"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27,61</w:t>
            </w:r>
          </w:p>
        </w:tc>
        <w:tc>
          <w:tcPr>
            <w:tcW w:w="150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2178</w:t>
            </w:r>
          </w:p>
        </w:tc>
        <w:tc>
          <w:tcPr>
            <w:tcW w:w="103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29,88</w:t>
            </w:r>
          </w:p>
        </w:tc>
      </w:tr>
      <w:tr w:rsidR="00F70359" w:rsidRPr="00A8567F" w:rsidTr="002225AC">
        <w:trPr>
          <w:trHeight w:val="454"/>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доходные вложения в материальные ценности</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990</w:t>
            </w:r>
          </w:p>
        </w:tc>
        <w:tc>
          <w:tcPr>
            <w:tcW w:w="84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3,92</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3069</w:t>
            </w:r>
          </w:p>
        </w:tc>
        <w:tc>
          <w:tcPr>
            <w:tcW w:w="78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9,44</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3165</w:t>
            </w:r>
          </w:p>
        </w:tc>
        <w:tc>
          <w:tcPr>
            <w:tcW w:w="757"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9,23</w:t>
            </w:r>
          </w:p>
        </w:tc>
        <w:tc>
          <w:tcPr>
            <w:tcW w:w="150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2175</w:t>
            </w:r>
          </w:p>
        </w:tc>
        <w:tc>
          <w:tcPr>
            <w:tcW w:w="103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219,70</w:t>
            </w:r>
          </w:p>
        </w:tc>
      </w:tr>
      <w:tr w:rsidR="00F70359" w:rsidRPr="00A8567F" w:rsidTr="002225AC">
        <w:trPr>
          <w:trHeight w:val="454"/>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Финансовые вложения</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10</w:t>
            </w:r>
          </w:p>
        </w:tc>
        <w:tc>
          <w:tcPr>
            <w:tcW w:w="84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0,04</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24</w:t>
            </w:r>
          </w:p>
        </w:tc>
        <w:tc>
          <w:tcPr>
            <w:tcW w:w="78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0,07</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32</w:t>
            </w:r>
          </w:p>
        </w:tc>
        <w:tc>
          <w:tcPr>
            <w:tcW w:w="757"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0,09</w:t>
            </w:r>
          </w:p>
        </w:tc>
        <w:tc>
          <w:tcPr>
            <w:tcW w:w="150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22</w:t>
            </w:r>
          </w:p>
        </w:tc>
        <w:tc>
          <w:tcPr>
            <w:tcW w:w="103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220,00</w:t>
            </w:r>
          </w:p>
        </w:tc>
      </w:tr>
      <w:tr w:rsidR="00F70359" w:rsidRPr="00A8567F" w:rsidTr="002225AC">
        <w:trPr>
          <w:trHeight w:val="454"/>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 xml:space="preserve">   Отложенные налоговые активы</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0</w:t>
            </w:r>
          </w:p>
        </w:tc>
        <w:tc>
          <w:tcPr>
            <w:tcW w:w="84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0,00</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6</w:t>
            </w:r>
          </w:p>
        </w:tc>
        <w:tc>
          <w:tcPr>
            <w:tcW w:w="78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0,02</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10</w:t>
            </w:r>
          </w:p>
        </w:tc>
        <w:tc>
          <w:tcPr>
            <w:tcW w:w="757"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0,03</w:t>
            </w:r>
          </w:p>
        </w:tc>
        <w:tc>
          <w:tcPr>
            <w:tcW w:w="150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10</w:t>
            </w:r>
          </w:p>
        </w:tc>
        <w:tc>
          <w:tcPr>
            <w:tcW w:w="103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w:t>
            </w:r>
          </w:p>
        </w:tc>
      </w:tr>
      <w:tr w:rsidR="00F70359" w:rsidRPr="00A8567F" w:rsidTr="002225AC">
        <w:trPr>
          <w:trHeight w:val="454"/>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2.Оборотные активы</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16953</w:t>
            </w:r>
          </w:p>
        </w:tc>
        <w:tc>
          <w:tcPr>
            <w:tcW w:w="84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67,16</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21113</w:t>
            </w:r>
          </w:p>
        </w:tc>
        <w:tc>
          <w:tcPr>
            <w:tcW w:w="78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64,95</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21613</w:t>
            </w:r>
          </w:p>
        </w:tc>
        <w:tc>
          <w:tcPr>
            <w:tcW w:w="757"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63,04</w:t>
            </w:r>
          </w:p>
        </w:tc>
        <w:tc>
          <w:tcPr>
            <w:tcW w:w="150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4660</w:t>
            </w:r>
          </w:p>
        </w:tc>
        <w:tc>
          <w:tcPr>
            <w:tcW w:w="103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27,49</w:t>
            </w:r>
          </w:p>
        </w:tc>
      </w:tr>
      <w:tr w:rsidR="00F70359" w:rsidRPr="00A8567F" w:rsidTr="002225AC">
        <w:trPr>
          <w:trHeight w:val="454"/>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2.1.Запасы</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9472</w:t>
            </w:r>
          </w:p>
        </w:tc>
        <w:tc>
          <w:tcPr>
            <w:tcW w:w="84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37,52</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13757</w:t>
            </w:r>
          </w:p>
        </w:tc>
        <w:tc>
          <w:tcPr>
            <w:tcW w:w="78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42,32</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11616</w:t>
            </w:r>
          </w:p>
        </w:tc>
        <w:tc>
          <w:tcPr>
            <w:tcW w:w="757"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33,88</w:t>
            </w:r>
          </w:p>
        </w:tc>
        <w:tc>
          <w:tcPr>
            <w:tcW w:w="150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2144</w:t>
            </w:r>
          </w:p>
        </w:tc>
        <w:tc>
          <w:tcPr>
            <w:tcW w:w="103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22,64</w:t>
            </w:r>
          </w:p>
        </w:tc>
      </w:tr>
      <w:tr w:rsidR="00F70359" w:rsidRPr="00A8567F" w:rsidTr="002225AC">
        <w:trPr>
          <w:trHeight w:val="454"/>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НДС</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654</w:t>
            </w:r>
          </w:p>
        </w:tc>
        <w:tc>
          <w:tcPr>
            <w:tcW w:w="84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2,59</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1019</w:t>
            </w:r>
          </w:p>
        </w:tc>
        <w:tc>
          <w:tcPr>
            <w:tcW w:w="78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3,13</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718</w:t>
            </w:r>
          </w:p>
        </w:tc>
        <w:tc>
          <w:tcPr>
            <w:tcW w:w="757"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2,09</w:t>
            </w:r>
          </w:p>
        </w:tc>
        <w:tc>
          <w:tcPr>
            <w:tcW w:w="150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64</w:t>
            </w:r>
          </w:p>
        </w:tc>
        <w:tc>
          <w:tcPr>
            <w:tcW w:w="103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9,79</w:t>
            </w:r>
          </w:p>
        </w:tc>
      </w:tr>
      <w:tr w:rsidR="00F70359" w:rsidRPr="00A8567F" w:rsidTr="002225AC">
        <w:trPr>
          <w:trHeight w:val="454"/>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2.2.Дебиторская задолженность</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3335</w:t>
            </w:r>
          </w:p>
        </w:tc>
        <w:tc>
          <w:tcPr>
            <w:tcW w:w="84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13,21</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5346</w:t>
            </w:r>
          </w:p>
        </w:tc>
        <w:tc>
          <w:tcPr>
            <w:tcW w:w="78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16,44</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4857</w:t>
            </w:r>
          </w:p>
        </w:tc>
        <w:tc>
          <w:tcPr>
            <w:tcW w:w="757"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14,17</w:t>
            </w:r>
          </w:p>
        </w:tc>
        <w:tc>
          <w:tcPr>
            <w:tcW w:w="150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1522</w:t>
            </w:r>
          </w:p>
        </w:tc>
        <w:tc>
          <w:tcPr>
            <w:tcW w:w="103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45,64</w:t>
            </w:r>
          </w:p>
        </w:tc>
      </w:tr>
      <w:tr w:rsidR="00F70359" w:rsidRPr="00A8567F" w:rsidTr="002225AC">
        <w:trPr>
          <w:trHeight w:val="454"/>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2.3.Денежные средства и краткосрочные фин. вложения</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3492</w:t>
            </w:r>
          </w:p>
        </w:tc>
        <w:tc>
          <w:tcPr>
            <w:tcW w:w="84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13,83</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991</w:t>
            </w:r>
          </w:p>
        </w:tc>
        <w:tc>
          <w:tcPr>
            <w:tcW w:w="78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3,05</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4422</w:t>
            </w:r>
          </w:p>
        </w:tc>
        <w:tc>
          <w:tcPr>
            <w:tcW w:w="757"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12,90</w:t>
            </w:r>
          </w:p>
        </w:tc>
        <w:tc>
          <w:tcPr>
            <w:tcW w:w="150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930</w:t>
            </w:r>
          </w:p>
        </w:tc>
        <w:tc>
          <w:tcPr>
            <w:tcW w:w="103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Cs/>
                <w:color w:val="000000"/>
                <w:sz w:val="24"/>
                <w:szCs w:val="24"/>
              </w:rPr>
            </w:pPr>
            <w:r w:rsidRPr="00A8567F">
              <w:rPr>
                <w:rFonts w:ascii="Times New Roman" w:eastAsia="Times New Roman" w:hAnsi="Times New Roman" w:cs="Times New Roman"/>
                <w:bCs/>
                <w:color w:val="000000"/>
                <w:sz w:val="24"/>
                <w:szCs w:val="24"/>
              </w:rPr>
              <w:t>26,63</w:t>
            </w:r>
          </w:p>
        </w:tc>
      </w:tr>
      <w:tr w:rsidR="00F70359" w:rsidRPr="00A8567F" w:rsidTr="002225AC">
        <w:trPr>
          <w:trHeight w:val="454"/>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Всего имущества</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25242</w:t>
            </w:r>
          </w:p>
        </w:tc>
        <w:tc>
          <w:tcPr>
            <w:tcW w:w="84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100</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32509</w:t>
            </w:r>
          </w:p>
        </w:tc>
        <w:tc>
          <w:tcPr>
            <w:tcW w:w="78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100</w:t>
            </w:r>
          </w:p>
        </w:tc>
        <w:tc>
          <w:tcPr>
            <w:tcW w:w="926"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34287</w:t>
            </w:r>
          </w:p>
        </w:tc>
        <w:tc>
          <w:tcPr>
            <w:tcW w:w="757"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100</w:t>
            </w:r>
          </w:p>
        </w:tc>
        <w:tc>
          <w:tcPr>
            <w:tcW w:w="150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9045</w:t>
            </w:r>
          </w:p>
        </w:tc>
        <w:tc>
          <w:tcPr>
            <w:tcW w:w="1033" w:type="dxa"/>
            <w:tcBorders>
              <w:top w:val="nil"/>
              <w:left w:val="nil"/>
              <w:bottom w:val="single" w:sz="8" w:space="0" w:color="auto"/>
              <w:right w:val="single" w:sz="8" w:space="0" w:color="auto"/>
            </w:tcBorders>
            <w:shd w:val="clear" w:color="auto" w:fill="auto"/>
            <w:vAlign w:val="center"/>
            <w:hideMark/>
          </w:tcPr>
          <w:p w:rsidR="00F70359" w:rsidRPr="00A8567F" w:rsidRDefault="00F70359" w:rsidP="002225AC">
            <w:pPr>
              <w:spacing w:after="0" w:line="240" w:lineRule="auto"/>
              <w:jc w:val="center"/>
              <w:rPr>
                <w:rFonts w:ascii="Times New Roman" w:eastAsia="Times New Roman" w:hAnsi="Times New Roman" w:cs="Times New Roman"/>
                <w:b/>
                <w:bCs/>
                <w:color w:val="000000"/>
                <w:sz w:val="24"/>
                <w:szCs w:val="24"/>
              </w:rPr>
            </w:pPr>
            <w:r w:rsidRPr="00A8567F">
              <w:rPr>
                <w:rFonts w:ascii="Times New Roman" w:eastAsia="Times New Roman" w:hAnsi="Times New Roman" w:cs="Times New Roman"/>
                <w:b/>
                <w:bCs/>
                <w:color w:val="000000"/>
                <w:sz w:val="24"/>
                <w:szCs w:val="24"/>
              </w:rPr>
              <w:t>35,83</w:t>
            </w:r>
          </w:p>
        </w:tc>
      </w:tr>
    </w:tbl>
    <w:p w:rsidR="00F70359" w:rsidRDefault="00F70359" w:rsidP="00F70359">
      <w:pPr>
        <w:spacing w:after="0" w:line="360" w:lineRule="auto"/>
        <w:ind w:firstLine="567"/>
        <w:jc w:val="center"/>
        <w:rPr>
          <w:rFonts w:ascii="Times New Roman" w:hAnsi="Times New Roman"/>
          <w:sz w:val="28"/>
          <w:szCs w:val="28"/>
        </w:rPr>
      </w:pPr>
    </w:p>
    <w:p w:rsidR="00F70359" w:rsidRDefault="00F70359" w:rsidP="00267B15">
      <w:pPr>
        <w:pStyle w:val="a4"/>
        <w:widowControl w:val="0"/>
        <w:ind w:firstLine="720"/>
        <w:rPr>
          <w:rFonts w:ascii="Times New Roman" w:hAnsi="Times New Roman"/>
          <w:szCs w:val="28"/>
          <w:lang w:val="ru-RU"/>
        </w:rPr>
      </w:pPr>
      <w:r>
        <w:rPr>
          <w:rFonts w:ascii="Times New Roman" w:hAnsi="Times New Roman"/>
          <w:szCs w:val="28"/>
          <w:lang w:val="ru-RU"/>
        </w:rPr>
        <w:t>Из данных таблицы можно сделать следующий вывод: имущество предприятия за анализируемый период увеличилось на 9045 тыс. руб. или на 35,83%. Увеличение произошло за счет увеличения стоимости оборотных средств на 4660 тыс. руб. или на 27,49% при одновременном росте внеоборотных активов на 4385 тыс. руб. или на 52,9%.</w:t>
      </w:r>
    </w:p>
    <w:p w:rsidR="00F70359" w:rsidRDefault="00F70359" w:rsidP="00267B15">
      <w:pPr>
        <w:pStyle w:val="a4"/>
        <w:widowControl w:val="0"/>
        <w:ind w:firstLine="720"/>
        <w:rPr>
          <w:rFonts w:ascii="Times New Roman" w:hAnsi="Times New Roman"/>
          <w:szCs w:val="28"/>
          <w:lang w:val="ru-RU"/>
        </w:rPr>
      </w:pPr>
      <w:r>
        <w:rPr>
          <w:rFonts w:ascii="Times New Roman" w:hAnsi="Times New Roman"/>
          <w:szCs w:val="28"/>
          <w:lang w:val="ru-RU"/>
        </w:rPr>
        <w:lastRenderedPageBreak/>
        <w:t xml:space="preserve">Основной удельный вес </w:t>
      </w:r>
      <w:r w:rsidRPr="0061153D">
        <w:rPr>
          <w:rFonts w:ascii="Times New Roman" w:hAnsi="Times New Roman"/>
          <w:szCs w:val="28"/>
          <w:lang w:val="ru-RU"/>
        </w:rPr>
        <w:t xml:space="preserve">в составе имущества </w:t>
      </w:r>
      <w:r>
        <w:rPr>
          <w:rFonts w:ascii="Times New Roman" w:hAnsi="Times New Roman"/>
          <w:szCs w:val="28"/>
          <w:lang w:val="ru-RU"/>
        </w:rPr>
        <w:t>предприятия занимают оборотные</w:t>
      </w:r>
      <w:r w:rsidRPr="0061153D">
        <w:rPr>
          <w:rFonts w:ascii="Times New Roman" w:hAnsi="Times New Roman"/>
          <w:szCs w:val="28"/>
          <w:lang w:val="ru-RU"/>
        </w:rPr>
        <w:t xml:space="preserve"> активы. За весь анализируемый период их доля колебалась в пределах </w:t>
      </w:r>
      <w:r>
        <w:rPr>
          <w:rFonts w:ascii="Times New Roman" w:hAnsi="Times New Roman"/>
          <w:szCs w:val="28"/>
          <w:lang w:val="ru-RU"/>
        </w:rPr>
        <w:t>67,16</w:t>
      </w:r>
      <w:r w:rsidRPr="0061153D">
        <w:rPr>
          <w:rFonts w:ascii="Times New Roman" w:hAnsi="Times New Roman"/>
          <w:szCs w:val="28"/>
          <w:lang w:val="ru-RU"/>
        </w:rPr>
        <w:t>%</w:t>
      </w:r>
      <w:r>
        <w:rPr>
          <w:rFonts w:ascii="Times New Roman" w:hAnsi="Times New Roman"/>
          <w:szCs w:val="28"/>
          <w:lang w:val="ru-RU"/>
        </w:rPr>
        <w:t xml:space="preserve"> </w:t>
      </w:r>
      <w:r w:rsidRPr="0061153D">
        <w:rPr>
          <w:rFonts w:ascii="Times New Roman" w:hAnsi="Times New Roman"/>
          <w:szCs w:val="28"/>
          <w:lang w:val="ru-RU"/>
        </w:rPr>
        <w:t>-</w:t>
      </w:r>
      <w:r>
        <w:rPr>
          <w:rFonts w:ascii="Times New Roman" w:hAnsi="Times New Roman"/>
          <w:szCs w:val="28"/>
          <w:lang w:val="ru-RU"/>
        </w:rPr>
        <w:t xml:space="preserve"> 63,04</w:t>
      </w:r>
      <w:r w:rsidRPr="0061153D">
        <w:rPr>
          <w:rFonts w:ascii="Times New Roman" w:hAnsi="Times New Roman"/>
          <w:szCs w:val="28"/>
          <w:lang w:val="ru-RU"/>
        </w:rPr>
        <w:t xml:space="preserve">%. </w:t>
      </w:r>
    </w:p>
    <w:p w:rsidR="00F70359" w:rsidRPr="0061153D" w:rsidRDefault="00F70359" w:rsidP="00267B15">
      <w:pPr>
        <w:pStyle w:val="a4"/>
        <w:widowControl w:val="0"/>
        <w:ind w:firstLine="720"/>
        <w:rPr>
          <w:rFonts w:ascii="Times New Roman" w:hAnsi="Times New Roman"/>
          <w:szCs w:val="28"/>
          <w:lang w:val="ru-RU"/>
        </w:rPr>
      </w:pPr>
      <w:r>
        <w:rPr>
          <w:rFonts w:ascii="Times New Roman" w:hAnsi="Times New Roman"/>
          <w:szCs w:val="28"/>
          <w:lang w:val="ru-RU"/>
        </w:rPr>
        <w:t xml:space="preserve">Рост внеоборотных активов произошел в основном за счет увеличения стоимости основных средств. Объем основных средств предприятия увеличился на 2178 тыс. руб. или на 29,88%, но при этом их доля остается невысокой (более 27% на конец </w:t>
      </w:r>
      <w:r w:rsidR="005658BB">
        <w:rPr>
          <w:rFonts w:ascii="Times New Roman" w:hAnsi="Times New Roman"/>
          <w:szCs w:val="28"/>
          <w:lang w:val="ru-RU"/>
        </w:rPr>
        <w:t>2013</w:t>
      </w:r>
      <w:r>
        <w:rPr>
          <w:rFonts w:ascii="Times New Roman" w:hAnsi="Times New Roman"/>
          <w:szCs w:val="28"/>
          <w:lang w:val="ru-RU"/>
        </w:rPr>
        <w:t xml:space="preserve"> года) и не влияет на характер изменения всего имущества.</w:t>
      </w:r>
    </w:p>
    <w:p w:rsidR="00F70359" w:rsidRDefault="00F70359" w:rsidP="00267B15">
      <w:pPr>
        <w:pStyle w:val="a4"/>
        <w:ind w:firstLine="720"/>
        <w:rPr>
          <w:rFonts w:ascii="Times New Roman" w:hAnsi="Times New Roman"/>
          <w:szCs w:val="28"/>
          <w:lang w:val="ru-RU"/>
        </w:rPr>
      </w:pPr>
      <w:r>
        <w:rPr>
          <w:rFonts w:ascii="Times New Roman" w:hAnsi="Times New Roman"/>
          <w:szCs w:val="28"/>
          <w:lang w:val="ru-RU"/>
        </w:rPr>
        <w:t>Увеличение стоимости оборотных активов произошло в основном за счет увеличения запасов, дебиторской задолженности и денежных средств. Запасы предприятия увеличились на 2144 тыс. руб. или на 22,64%. Произошло увеличение д</w:t>
      </w:r>
      <w:r w:rsidRPr="0061153D">
        <w:rPr>
          <w:rFonts w:ascii="Times New Roman" w:hAnsi="Times New Roman"/>
          <w:szCs w:val="28"/>
          <w:lang w:val="ru-RU"/>
        </w:rPr>
        <w:t>ебиторск</w:t>
      </w:r>
      <w:r>
        <w:rPr>
          <w:rFonts w:ascii="Times New Roman" w:hAnsi="Times New Roman"/>
          <w:szCs w:val="28"/>
          <w:lang w:val="ru-RU"/>
        </w:rPr>
        <w:t>ой</w:t>
      </w:r>
      <w:r w:rsidRPr="0061153D">
        <w:rPr>
          <w:rFonts w:ascii="Times New Roman" w:hAnsi="Times New Roman"/>
          <w:szCs w:val="28"/>
          <w:lang w:val="ru-RU"/>
        </w:rPr>
        <w:t xml:space="preserve"> задолженност</w:t>
      </w:r>
      <w:r>
        <w:rPr>
          <w:rFonts w:ascii="Times New Roman" w:hAnsi="Times New Roman"/>
          <w:szCs w:val="28"/>
          <w:lang w:val="ru-RU"/>
        </w:rPr>
        <w:t>и</w:t>
      </w:r>
      <w:r w:rsidRPr="0061153D">
        <w:rPr>
          <w:rFonts w:ascii="Times New Roman" w:hAnsi="Times New Roman"/>
          <w:szCs w:val="28"/>
          <w:lang w:val="ru-RU"/>
        </w:rPr>
        <w:t xml:space="preserve"> </w:t>
      </w:r>
      <w:r>
        <w:rPr>
          <w:rFonts w:ascii="Times New Roman" w:hAnsi="Times New Roman"/>
          <w:szCs w:val="28"/>
          <w:lang w:val="ru-RU"/>
        </w:rPr>
        <w:t>предприятия на 1522 тыс. руб. или на 45,64%, что является отрицательным фактором для финансовой устойчивости организации.</w:t>
      </w:r>
      <w:r w:rsidRPr="0061153D">
        <w:rPr>
          <w:rFonts w:ascii="Times New Roman" w:hAnsi="Times New Roman"/>
          <w:szCs w:val="28"/>
          <w:lang w:val="ru-RU"/>
        </w:rPr>
        <w:t xml:space="preserve"> </w:t>
      </w:r>
      <w:r>
        <w:rPr>
          <w:rFonts w:ascii="Times New Roman" w:hAnsi="Times New Roman"/>
          <w:szCs w:val="28"/>
          <w:lang w:val="ru-RU"/>
        </w:rPr>
        <w:t xml:space="preserve">Произошло значительное увеличение величины денежных средств и краткосрочных финансовых вложений на 930 тыс. руб. или на 26,63%. </w:t>
      </w:r>
    </w:p>
    <w:p w:rsidR="00F70359" w:rsidRDefault="00F70359" w:rsidP="00267B15">
      <w:pPr>
        <w:pStyle w:val="a4"/>
        <w:ind w:firstLine="720"/>
        <w:rPr>
          <w:rFonts w:ascii="Times New Roman" w:hAnsi="Times New Roman"/>
          <w:szCs w:val="28"/>
          <w:lang w:val="ru-RU"/>
        </w:rPr>
      </w:pPr>
      <w:r>
        <w:rPr>
          <w:rFonts w:ascii="Times New Roman" w:hAnsi="Times New Roman"/>
          <w:szCs w:val="28"/>
          <w:lang w:val="ru-RU"/>
        </w:rPr>
        <w:t>Структура активов предприятия представлена на рисунке 2.</w:t>
      </w:r>
      <w:r w:rsidR="00285A57">
        <w:rPr>
          <w:rFonts w:ascii="Times New Roman" w:hAnsi="Times New Roman"/>
          <w:szCs w:val="28"/>
          <w:lang w:val="ru-RU"/>
        </w:rPr>
        <w:t>2.</w:t>
      </w:r>
    </w:p>
    <w:p w:rsidR="00601F3C" w:rsidRDefault="00F70359" w:rsidP="00601F3C">
      <w:pPr>
        <w:spacing w:after="0" w:line="360" w:lineRule="auto"/>
        <w:ind w:firstLine="709"/>
        <w:jc w:val="both"/>
        <w:rPr>
          <w:rFonts w:ascii="Times New Roman" w:hAnsi="Times New Roman" w:cs="Times New Roman"/>
          <w:sz w:val="28"/>
          <w:szCs w:val="28"/>
        </w:rPr>
      </w:pPr>
      <w:r>
        <w:rPr>
          <w:rFonts w:ascii="Times New Roman" w:hAnsi="Times New Roman"/>
          <w:noProof/>
          <w:szCs w:val="28"/>
          <w:lang w:eastAsia="ru-RU"/>
        </w:rPr>
        <w:drawing>
          <wp:inline distT="0" distB="0" distL="0" distR="0">
            <wp:extent cx="5486400" cy="2509283"/>
            <wp:effectExtent l="0" t="0" r="0" b="57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70359" w:rsidRDefault="00F70359" w:rsidP="00F70359">
      <w:pPr>
        <w:spacing w:after="0" w:line="360" w:lineRule="auto"/>
        <w:ind w:firstLine="567"/>
        <w:jc w:val="center"/>
        <w:rPr>
          <w:rFonts w:ascii="Times New Roman" w:hAnsi="Times New Roman"/>
          <w:sz w:val="28"/>
          <w:szCs w:val="28"/>
        </w:rPr>
      </w:pPr>
      <w:r w:rsidRPr="00105E0E">
        <w:rPr>
          <w:rFonts w:ascii="Times New Roman" w:hAnsi="Times New Roman"/>
          <w:sz w:val="28"/>
          <w:szCs w:val="28"/>
        </w:rPr>
        <w:t>Рис</w:t>
      </w:r>
      <w:r w:rsidR="002225AC">
        <w:rPr>
          <w:rFonts w:ascii="Times New Roman" w:hAnsi="Times New Roman"/>
          <w:sz w:val="28"/>
          <w:szCs w:val="28"/>
        </w:rPr>
        <w:t>унок</w:t>
      </w:r>
      <w:r w:rsidRPr="00105E0E">
        <w:rPr>
          <w:rFonts w:ascii="Times New Roman" w:hAnsi="Times New Roman"/>
          <w:sz w:val="28"/>
          <w:szCs w:val="28"/>
        </w:rPr>
        <w:t xml:space="preserve"> </w:t>
      </w:r>
      <w:r>
        <w:rPr>
          <w:rFonts w:ascii="Times New Roman" w:hAnsi="Times New Roman"/>
          <w:sz w:val="28"/>
          <w:szCs w:val="28"/>
        </w:rPr>
        <w:t>2</w:t>
      </w:r>
      <w:r w:rsidR="00285A57">
        <w:rPr>
          <w:rFonts w:ascii="Times New Roman" w:hAnsi="Times New Roman"/>
          <w:sz w:val="28"/>
          <w:szCs w:val="28"/>
        </w:rPr>
        <w:t>.2</w:t>
      </w:r>
      <w:r>
        <w:rPr>
          <w:rFonts w:ascii="Times New Roman" w:hAnsi="Times New Roman"/>
          <w:sz w:val="28"/>
          <w:szCs w:val="28"/>
        </w:rPr>
        <w:t xml:space="preserve"> -</w:t>
      </w:r>
      <w:r w:rsidRPr="00105E0E">
        <w:rPr>
          <w:rFonts w:ascii="Times New Roman" w:hAnsi="Times New Roman"/>
          <w:sz w:val="28"/>
          <w:szCs w:val="28"/>
        </w:rPr>
        <w:t xml:space="preserve"> Структура активов</w:t>
      </w:r>
      <w:r>
        <w:rPr>
          <w:rFonts w:ascii="Times New Roman" w:hAnsi="Times New Roman"/>
          <w:szCs w:val="28"/>
        </w:rPr>
        <w:t xml:space="preserve"> </w:t>
      </w:r>
      <w:r w:rsidR="005658BB">
        <w:rPr>
          <w:rFonts w:ascii="Times New Roman" w:hAnsi="Times New Roman"/>
          <w:sz w:val="28"/>
          <w:szCs w:val="28"/>
        </w:rPr>
        <w:t>ООО «Агромолоко»</w:t>
      </w:r>
      <w:r w:rsidRPr="009502B3">
        <w:rPr>
          <w:rFonts w:ascii="Times New Roman" w:hAnsi="Times New Roman"/>
          <w:sz w:val="28"/>
          <w:szCs w:val="28"/>
        </w:rPr>
        <w:t xml:space="preserve"> </w:t>
      </w:r>
      <w:r w:rsidR="00285A57">
        <w:rPr>
          <w:rFonts w:ascii="Times New Roman" w:hAnsi="Times New Roman"/>
          <w:sz w:val="28"/>
          <w:szCs w:val="28"/>
        </w:rPr>
        <w:t>н</w:t>
      </w:r>
      <w:r w:rsidRPr="009502B3">
        <w:rPr>
          <w:rFonts w:ascii="Times New Roman" w:hAnsi="Times New Roman"/>
          <w:sz w:val="28"/>
          <w:szCs w:val="28"/>
        </w:rPr>
        <w:t>а</w:t>
      </w:r>
      <w:r w:rsidR="00285A57">
        <w:rPr>
          <w:rFonts w:ascii="Times New Roman" w:hAnsi="Times New Roman"/>
          <w:sz w:val="28"/>
          <w:szCs w:val="28"/>
        </w:rPr>
        <w:t xml:space="preserve"> конец</w:t>
      </w:r>
      <w:r w:rsidRPr="009502B3">
        <w:rPr>
          <w:rFonts w:ascii="Times New Roman" w:hAnsi="Times New Roman"/>
          <w:sz w:val="28"/>
          <w:szCs w:val="28"/>
        </w:rPr>
        <w:t xml:space="preserve"> </w:t>
      </w:r>
      <w:r w:rsidR="005658BB">
        <w:rPr>
          <w:rFonts w:ascii="Times New Roman" w:hAnsi="Times New Roman"/>
          <w:sz w:val="28"/>
          <w:szCs w:val="28"/>
        </w:rPr>
        <w:t>2011</w:t>
      </w:r>
      <w:r w:rsidRPr="009502B3">
        <w:rPr>
          <w:rFonts w:ascii="Times New Roman" w:hAnsi="Times New Roman"/>
          <w:sz w:val="28"/>
          <w:szCs w:val="28"/>
        </w:rPr>
        <w:t>-</w:t>
      </w:r>
      <w:r w:rsidR="005658BB">
        <w:rPr>
          <w:rFonts w:ascii="Times New Roman" w:hAnsi="Times New Roman"/>
          <w:sz w:val="28"/>
          <w:szCs w:val="28"/>
        </w:rPr>
        <w:t>2013</w:t>
      </w:r>
      <w:r w:rsidRPr="009502B3">
        <w:rPr>
          <w:rFonts w:ascii="Times New Roman" w:hAnsi="Times New Roman"/>
          <w:sz w:val="28"/>
          <w:szCs w:val="28"/>
        </w:rPr>
        <w:t xml:space="preserve"> гг.</w:t>
      </w:r>
      <w:r>
        <w:rPr>
          <w:rFonts w:ascii="Times New Roman" w:hAnsi="Times New Roman"/>
          <w:sz w:val="28"/>
          <w:szCs w:val="28"/>
        </w:rPr>
        <w:t>, %</w:t>
      </w:r>
    </w:p>
    <w:p w:rsidR="00F70359" w:rsidRDefault="00F70359" w:rsidP="00267B15">
      <w:pPr>
        <w:pStyle w:val="a4"/>
        <w:ind w:firstLine="720"/>
        <w:rPr>
          <w:rFonts w:ascii="Times New Roman" w:hAnsi="Times New Roman"/>
          <w:szCs w:val="28"/>
          <w:lang w:val="ru-RU"/>
        </w:rPr>
      </w:pPr>
      <w:r>
        <w:rPr>
          <w:rFonts w:ascii="Times New Roman" w:hAnsi="Times New Roman"/>
          <w:szCs w:val="28"/>
          <w:lang w:val="ru-RU"/>
        </w:rPr>
        <w:t xml:space="preserve">Из данных рисунка видно, что доля оборотных активов к </w:t>
      </w:r>
      <w:r w:rsidR="005658BB">
        <w:rPr>
          <w:rFonts w:ascii="Times New Roman" w:hAnsi="Times New Roman"/>
          <w:szCs w:val="28"/>
          <w:lang w:val="ru-RU"/>
        </w:rPr>
        <w:t>2013</w:t>
      </w:r>
      <w:r>
        <w:rPr>
          <w:rFonts w:ascii="Times New Roman" w:hAnsi="Times New Roman"/>
          <w:szCs w:val="28"/>
          <w:lang w:val="ru-RU"/>
        </w:rPr>
        <w:t xml:space="preserve"> году  уменьшаются, а внеоборотных наоборот, увеличиваются.</w:t>
      </w:r>
    </w:p>
    <w:p w:rsidR="00F70359" w:rsidRDefault="00F70359" w:rsidP="00267B15">
      <w:pPr>
        <w:pStyle w:val="a4"/>
        <w:ind w:firstLine="720"/>
        <w:rPr>
          <w:rFonts w:ascii="Times New Roman" w:hAnsi="Times New Roman"/>
          <w:szCs w:val="28"/>
          <w:lang w:val="ru-RU"/>
        </w:rPr>
      </w:pPr>
      <w:r>
        <w:rPr>
          <w:rFonts w:ascii="Times New Roman" w:hAnsi="Times New Roman"/>
          <w:szCs w:val="28"/>
          <w:lang w:val="ru-RU"/>
        </w:rPr>
        <w:lastRenderedPageBreak/>
        <w:t>Наибольший удельный вес на протяжении всего анализируемого периода занимают оборотные активы.</w:t>
      </w:r>
    </w:p>
    <w:p w:rsidR="00F70359" w:rsidRDefault="00F70359" w:rsidP="00267B15">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Главной ц</w:t>
      </w:r>
      <w:r w:rsidRPr="00026C09">
        <w:rPr>
          <w:rFonts w:ascii="Times New Roman" w:hAnsi="Times New Roman"/>
          <w:sz w:val="28"/>
          <w:szCs w:val="28"/>
        </w:rPr>
        <w:t>ель</w:t>
      </w:r>
      <w:r>
        <w:rPr>
          <w:rFonts w:ascii="Times New Roman" w:hAnsi="Times New Roman"/>
          <w:sz w:val="28"/>
          <w:szCs w:val="28"/>
        </w:rPr>
        <w:t>ю</w:t>
      </w:r>
      <w:r w:rsidRPr="00026C09">
        <w:rPr>
          <w:rFonts w:ascii="Times New Roman" w:hAnsi="Times New Roman"/>
          <w:sz w:val="28"/>
          <w:szCs w:val="28"/>
        </w:rPr>
        <w:t xml:space="preserve"> анализа бухгалтерского </w:t>
      </w:r>
      <w:r>
        <w:rPr>
          <w:rFonts w:ascii="Times New Roman" w:hAnsi="Times New Roman"/>
          <w:sz w:val="28"/>
          <w:szCs w:val="28"/>
        </w:rPr>
        <w:t>баланса является</w:t>
      </w:r>
      <w:r w:rsidRPr="00026C09">
        <w:rPr>
          <w:rFonts w:ascii="Times New Roman" w:hAnsi="Times New Roman"/>
          <w:sz w:val="28"/>
          <w:szCs w:val="28"/>
        </w:rPr>
        <w:t xml:space="preserve"> возможно</w:t>
      </w:r>
      <w:r>
        <w:rPr>
          <w:rFonts w:ascii="Times New Roman" w:hAnsi="Times New Roman"/>
          <w:sz w:val="28"/>
          <w:szCs w:val="28"/>
        </w:rPr>
        <w:t>сть</w:t>
      </w:r>
      <w:r w:rsidRPr="00026C09">
        <w:rPr>
          <w:rFonts w:ascii="Times New Roman" w:hAnsi="Times New Roman"/>
          <w:sz w:val="28"/>
          <w:szCs w:val="28"/>
        </w:rPr>
        <w:t xml:space="preserve"> глубже заглянуть</w:t>
      </w:r>
      <w:r>
        <w:rPr>
          <w:rFonts w:ascii="Times New Roman" w:hAnsi="Times New Roman"/>
          <w:sz w:val="28"/>
          <w:szCs w:val="28"/>
        </w:rPr>
        <w:t xml:space="preserve"> </w:t>
      </w:r>
      <w:r w:rsidRPr="00026C09">
        <w:rPr>
          <w:rFonts w:ascii="Times New Roman" w:hAnsi="Times New Roman"/>
          <w:sz w:val="28"/>
          <w:szCs w:val="28"/>
        </w:rPr>
        <w:t>во внутренние и внешние отношения хозяйствующего субъекта,</w:t>
      </w:r>
      <w:r>
        <w:rPr>
          <w:rFonts w:ascii="Times New Roman" w:hAnsi="Times New Roman"/>
          <w:sz w:val="28"/>
          <w:szCs w:val="28"/>
        </w:rPr>
        <w:t xml:space="preserve"> </w:t>
      </w:r>
      <w:r w:rsidRPr="00026C09">
        <w:rPr>
          <w:rFonts w:ascii="Times New Roman" w:hAnsi="Times New Roman"/>
          <w:sz w:val="28"/>
          <w:szCs w:val="28"/>
        </w:rPr>
        <w:t>выявить его финансовое положение, платежеспособность и</w:t>
      </w:r>
      <w:r>
        <w:rPr>
          <w:rFonts w:ascii="Times New Roman" w:hAnsi="Times New Roman"/>
          <w:sz w:val="28"/>
          <w:szCs w:val="28"/>
        </w:rPr>
        <w:t xml:space="preserve"> устойчивость</w:t>
      </w:r>
      <w:r w:rsidRPr="00026C09">
        <w:rPr>
          <w:rFonts w:ascii="Times New Roman" w:hAnsi="Times New Roman"/>
          <w:sz w:val="28"/>
          <w:szCs w:val="28"/>
        </w:rPr>
        <w:t>.</w:t>
      </w:r>
      <w:r w:rsidRPr="00124249">
        <w:rPr>
          <w:rFonts w:ascii="Times New Roman" w:hAnsi="Times New Roman"/>
          <w:sz w:val="28"/>
          <w:szCs w:val="28"/>
        </w:rPr>
        <w:t xml:space="preserve">Пассив баланса отражает состав и состояние прав на имущество, возникающее в процессе хозяйственной деятельности предприятия. </w:t>
      </w:r>
    </w:p>
    <w:p w:rsidR="00F70359" w:rsidRDefault="00F70359" w:rsidP="00267B15">
      <w:pPr>
        <w:pStyle w:val="a4"/>
        <w:ind w:firstLine="720"/>
        <w:rPr>
          <w:rFonts w:ascii="Times New Roman" w:hAnsi="Times New Roman"/>
          <w:szCs w:val="28"/>
          <w:lang w:val="ru-RU"/>
        </w:rPr>
      </w:pPr>
      <w:r>
        <w:rPr>
          <w:rFonts w:ascii="Times New Roman" w:hAnsi="Times New Roman"/>
          <w:szCs w:val="28"/>
          <w:lang w:val="ru-RU"/>
        </w:rPr>
        <w:t>А</w:t>
      </w:r>
      <w:r w:rsidRPr="0082480E">
        <w:rPr>
          <w:rFonts w:ascii="Times New Roman" w:hAnsi="Times New Roman"/>
          <w:szCs w:val="28"/>
          <w:lang w:val="ru-RU"/>
        </w:rPr>
        <w:t xml:space="preserve">нализ изменения структуры и динамики </w:t>
      </w:r>
      <w:r>
        <w:rPr>
          <w:rFonts w:ascii="Times New Roman" w:hAnsi="Times New Roman"/>
          <w:szCs w:val="28"/>
          <w:lang w:val="ru-RU"/>
        </w:rPr>
        <w:t>пассивов</w:t>
      </w:r>
      <w:r w:rsidRPr="0082480E">
        <w:rPr>
          <w:rFonts w:ascii="Times New Roman" w:hAnsi="Times New Roman"/>
          <w:szCs w:val="28"/>
          <w:lang w:val="ru-RU"/>
        </w:rPr>
        <w:t xml:space="preserve"> </w:t>
      </w:r>
      <w:r>
        <w:rPr>
          <w:rFonts w:ascii="Times New Roman" w:hAnsi="Times New Roman"/>
          <w:szCs w:val="28"/>
          <w:lang w:val="ru-RU"/>
        </w:rPr>
        <w:t>предприятия представлен в таблице 2.3</w:t>
      </w:r>
      <w:r w:rsidRPr="0082480E">
        <w:rPr>
          <w:rFonts w:ascii="Times New Roman" w:hAnsi="Times New Roman"/>
          <w:szCs w:val="28"/>
          <w:lang w:val="ru-RU"/>
        </w:rPr>
        <w:t>.</w:t>
      </w:r>
    </w:p>
    <w:p w:rsidR="00F70359" w:rsidRPr="009502B3" w:rsidRDefault="00F70359" w:rsidP="00285A57">
      <w:pPr>
        <w:spacing w:after="0" w:line="360" w:lineRule="auto"/>
        <w:jc w:val="both"/>
        <w:rPr>
          <w:rFonts w:ascii="Times New Roman" w:hAnsi="Times New Roman"/>
          <w:sz w:val="28"/>
          <w:szCs w:val="28"/>
        </w:rPr>
      </w:pPr>
      <w:r>
        <w:rPr>
          <w:rFonts w:ascii="Times New Roman" w:hAnsi="Times New Roman"/>
          <w:sz w:val="28"/>
          <w:szCs w:val="28"/>
        </w:rPr>
        <w:t>Таблица 2.3</w:t>
      </w:r>
      <w:r w:rsidR="002225AC">
        <w:rPr>
          <w:rFonts w:ascii="Times New Roman" w:hAnsi="Times New Roman"/>
          <w:sz w:val="28"/>
          <w:szCs w:val="28"/>
        </w:rPr>
        <w:t xml:space="preserve"> - </w:t>
      </w:r>
      <w:r w:rsidRPr="009502B3">
        <w:rPr>
          <w:rFonts w:ascii="Times New Roman" w:hAnsi="Times New Roman"/>
          <w:sz w:val="28"/>
          <w:szCs w:val="28"/>
        </w:rPr>
        <w:t xml:space="preserve">Структура и динамика изменения </w:t>
      </w:r>
      <w:r>
        <w:rPr>
          <w:rFonts w:ascii="Times New Roman" w:hAnsi="Times New Roman"/>
          <w:sz w:val="28"/>
          <w:szCs w:val="28"/>
        </w:rPr>
        <w:t>пассивов</w:t>
      </w:r>
      <w:r w:rsidRPr="009502B3">
        <w:rPr>
          <w:rFonts w:ascii="Times New Roman" w:hAnsi="Times New Roman"/>
          <w:sz w:val="28"/>
          <w:szCs w:val="28"/>
        </w:rPr>
        <w:t xml:space="preserve"> </w:t>
      </w:r>
      <w:r w:rsidR="005658BB">
        <w:rPr>
          <w:rFonts w:ascii="Times New Roman" w:hAnsi="Times New Roman"/>
          <w:sz w:val="28"/>
          <w:szCs w:val="28"/>
        </w:rPr>
        <w:t>ООО «Агромолоко»</w:t>
      </w:r>
      <w:r w:rsidRPr="009502B3">
        <w:rPr>
          <w:rFonts w:ascii="Times New Roman" w:hAnsi="Times New Roman"/>
          <w:sz w:val="28"/>
          <w:szCs w:val="28"/>
        </w:rPr>
        <w:t xml:space="preserve"> </w:t>
      </w:r>
      <w:r w:rsidR="00285A57">
        <w:rPr>
          <w:rFonts w:ascii="Times New Roman" w:hAnsi="Times New Roman"/>
          <w:sz w:val="28"/>
          <w:szCs w:val="28"/>
        </w:rPr>
        <w:t>н</w:t>
      </w:r>
      <w:r w:rsidRPr="009502B3">
        <w:rPr>
          <w:rFonts w:ascii="Times New Roman" w:hAnsi="Times New Roman"/>
          <w:sz w:val="28"/>
          <w:szCs w:val="28"/>
        </w:rPr>
        <w:t>а</w:t>
      </w:r>
      <w:r w:rsidR="00285A57">
        <w:rPr>
          <w:rFonts w:ascii="Times New Roman" w:hAnsi="Times New Roman"/>
          <w:sz w:val="28"/>
          <w:szCs w:val="28"/>
        </w:rPr>
        <w:t xml:space="preserve"> конец</w:t>
      </w:r>
      <w:r w:rsidRPr="009502B3">
        <w:rPr>
          <w:rFonts w:ascii="Times New Roman" w:hAnsi="Times New Roman"/>
          <w:sz w:val="28"/>
          <w:szCs w:val="28"/>
        </w:rPr>
        <w:t xml:space="preserve"> </w:t>
      </w:r>
      <w:r w:rsidR="005658BB">
        <w:rPr>
          <w:rFonts w:ascii="Times New Roman" w:hAnsi="Times New Roman"/>
          <w:sz w:val="28"/>
          <w:szCs w:val="28"/>
        </w:rPr>
        <w:t>2011</w:t>
      </w:r>
      <w:r w:rsidRPr="009502B3">
        <w:rPr>
          <w:rFonts w:ascii="Times New Roman" w:hAnsi="Times New Roman"/>
          <w:sz w:val="28"/>
          <w:szCs w:val="28"/>
        </w:rPr>
        <w:t>-</w:t>
      </w:r>
      <w:r w:rsidR="005658BB">
        <w:rPr>
          <w:rFonts w:ascii="Times New Roman" w:hAnsi="Times New Roman"/>
          <w:sz w:val="28"/>
          <w:szCs w:val="28"/>
        </w:rPr>
        <w:t>2013</w:t>
      </w:r>
      <w:r w:rsidRPr="009502B3">
        <w:rPr>
          <w:rFonts w:ascii="Times New Roman" w:hAnsi="Times New Roman"/>
          <w:sz w:val="28"/>
          <w:szCs w:val="28"/>
        </w:rPr>
        <w:t xml:space="preserve"> гг.</w:t>
      </w:r>
    </w:p>
    <w:tbl>
      <w:tblPr>
        <w:tblW w:w="9386" w:type="dxa"/>
        <w:tblInd w:w="93" w:type="dxa"/>
        <w:tblLook w:val="04A0"/>
      </w:tblPr>
      <w:tblGrid>
        <w:gridCol w:w="2113"/>
        <w:gridCol w:w="816"/>
        <w:gridCol w:w="756"/>
        <w:gridCol w:w="816"/>
        <w:gridCol w:w="876"/>
        <w:gridCol w:w="816"/>
        <w:gridCol w:w="876"/>
        <w:gridCol w:w="1620"/>
        <w:gridCol w:w="922"/>
      </w:tblGrid>
      <w:tr w:rsidR="00F70359" w:rsidRPr="00A8567F" w:rsidTr="002225AC">
        <w:trPr>
          <w:trHeight w:val="454"/>
        </w:trPr>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Показатель</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F70359" w:rsidRPr="00A8567F" w:rsidRDefault="00285A57" w:rsidP="00285A5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31.12.</w:t>
            </w:r>
            <w:r w:rsidR="005658BB">
              <w:rPr>
                <w:rFonts w:ascii="Times New Roman" w:eastAsia="Times New Roman" w:hAnsi="Times New Roman" w:cs="Times New Roman"/>
                <w:color w:val="000000"/>
                <w:sz w:val="24"/>
                <w:szCs w:val="24"/>
              </w:rPr>
              <w:t>2011</w:t>
            </w:r>
          </w:p>
        </w:tc>
        <w:tc>
          <w:tcPr>
            <w:tcW w:w="1725" w:type="dxa"/>
            <w:gridSpan w:val="2"/>
            <w:tcBorders>
              <w:top w:val="single" w:sz="4" w:space="0" w:color="auto"/>
              <w:left w:val="nil"/>
              <w:bottom w:val="single" w:sz="4" w:space="0" w:color="auto"/>
              <w:right w:val="single" w:sz="4" w:space="0" w:color="auto"/>
            </w:tcBorders>
            <w:shd w:val="clear" w:color="auto" w:fill="auto"/>
            <w:vAlign w:val="center"/>
            <w:hideMark/>
          </w:tcPr>
          <w:p w:rsidR="00F70359" w:rsidRPr="00A8567F" w:rsidRDefault="00285A57" w:rsidP="00285A5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31.12.</w:t>
            </w:r>
            <w:r w:rsidR="005658BB">
              <w:rPr>
                <w:rFonts w:ascii="Times New Roman" w:eastAsia="Times New Roman" w:hAnsi="Times New Roman" w:cs="Times New Roman"/>
                <w:color w:val="000000"/>
                <w:sz w:val="24"/>
                <w:szCs w:val="24"/>
              </w:rPr>
              <w:t>2012</w:t>
            </w:r>
            <w:r w:rsidR="00F70359" w:rsidRPr="00A8567F">
              <w:rPr>
                <w:rFonts w:ascii="Times New Roman" w:eastAsia="Times New Roman" w:hAnsi="Times New Roman" w:cs="Times New Roman"/>
                <w:color w:val="000000"/>
                <w:sz w:val="24"/>
                <w:szCs w:val="24"/>
              </w:rPr>
              <w:t xml:space="preserve"> </w:t>
            </w:r>
          </w:p>
        </w:tc>
        <w:tc>
          <w:tcPr>
            <w:tcW w:w="1725" w:type="dxa"/>
            <w:gridSpan w:val="2"/>
            <w:tcBorders>
              <w:top w:val="single" w:sz="4" w:space="0" w:color="auto"/>
              <w:left w:val="nil"/>
              <w:bottom w:val="single" w:sz="4" w:space="0" w:color="auto"/>
              <w:right w:val="single" w:sz="4" w:space="0" w:color="auto"/>
            </w:tcBorders>
            <w:shd w:val="clear" w:color="auto" w:fill="auto"/>
            <w:vAlign w:val="center"/>
            <w:hideMark/>
          </w:tcPr>
          <w:p w:rsidR="00F70359" w:rsidRPr="00A8567F" w:rsidRDefault="00285A57" w:rsidP="00285A5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31.12.</w:t>
            </w:r>
            <w:r w:rsidR="005658BB">
              <w:rPr>
                <w:rFonts w:ascii="Times New Roman" w:eastAsia="Times New Roman" w:hAnsi="Times New Roman" w:cs="Times New Roman"/>
                <w:color w:val="000000"/>
                <w:sz w:val="24"/>
                <w:szCs w:val="24"/>
              </w:rPr>
              <w:t>2013</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 xml:space="preserve">Абсолютное отклонение </w:t>
            </w:r>
            <w:r w:rsidR="005658BB">
              <w:rPr>
                <w:rFonts w:ascii="Times New Roman" w:eastAsia="Times New Roman" w:hAnsi="Times New Roman" w:cs="Times New Roman"/>
                <w:color w:val="000000"/>
                <w:sz w:val="24"/>
                <w:szCs w:val="24"/>
              </w:rPr>
              <w:t>2013</w:t>
            </w:r>
            <w:r w:rsidRPr="00A8567F">
              <w:rPr>
                <w:rFonts w:ascii="Times New Roman" w:eastAsia="Times New Roman" w:hAnsi="Times New Roman" w:cs="Times New Roman"/>
                <w:color w:val="000000"/>
                <w:sz w:val="24"/>
                <w:szCs w:val="24"/>
              </w:rPr>
              <w:t>г./</w:t>
            </w:r>
            <w:r w:rsidR="005658BB">
              <w:rPr>
                <w:rFonts w:ascii="Times New Roman" w:eastAsia="Times New Roman" w:hAnsi="Times New Roman" w:cs="Times New Roman"/>
                <w:color w:val="000000"/>
                <w:sz w:val="24"/>
                <w:szCs w:val="24"/>
              </w:rPr>
              <w:t>2011</w:t>
            </w:r>
            <w:r w:rsidRPr="00A8567F">
              <w:rPr>
                <w:rFonts w:ascii="Times New Roman" w:eastAsia="Times New Roman" w:hAnsi="Times New Roman" w:cs="Times New Roman"/>
                <w:color w:val="000000"/>
                <w:sz w:val="24"/>
                <w:szCs w:val="24"/>
              </w:rPr>
              <w:t>г., тыс. руб.</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 xml:space="preserve">Темп роста </w:t>
            </w:r>
            <w:r w:rsidR="005658BB">
              <w:rPr>
                <w:rFonts w:ascii="Times New Roman" w:eastAsia="Times New Roman" w:hAnsi="Times New Roman" w:cs="Times New Roman"/>
                <w:color w:val="000000"/>
                <w:sz w:val="24"/>
                <w:szCs w:val="24"/>
              </w:rPr>
              <w:t>2013</w:t>
            </w:r>
            <w:r w:rsidRPr="00A8567F">
              <w:rPr>
                <w:rFonts w:ascii="Times New Roman" w:eastAsia="Times New Roman" w:hAnsi="Times New Roman" w:cs="Times New Roman"/>
                <w:color w:val="000000"/>
                <w:sz w:val="24"/>
                <w:szCs w:val="24"/>
              </w:rPr>
              <w:t xml:space="preserve">г./ </w:t>
            </w:r>
            <w:r w:rsidR="005658BB">
              <w:rPr>
                <w:rFonts w:ascii="Times New Roman" w:eastAsia="Times New Roman" w:hAnsi="Times New Roman" w:cs="Times New Roman"/>
                <w:color w:val="000000"/>
                <w:sz w:val="24"/>
                <w:szCs w:val="24"/>
              </w:rPr>
              <w:t>2011</w:t>
            </w:r>
            <w:r w:rsidRPr="00A8567F">
              <w:rPr>
                <w:rFonts w:ascii="Times New Roman" w:eastAsia="Times New Roman" w:hAnsi="Times New Roman" w:cs="Times New Roman"/>
                <w:color w:val="000000"/>
                <w:sz w:val="24"/>
                <w:szCs w:val="24"/>
              </w:rPr>
              <w:t>г., %</w:t>
            </w:r>
          </w:p>
        </w:tc>
      </w:tr>
      <w:tr w:rsidR="00F70359" w:rsidRPr="00A8567F" w:rsidTr="00A8567F">
        <w:trPr>
          <w:trHeight w:val="454"/>
        </w:trPr>
        <w:tc>
          <w:tcPr>
            <w:tcW w:w="1955" w:type="dxa"/>
            <w:vMerge/>
            <w:tcBorders>
              <w:top w:val="single" w:sz="4" w:space="0" w:color="auto"/>
              <w:left w:val="single" w:sz="4" w:space="0" w:color="auto"/>
              <w:bottom w:val="single" w:sz="4" w:space="0" w:color="auto"/>
              <w:right w:val="single" w:sz="4" w:space="0" w:color="auto"/>
            </w:tcBorders>
            <w:vAlign w:val="center"/>
            <w:hideMark/>
          </w:tcPr>
          <w:p w:rsidR="00F70359" w:rsidRPr="00A8567F" w:rsidRDefault="00F70359" w:rsidP="00D544A6">
            <w:pPr>
              <w:spacing w:after="0" w:line="240" w:lineRule="auto"/>
              <w:rPr>
                <w:rFonts w:ascii="Times New Roman" w:eastAsia="Times New Roman" w:hAnsi="Times New Roman" w:cs="Times New Roman"/>
                <w:color w:val="000000"/>
                <w:sz w:val="24"/>
                <w:szCs w:val="24"/>
              </w:rPr>
            </w:pP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тыс. руб.</w:t>
            </w:r>
          </w:p>
        </w:tc>
        <w:tc>
          <w:tcPr>
            <w:tcW w:w="711" w:type="dxa"/>
            <w:tcBorders>
              <w:top w:val="nil"/>
              <w:left w:val="nil"/>
              <w:bottom w:val="single" w:sz="4" w:space="0" w:color="auto"/>
              <w:right w:val="single" w:sz="4" w:space="0" w:color="auto"/>
            </w:tcBorders>
            <w:shd w:val="clear" w:color="auto" w:fill="auto"/>
            <w:vAlign w:val="center"/>
          </w:tcPr>
          <w:p w:rsidR="00F70359" w:rsidRPr="00A8567F" w:rsidRDefault="00A8567F" w:rsidP="00D544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04" w:type="dxa"/>
            <w:tcBorders>
              <w:top w:val="nil"/>
              <w:left w:val="nil"/>
              <w:bottom w:val="single" w:sz="4" w:space="0" w:color="auto"/>
              <w:right w:val="single" w:sz="4" w:space="0" w:color="auto"/>
            </w:tcBorders>
            <w:shd w:val="clear" w:color="auto" w:fill="auto"/>
            <w:vAlign w:val="center"/>
          </w:tcPr>
          <w:p w:rsidR="00F70359" w:rsidRPr="00A8567F" w:rsidRDefault="00A8567F"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тыс. руб.</w:t>
            </w:r>
          </w:p>
        </w:tc>
        <w:tc>
          <w:tcPr>
            <w:tcW w:w="821" w:type="dxa"/>
            <w:tcBorders>
              <w:top w:val="nil"/>
              <w:left w:val="nil"/>
              <w:bottom w:val="single" w:sz="4" w:space="0" w:color="auto"/>
              <w:right w:val="single" w:sz="4" w:space="0" w:color="auto"/>
            </w:tcBorders>
            <w:shd w:val="clear" w:color="auto" w:fill="auto"/>
            <w:vAlign w:val="center"/>
          </w:tcPr>
          <w:p w:rsidR="00F70359" w:rsidRPr="00A8567F" w:rsidRDefault="00A8567F" w:rsidP="00D544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04" w:type="dxa"/>
            <w:tcBorders>
              <w:top w:val="nil"/>
              <w:left w:val="nil"/>
              <w:bottom w:val="single" w:sz="4" w:space="0" w:color="auto"/>
              <w:right w:val="single" w:sz="4" w:space="0" w:color="auto"/>
            </w:tcBorders>
            <w:shd w:val="clear" w:color="auto" w:fill="auto"/>
            <w:vAlign w:val="center"/>
          </w:tcPr>
          <w:p w:rsidR="00F70359" w:rsidRPr="00A8567F" w:rsidRDefault="00A8567F"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тыс. руб.</w:t>
            </w:r>
          </w:p>
        </w:tc>
        <w:tc>
          <w:tcPr>
            <w:tcW w:w="821" w:type="dxa"/>
            <w:tcBorders>
              <w:top w:val="nil"/>
              <w:left w:val="nil"/>
              <w:bottom w:val="single" w:sz="4" w:space="0" w:color="auto"/>
              <w:right w:val="single" w:sz="4" w:space="0" w:color="auto"/>
            </w:tcBorders>
            <w:shd w:val="clear" w:color="auto" w:fill="auto"/>
            <w:vAlign w:val="center"/>
          </w:tcPr>
          <w:p w:rsidR="00F70359" w:rsidRPr="00A8567F" w:rsidRDefault="00A8567F" w:rsidP="00D544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F70359" w:rsidRPr="00A8567F" w:rsidRDefault="00F70359" w:rsidP="00D544A6">
            <w:pPr>
              <w:spacing w:after="0" w:line="240" w:lineRule="auto"/>
              <w:rPr>
                <w:rFonts w:ascii="Times New Roman" w:eastAsia="Times New Roman" w:hAnsi="Times New Roman" w:cs="Times New Roman"/>
                <w:color w:val="000000"/>
                <w:sz w:val="24"/>
                <w:szCs w:val="24"/>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F70359" w:rsidRPr="00A8567F" w:rsidRDefault="00F70359" w:rsidP="00D544A6">
            <w:pPr>
              <w:spacing w:after="0" w:line="240" w:lineRule="auto"/>
              <w:rPr>
                <w:rFonts w:ascii="Times New Roman" w:eastAsia="Times New Roman" w:hAnsi="Times New Roman" w:cs="Times New Roman"/>
                <w:color w:val="000000"/>
                <w:sz w:val="24"/>
                <w:szCs w:val="24"/>
              </w:rPr>
            </w:pPr>
          </w:p>
        </w:tc>
      </w:tr>
      <w:tr w:rsidR="00F70359" w:rsidRPr="00A8567F" w:rsidTr="002225AC">
        <w:trPr>
          <w:trHeight w:val="454"/>
        </w:trPr>
        <w:tc>
          <w:tcPr>
            <w:tcW w:w="1955" w:type="dxa"/>
            <w:tcBorders>
              <w:top w:val="nil"/>
              <w:left w:val="single" w:sz="4" w:space="0" w:color="auto"/>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Собственный капитал,  из них:</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8390</w:t>
            </w:r>
          </w:p>
        </w:tc>
        <w:tc>
          <w:tcPr>
            <w:tcW w:w="71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33,24</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8047</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24,75</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5780</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16,86</w:t>
            </w:r>
          </w:p>
        </w:tc>
        <w:tc>
          <w:tcPr>
            <w:tcW w:w="150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-2610</w:t>
            </w:r>
          </w:p>
        </w:tc>
        <w:tc>
          <w:tcPr>
            <w:tcW w:w="86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-31,11</w:t>
            </w:r>
          </w:p>
        </w:tc>
      </w:tr>
      <w:tr w:rsidR="00F70359" w:rsidRPr="00A8567F" w:rsidTr="002225AC">
        <w:trPr>
          <w:trHeight w:val="454"/>
        </w:trPr>
        <w:tc>
          <w:tcPr>
            <w:tcW w:w="1955" w:type="dxa"/>
            <w:tcBorders>
              <w:top w:val="nil"/>
              <w:left w:val="single" w:sz="4" w:space="0" w:color="auto"/>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Уставный кап-л</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519</w:t>
            </w:r>
          </w:p>
        </w:tc>
        <w:tc>
          <w:tcPr>
            <w:tcW w:w="71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2,06</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519</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1,60</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519</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1,51</w:t>
            </w:r>
          </w:p>
        </w:tc>
        <w:tc>
          <w:tcPr>
            <w:tcW w:w="150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0</w:t>
            </w:r>
          </w:p>
        </w:tc>
        <w:tc>
          <w:tcPr>
            <w:tcW w:w="86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0,00</w:t>
            </w:r>
          </w:p>
        </w:tc>
      </w:tr>
      <w:tr w:rsidR="00F70359" w:rsidRPr="00A8567F" w:rsidTr="002225AC">
        <w:trPr>
          <w:trHeight w:val="454"/>
        </w:trPr>
        <w:tc>
          <w:tcPr>
            <w:tcW w:w="1955" w:type="dxa"/>
            <w:tcBorders>
              <w:top w:val="nil"/>
              <w:left w:val="single" w:sz="4" w:space="0" w:color="auto"/>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Добавочный капитал</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2101</w:t>
            </w:r>
          </w:p>
        </w:tc>
        <w:tc>
          <w:tcPr>
            <w:tcW w:w="71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8,32</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2101</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6,46</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2101</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6,13</w:t>
            </w:r>
          </w:p>
        </w:tc>
        <w:tc>
          <w:tcPr>
            <w:tcW w:w="150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0</w:t>
            </w:r>
          </w:p>
        </w:tc>
        <w:tc>
          <w:tcPr>
            <w:tcW w:w="86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0,00</w:t>
            </w:r>
          </w:p>
        </w:tc>
      </w:tr>
      <w:tr w:rsidR="00F70359" w:rsidRPr="00A8567F" w:rsidTr="002225AC">
        <w:trPr>
          <w:trHeight w:val="454"/>
        </w:trPr>
        <w:tc>
          <w:tcPr>
            <w:tcW w:w="1955" w:type="dxa"/>
            <w:tcBorders>
              <w:top w:val="nil"/>
              <w:left w:val="single" w:sz="4" w:space="0" w:color="auto"/>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Резервный капитал</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26</w:t>
            </w:r>
          </w:p>
        </w:tc>
        <w:tc>
          <w:tcPr>
            <w:tcW w:w="71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0,10</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26</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0,08</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26</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0,08</w:t>
            </w:r>
          </w:p>
        </w:tc>
        <w:tc>
          <w:tcPr>
            <w:tcW w:w="150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0</w:t>
            </w:r>
          </w:p>
        </w:tc>
        <w:tc>
          <w:tcPr>
            <w:tcW w:w="86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0,00</w:t>
            </w:r>
          </w:p>
        </w:tc>
      </w:tr>
      <w:tr w:rsidR="00F70359" w:rsidRPr="00A8567F" w:rsidTr="002225AC">
        <w:trPr>
          <w:trHeight w:val="454"/>
        </w:trPr>
        <w:tc>
          <w:tcPr>
            <w:tcW w:w="1955" w:type="dxa"/>
            <w:tcBorders>
              <w:top w:val="nil"/>
              <w:left w:val="single" w:sz="4" w:space="0" w:color="auto"/>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 xml:space="preserve">Нераспределенная прибыль </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5770</w:t>
            </w:r>
          </w:p>
        </w:tc>
        <w:tc>
          <w:tcPr>
            <w:tcW w:w="71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22,86</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5401</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16,61</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3 134</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9,14</w:t>
            </w:r>
          </w:p>
        </w:tc>
        <w:tc>
          <w:tcPr>
            <w:tcW w:w="150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-2636</w:t>
            </w:r>
          </w:p>
        </w:tc>
        <w:tc>
          <w:tcPr>
            <w:tcW w:w="86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-45,68</w:t>
            </w:r>
          </w:p>
        </w:tc>
      </w:tr>
      <w:tr w:rsidR="00F70359" w:rsidRPr="00A8567F" w:rsidTr="002225AC">
        <w:trPr>
          <w:trHeight w:val="454"/>
        </w:trPr>
        <w:tc>
          <w:tcPr>
            <w:tcW w:w="1955" w:type="dxa"/>
            <w:tcBorders>
              <w:top w:val="nil"/>
              <w:left w:val="single" w:sz="4" w:space="0" w:color="auto"/>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Заемный капитал</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16852</w:t>
            </w:r>
          </w:p>
        </w:tc>
        <w:tc>
          <w:tcPr>
            <w:tcW w:w="71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66,76</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24462</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75,25</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28507</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83,14</w:t>
            </w:r>
          </w:p>
        </w:tc>
        <w:tc>
          <w:tcPr>
            <w:tcW w:w="150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11655</w:t>
            </w:r>
          </w:p>
        </w:tc>
        <w:tc>
          <w:tcPr>
            <w:tcW w:w="86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69,16</w:t>
            </w:r>
          </w:p>
        </w:tc>
      </w:tr>
      <w:tr w:rsidR="00F70359" w:rsidRPr="00A8567F" w:rsidTr="002225AC">
        <w:trPr>
          <w:trHeight w:val="454"/>
        </w:trPr>
        <w:tc>
          <w:tcPr>
            <w:tcW w:w="1955" w:type="dxa"/>
            <w:tcBorders>
              <w:top w:val="nil"/>
              <w:left w:val="single" w:sz="4" w:space="0" w:color="auto"/>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Долгосрочные кредиты</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0</w:t>
            </w:r>
          </w:p>
        </w:tc>
        <w:tc>
          <w:tcPr>
            <w:tcW w:w="71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0,00</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17</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0,05</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-774</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-2,26</w:t>
            </w:r>
          </w:p>
        </w:tc>
        <w:tc>
          <w:tcPr>
            <w:tcW w:w="150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-774</w:t>
            </w:r>
          </w:p>
        </w:tc>
        <w:tc>
          <w:tcPr>
            <w:tcW w:w="863" w:type="dxa"/>
            <w:tcBorders>
              <w:top w:val="nil"/>
              <w:left w:val="nil"/>
              <w:bottom w:val="single" w:sz="4" w:space="0" w:color="auto"/>
              <w:right w:val="single" w:sz="4" w:space="0" w:color="auto"/>
            </w:tcBorders>
            <w:shd w:val="clear" w:color="auto" w:fill="auto"/>
            <w:vAlign w:val="center"/>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w:t>
            </w:r>
          </w:p>
        </w:tc>
      </w:tr>
      <w:tr w:rsidR="00F70359" w:rsidRPr="00A8567F" w:rsidTr="002225AC">
        <w:trPr>
          <w:trHeight w:val="454"/>
        </w:trPr>
        <w:tc>
          <w:tcPr>
            <w:tcW w:w="1955" w:type="dxa"/>
            <w:tcBorders>
              <w:top w:val="nil"/>
              <w:left w:val="single" w:sz="4" w:space="0" w:color="auto"/>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Краткосрочные обязательства</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16852</w:t>
            </w:r>
          </w:p>
        </w:tc>
        <w:tc>
          <w:tcPr>
            <w:tcW w:w="71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66,76</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24445</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75,19</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29281</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85,40</w:t>
            </w:r>
          </w:p>
        </w:tc>
        <w:tc>
          <w:tcPr>
            <w:tcW w:w="150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12429</w:t>
            </w:r>
          </w:p>
        </w:tc>
        <w:tc>
          <w:tcPr>
            <w:tcW w:w="86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73,75</w:t>
            </w:r>
          </w:p>
        </w:tc>
      </w:tr>
      <w:tr w:rsidR="00F70359" w:rsidRPr="00A8567F" w:rsidTr="002225AC">
        <w:trPr>
          <w:trHeight w:val="454"/>
        </w:trPr>
        <w:tc>
          <w:tcPr>
            <w:tcW w:w="1955" w:type="dxa"/>
            <w:tcBorders>
              <w:top w:val="nil"/>
              <w:left w:val="single" w:sz="4" w:space="0" w:color="auto"/>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Заемные средства</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5000</w:t>
            </w:r>
          </w:p>
        </w:tc>
        <w:tc>
          <w:tcPr>
            <w:tcW w:w="71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19,81</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11783</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36,25</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10000</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29,17</w:t>
            </w:r>
          </w:p>
        </w:tc>
        <w:tc>
          <w:tcPr>
            <w:tcW w:w="150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5000</w:t>
            </w:r>
          </w:p>
        </w:tc>
        <w:tc>
          <w:tcPr>
            <w:tcW w:w="86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100,00</w:t>
            </w:r>
          </w:p>
        </w:tc>
      </w:tr>
      <w:tr w:rsidR="00F70359" w:rsidRPr="00A8567F" w:rsidTr="002225AC">
        <w:trPr>
          <w:trHeight w:val="454"/>
        </w:trPr>
        <w:tc>
          <w:tcPr>
            <w:tcW w:w="1955" w:type="dxa"/>
            <w:tcBorders>
              <w:top w:val="nil"/>
              <w:left w:val="single" w:sz="4" w:space="0" w:color="auto"/>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Кредиторская задолженность</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11852</w:t>
            </w:r>
          </w:p>
        </w:tc>
        <w:tc>
          <w:tcPr>
            <w:tcW w:w="71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46,95</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12662</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38,95</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19281</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56,23</w:t>
            </w:r>
          </w:p>
        </w:tc>
        <w:tc>
          <w:tcPr>
            <w:tcW w:w="150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7429</w:t>
            </w:r>
          </w:p>
        </w:tc>
        <w:tc>
          <w:tcPr>
            <w:tcW w:w="86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62,68</w:t>
            </w:r>
          </w:p>
        </w:tc>
      </w:tr>
      <w:tr w:rsidR="00F70359" w:rsidRPr="00A8567F" w:rsidTr="002225AC">
        <w:trPr>
          <w:trHeight w:val="454"/>
        </w:trPr>
        <w:tc>
          <w:tcPr>
            <w:tcW w:w="1955" w:type="dxa"/>
            <w:tcBorders>
              <w:top w:val="nil"/>
              <w:left w:val="single" w:sz="4" w:space="0" w:color="auto"/>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Прочие обязательства</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268</w:t>
            </w:r>
          </w:p>
        </w:tc>
        <w:tc>
          <w:tcPr>
            <w:tcW w:w="71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1,06</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141</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0,43</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21</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0,06</w:t>
            </w:r>
          </w:p>
        </w:tc>
        <w:tc>
          <w:tcPr>
            <w:tcW w:w="150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-247</w:t>
            </w:r>
          </w:p>
        </w:tc>
        <w:tc>
          <w:tcPr>
            <w:tcW w:w="86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color w:val="000000"/>
                <w:sz w:val="24"/>
                <w:szCs w:val="24"/>
              </w:rPr>
            </w:pPr>
            <w:r w:rsidRPr="00A8567F">
              <w:rPr>
                <w:rFonts w:ascii="Times New Roman" w:eastAsia="Times New Roman" w:hAnsi="Times New Roman" w:cs="Times New Roman"/>
                <w:color w:val="000000"/>
                <w:sz w:val="24"/>
                <w:szCs w:val="24"/>
              </w:rPr>
              <w:t>-92,16</w:t>
            </w:r>
          </w:p>
        </w:tc>
      </w:tr>
      <w:tr w:rsidR="00F70359" w:rsidRPr="00A8567F" w:rsidTr="002225AC">
        <w:trPr>
          <w:trHeight w:val="454"/>
        </w:trPr>
        <w:tc>
          <w:tcPr>
            <w:tcW w:w="1955" w:type="dxa"/>
            <w:tcBorders>
              <w:top w:val="nil"/>
              <w:left w:val="single" w:sz="4" w:space="0" w:color="auto"/>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Всего пассивов</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25242</w:t>
            </w:r>
          </w:p>
        </w:tc>
        <w:tc>
          <w:tcPr>
            <w:tcW w:w="71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100,0</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32509</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100,00</w:t>
            </w:r>
          </w:p>
        </w:tc>
        <w:tc>
          <w:tcPr>
            <w:tcW w:w="904"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34287</w:t>
            </w:r>
          </w:p>
        </w:tc>
        <w:tc>
          <w:tcPr>
            <w:tcW w:w="821"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100,00</w:t>
            </w:r>
          </w:p>
        </w:tc>
        <w:tc>
          <w:tcPr>
            <w:tcW w:w="150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9045</w:t>
            </w:r>
          </w:p>
        </w:tc>
        <w:tc>
          <w:tcPr>
            <w:tcW w:w="863" w:type="dxa"/>
            <w:tcBorders>
              <w:top w:val="nil"/>
              <w:left w:val="nil"/>
              <w:bottom w:val="single" w:sz="4" w:space="0" w:color="auto"/>
              <w:right w:val="single" w:sz="4" w:space="0" w:color="auto"/>
            </w:tcBorders>
            <w:shd w:val="clear" w:color="auto" w:fill="auto"/>
            <w:vAlign w:val="center"/>
            <w:hideMark/>
          </w:tcPr>
          <w:p w:rsidR="00F70359" w:rsidRPr="00A8567F" w:rsidRDefault="00F70359" w:rsidP="00D544A6">
            <w:pPr>
              <w:spacing w:after="0" w:line="240" w:lineRule="auto"/>
              <w:jc w:val="center"/>
              <w:rPr>
                <w:rFonts w:ascii="Times New Roman" w:eastAsia="Times New Roman" w:hAnsi="Times New Roman" w:cs="Times New Roman"/>
                <w:b/>
                <w:color w:val="000000"/>
                <w:sz w:val="24"/>
                <w:szCs w:val="24"/>
              </w:rPr>
            </w:pPr>
            <w:r w:rsidRPr="00A8567F">
              <w:rPr>
                <w:rFonts w:ascii="Times New Roman" w:eastAsia="Times New Roman" w:hAnsi="Times New Roman" w:cs="Times New Roman"/>
                <w:b/>
                <w:color w:val="000000"/>
                <w:sz w:val="24"/>
                <w:szCs w:val="24"/>
              </w:rPr>
              <w:t>35,83</w:t>
            </w:r>
          </w:p>
        </w:tc>
      </w:tr>
    </w:tbl>
    <w:p w:rsidR="00267B15" w:rsidRDefault="00267B15" w:rsidP="007A16CF">
      <w:pPr>
        <w:pStyle w:val="a4"/>
        <w:ind w:firstLine="567"/>
        <w:rPr>
          <w:rFonts w:ascii="Times New Roman" w:hAnsi="Times New Roman"/>
          <w:szCs w:val="28"/>
          <w:lang w:val="ru-RU"/>
        </w:rPr>
      </w:pPr>
    </w:p>
    <w:p w:rsidR="007A16CF" w:rsidRPr="00D173EA" w:rsidRDefault="007A16CF" w:rsidP="00267B15">
      <w:pPr>
        <w:pStyle w:val="a4"/>
        <w:ind w:firstLine="720"/>
        <w:rPr>
          <w:rFonts w:ascii="Times New Roman" w:hAnsi="Times New Roman"/>
          <w:szCs w:val="28"/>
          <w:lang w:val="ru-RU"/>
        </w:rPr>
      </w:pPr>
      <w:r w:rsidRPr="00D173EA">
        <w:rPr>
          <w:rFonts w:ascii="Times New Roman" w:hAnsi="Times New Roman"/>
          <w:szCs w:val="28"/>
          <w:lang w:val="ru-RU"/>
        </w:rPr>
        <w:lastRenderedPageBreak/>
        <w:t xml:space="preserve">Как видно из </w:t>
      </w:r>
      <w:r>
        <w:rPr>
          <w:rFonts w:ascii="Times New Roman" w:hAnsi="Times New Roman"/>
          <w:szCs w:val="28"/>
          <w:lang w:val="ru-RU"/>
        </w:rPr>
        <w:t>таблицы</w:t>
      </w:r>
      <w:r w:rsidRPr="00D173EA">
        <w:rPr>
          <w:rFonts w:ascii="Times New Roman" w:hAnsi="Times New Roman"/>
          <w:szCs w:val="28"/>
          <w:lang w:val="ru-RU"/>
        </w:rPr>
        <w:t xml:space="preserve"> за анализируемый период сумма </w:t>
      </w:r>
      <w:r>
        <w:rPr>
          <w:rFonts w:ascii="Times New Roman" w:hAnsi="Times New Roman"/>
          <w:szCs w:val="28"/>
          <w:lang w:val="ru-RU"/>
        </w:rPr>
        <w:t xml:space="preserve">пассивов </w:t>
      </w:r>
      <w:r w:rsidRPr="00D173EA">
        <w:rPr>
          <w:rFonts w:ascii="Times New Roman" w:hAnsi="Times New Roman"/>
          <w:szCs w:val="28"/>
          <w:lang w:val="ru-RU"/>
        </w:rPr>
        <w:t>у</w:t>
      </w:r>
      <w:r>
        <w:rPr>
          <w:rFonts w:ascii="Times New Roman" w:hAnsi="Times New Roman"/>
          <w:szCs w:val="28"/>
          <w:lang w:val="ru-RU"/>
        </w:rPr>
        <w:t>величи</w:t>
      </w:r>
      <w:r w:rsidRPr="00D173EA">
        <w:rPr>
          <w:rFonts w:ascii="Times New Roman" w:hAnsi="Times New Roman"/>
          <w:szCs w:val="28"/>
          <w:lang w:val="ru-RU"/>
        </w:rPr>
        <w:t>лась с</w:t>
      </w:r>
      <w:r>
        <w:rPr>
          <w:rFonts w:ascii="Times New Roman" w:hAnsi="Times New Roman"/>
          <w:szCs w:val="28"/>
          <w:lang w:val="ru-RU"/>
        </w:rPr>
        <w:t xml:space="preserve"> 25242</w:t>
      </w:r>
      <w:r w:rsidRPr="00D173EA">
        <w:rPr>
          <w:rFonts w:ascii="Times New Roman" w:hAnsi="Times New Roman"/>
          <w:szCs w:val="28"/>
          <w:lang w:val="ru-RU"/>
        </w:rPr>
        <w:t xml:space="preserve"> тыс. руб. в </w:t>
      </w:r>
      <w:r w:rsidR="005658BB">
        <w:rPr>
          <w:rFonts w:ascii="Times New Roman" w:hAnsi="Times New Roman"/>
          <w:szCs w:val="28"/>
          <w:lang w:val="ru-RU"/>
        </w:rPr>
        <w:t>2011</w:t>
      </w:r>
      <w:r>
        <w:rPr>
          <w:rFonts w:ascii="Times New Roman" w:hAnsi="Times New Roman"/>
          <w:szCs w:val="28"/>
          <w:lang w:val="ru-RU"/>
        </w:rPr>
        <w:t xml:space="preserve"> году</w:t>
      </w:r>
      <w:r w:rsidRPr="00D173EA">
        <w:rPr>
          <w:rFonts w:ascii="Times New Roman" w:hAnsi="Times New Roman"/>
          <w:szCs w:val="28"/>
          <w:lang w:val="ru-RU"/>
        </w:rPr>
        <w:t xml:space="preserve"> до </w:t>
      </w:r>
      <w:r>
        <w:rPr>
          <w:rFonts w:ascii="Times New Roman" w:hAnsi="Times New Roman"/>
          <w:szCs w:val="28"/>
          <w:lang w:val="ru-RU"/>
        </w:rPr>
        <w:t>34287</w:t>
      </w:r>
      <w:r w:rsidRPr="00D173EA">
        <w:rPr>
          <w:rFonts w:ascii="Times New Roman" w:hAnsi="Times New Roman"/>
          <w:szCs w:val="28"/>
          <w:lang w:val="ru-RU"/>
        </w:rPr>
        <w:t xml:space="preserve"> тыс. руб. </w:t>
      </w:r>
      <w:r>
        <w:rPr>
          <w:rFonts w:ascii="Times New Roman" w:hAnsi="Times New Roman"/>
          <w:szCs w:val="28"/>
          <w:lang w:val="ru-RU"/>
        </w:rPr>
        <w:t>–</w:t>
      </w:r>
      <w:r w:rsidRPr="00D173EA">
        <w:rPr>
          <w:rFonts w:ascii="Times New Roman" w:hAnsi="Times New Roman"/>
          <w:szCs w:val="28"/>
          <w:lang w:val="ru-RU"/>
        </w:rPr>
        <w:t xml:space="preserve"> в</w:t>
      </w:r>
      <w:r>
        <w:rPr>
          <w:rFonts w:ascii="Times New Roman" w:hAnsi="Times New Roman"/>
          <w:szCs w:val="28"/>
          <w:lang w:val="ru-RU"/>
        </w:rPr>
        <w:t xml:space="preserve"> </w:t>
      </w:r>
      <w:r w:rsidR="005658BB">
        <w:rPr>
          <w:rFonts w:ascii="Times New Roman" w:hAnsi="Times New Roman"/>
          <w:szCs w:val="28"/>
          <w:lang w:val="ru-RU"/>
        </w:rPr>
        <w:t>2013</w:t>
      </w:r>
      <w:r>
        <w:rPr>
          <w:rFonts w:ascii="Times New Roman" w:hAnsi="Times New Roman"/>
          <w:szCs w:val="28"/>
          <w:lang w:val="ru-RU"/>
        </w:rPr>
        <w:t xml:space="preserve"> году</w:t>
      </w:r>
      <w:r w:rsidRPr="00D173EA">
        <w:rPr>
          <w:rFonts w:ascii="Times New Roman" w:hAnsi="Times New Roman"/>
          <w:szCs w:val="28"/>
          <w:lang w:val="ru-RU"/>
        </w:rPr>
        <w:t xml:space="preserve">, то есть  </w:t>
      </w:r>
      <w:r>
        <w:rPr>
          <w:rFonts w:ascii="Times New Roman" w:hAnsi="Times New Roman"/>
          <w:szCs w:val="28"/>
          <w:lang w:val="ru-RU"/>
        </w:rPr>
        <w:t>они увеличились на</w:t>
      </w:r>
      <w:r w:rsidRPr="00D173EA">
        <w:rPr>
          <w:rFonts w:ascii="Times New Roman" w:hAnsi="Times New Roman"/>
          <w:szCs w:val="28"/>
          <w:lang w:val="ru-RU"/>
        </w:rPr>
        <w:t xml:space="preserve"> </w:t>
      </w:r>
      <w:r>
        <w:rPr>
          <w:rFonts w:ascii="Times New Roman" w:hAnsi="Times New Roman"/>
          <w:szCs w:val="28"/>
          <w:lang w:val="ru-RU"/>
        </w:rPr>
        <w:t>35,83</w:t>
      </w:r>
      <w:r w:rsidRPr="00D173EA">
        <w:rPr>
          <w:rFonts w:ascii="Times New Roman" w:hAnsi="Times New Roman"/>
          <w:szCs w:val="28"/>
          <w:lang w:val="ru-RU"/>
        </w:rPr>
        <w:t>%. При этом собственны</w:t>
      </w:r>
      <w:r>
        <w:rPr>
          <w:rFonts w:ascii="Times New Roman" w:hAnsi="Times New Roman"/>
          <w:szCs w:val="28"/>
          <w:lang w:val="ru-RU"/>
        </w:rPr>
        <w:t>й</w:t>
      </w:r>
      <w:r w:rsidRPr="00D173EA">
        <w:rPr>
          <w:rFonts w:ascii="Times New Roman" w:hAnsi="Times New Roman"/>
          <w:szCs w:val="28"/>
          <w:lang w:val="ru-RU"/>
        </w:rPr>
        <w:t xml:space="preserve"> </w:t>
      </w:r>
      <w:r>
        <w:rPr>
          <w:rFonts w:ascii="Times New Roman" w:hAnsi="Times New Roman"/>
          <w:szCs w:val="28"/>
          <w:lang w:val="ru-RU"/>
        </w:rPr>
        <w:t xml:space="preserve">капитал </w:t>
      </w:r>
      <w:r w:rsidRPr="00D173EA">
        <w:rPr>
          <w:rFonts w:ascii="Times New Roman" w:hAnsi="Times New Roman"/>
          <w:szCs w:val="28"/>
          <w:lang w:val="ru-RU"/>
        </w:rPr>
        <w:t>у</w:t>
      </w:r>
      <w:r>
        <w:rPr>
          <w:rFonts w:ascii="Times New Roman" w:hAnsi="Times New Roman"/>
          <w:szCs w:val="28"/>
          <w:lang w:val="ru-RU"/>
        </w:rPr>
        <w:t>меньш</w:t>
      </w:r>
      <w:r w:rsidRPr="00D173EA">
        <w:rPr>
          <w:rFonts w:ascii="Times New Roman" w:hAnsi="Times New Roman"/>
          <w:szCs w:val="28"/>
          <w:lang w:val="ru-RU"/>
        </w:rPr>
        <w:t>илс</w:t>
      </w:r>
      <w:r>
        <w:rPr>
          <w:rFonts w:ascii="Times New Roman" w:hAnsi="Times New Roman"/>
          <w:szCs w:val="28"/>
          <w:lang w:val="ru-RU"/>
        </w:rPr>
        <w:t>я</w:t>
      </w:r>
      <w:r w:rsidRPr="00D173EA">
        <w:rPr>
          <w:rFonts w:ascii="Times New Roman" w:hAnsi="Times New Roman"/>
          <w:szCs w:val="28"/>
          <w:lang w:val="ru-RU"/>
        </w:rPr>
        <w:t xml:space="preserve"> на </w:t>
      </w:r>
      <w:r>
        <w:rPr>
          <w:rFonts w:ascii="Times New Roman" w:hAnsi="Times New Roman"/>
          <w:szCs w:val="28"/>
          <w:lang w:val="ru-RU"/>
        </w:rPr>
        <w:t>2610</w:t>
      </w:r>
      <w:r w:rsidRPr="00D173EA">
        <w:rPr>
          <w:rFonts w:ascii="Times New Roman" w:hAnsi="Times New Roman"/>
          <w:szCs w:val="28"/>
          <w:lang w:val="ru-RU"/>
        </w:rPr>
        <w:t xml:space="preserve"> тыс. руб. </w:t>
      </w:r>
      <w:r>
        <w:rPr>
          <w:rFonts w:ascii="Times New Roman" w:hAnsi="Times New Roman"/>
          <w:szCs w:val="28"/>
          <w:lang w:val="ru-RU"/>
        </w:rPr>
        <w:t xml:space="preserve"> или на 31,11%, а заемный</w:t>
      </w:r>
      <w:r w:rsidRPr="00D173EA">
        <w:rPr>
          <w:rFonts w:ascii="Times New Roman" w:hAnsi="Times New Roman"/>
          <w:szCs w:val="28"/>
          <w:lang w:val="ru-RU"/>
        </w:rPr>
        <w:t xml:space="preserve"> </w:t>
      </w:r>
      <w:r>
        <w:rPr>
          <w:rFonts w:ascii="Times New Roman" w:hAnsi="Times New Roman"/>
          <w:szCs w:val="28"/>
          <w:lang w:val="ru-RU"/>
        </w:rPr>
        <w:t>капитал</w:t>
      </w:r>
      <w:r w:rsidRPr="00D173EA">
        <w:rPr>
          <w:rFonts w:ascii="Times New Roman" w:hAnsi="Times New Roman"/>
          <w:szCs w:val="28"/>
          <w:lang w:val="ru-RU"/>
        </w:rPr>
        <w:t xml:space="preserve"> у</w:t>
      </w:r>
      <w:r>
        <w:rPr>
          <w:rFonts w:ascii="Times New Roman" w:hAnsi="Times New Roman"/>
          <w:szCs w:val="28"/>
          <w:lang w:val="ru-RU"/>
        </w:rPr>
        <w:t xml:space="preserve">величился </w:t>
      </w:r>
      <w:r w:rsidRPr="00D173EA">
        <w:rPr>
          <w:rFonts w:ascii="Times New Roman" w:hAnsi="Times New Roman"/>
          <w:szCs w:val="28"/>
          <w:lang w:val="ru-RU"/>
        </w:rPr>
        <w:t xml:space="preserve"> на </w:t>
      </w:r>
      <w:r>
        <w:rPr>
          <w:rFonts w:ascii="Times New Roman" w:hAnsi="Times New Roman"/>
          <w:szCs w:val="28"/>
          <w:lang w:val="ru-RU"/>
        </w:rPr>
        <w:t>11655</w:t>
      </w:r>
      <w:r w:rsidRPr="00D173EA">
        <w:rPr>
          <w:rFonts w:ascii="Times New Roman" w:hAnsi="Times New Roman"/>
          <w:szCs w:val="28"/>
          <w:lang w:val="ru-RU"/>
        </w:rPr>
        <w:t xml:space="preserve"> тыс. руб. </w:t>
      </w:r>
      <w:r>
        <w:rPr>
          <w:rFonts w:ascii="Times New Roman" w:hAnsi="Times New Roman"/>
          <w:szCs w:val="28"/>
          <w:lang w:val="ru-RU"/>
        </w:rPr>
        <w:t xml:space="preserve"> или на 69,16</w:t>
      </w:r>
      <w:r w:rsidRPr="00D173EA">
        <w:rPr>
          <w:rFonts w:ascii="Times New Roman" w:hAnsi="Times New Roman"/>
          <w:szCs w:val="28"/>
          <w:lang w:val="ru-RU"/>
        </w:rPr>
        <w:t xml:space="preserve">%. Таким образом, темп роста </w:t>
      </w:r>
      <w:r>
        <w:rPr>
          <w:rFonts w:ascii="Times New Roman" w:hAnsi="Times New Roman"/>
          <w:szCs w:val="28"/>
          <w:lang w:val="ru-RU"/>
        </w:rPr>
        <w:t>заем</w:t>
      </w:r>
      <w:r w:rsidRPr="00D173EA">
        <w:rPr>
          <w:rFonts w:ascii="Times New Roman" w:hAnsi="Times New Roman"/>
          <w:szCs w:val="28"/>
          <w:lang w:val="ru-RU"/>
        </w:rPr>
        <w:t xml:space="preserve">ного капитала опережает темп роста </w:t>
      </w:r>
      <w:r>
        <w:rPr>
          <w:rFonts w:ascii="Times New Roman" w:hAnsi="Times New Roman"/>
          <w:szCs w:val="28"/>
          <w:lang w:val="ru-RU"/>
        </w:rPr>
        <w:t>собствен</w:t>
      </w:r>
      <w:r w:rsidRPr="00D173EA">
        <w:rPr>
          <w:rFonts w:ascii="Times New Roman" w:hAnsi="Times New Roman"/>
          <w:szCs w:val="28"/>
          <w:lang w:val="ru-RU"/>
        </w:rPr>
        <w:t>ных источников, но заемный капитал, несмотря на это составляет большую долю источников финансирования</w:t>
      </w:r>
      <w:r>
        <w:rPr>
          <w:rFonts w:ascii="Times New Roman" w:hAnsi="Times New Roman"/>
          <w:szCs w:val="28"/>
          <w:lang w:val="ru-RU"/>
        </w:rPr>
        <w:t xml:space="preserve"> компании</w:t>
      </w:r>
      <w:r w:rsidRPr="00D173EA">
        <w:rPr>
          <w:rFonts w:ascii="Times New Roman" w:hAnsi="Times New Roman"/>
          <w:szCs w:val="28"/>
          <w:lang w:val="ru-RU"/>
        </w:rPr>
        <w:t>.</w:t>
      </w:r>
    </w:p>
    <w:p w:rsidR="007A16CF" w:rsidRPr="00D173EA" w:rsidRDefault="007A16CF" w:rsidP="00267B15">
      <w:pPr>
        <w:pStyle w:val="a4"/>
        <w:ind w:firstLine="720"/>
        <w:rPr>
          <w:rFonts w:ascii="Times New Roman" w:hAnsi="Times New Roman"/>
          <w:szCs w:val="28"/>
          <w:lang w:val="ru-RU"/>
        </w:rPr>
      </w:pPr>
      <w:r w:rsidRPr="00D173EA">
        <w:rPr>
          <w:rFonts w:ascii="Times New Roman" w:hAnsi="Times New Roman"/>
          <w:szCs w:val="28"/>
          <w:lang w:val="ru-RU"/>
        </w:rPr>
        <w:t>У</w:t>
      </w:r>
      <w:r>
        <w:rPr>
          <w:rFonts w:ascii="Times New Roman" w:hAnsi="Times New Roman"/>
          <w:szCs w:val="28"/>
          <w:lang w:val="ru-RU"/>
        </w:rPr>
        <w:t>меньш</w:t>
      </w:r>
      <w:r w:rsidRPr="00D173EA">
        <w:rPr>
          <w:rFonts w:ascii="Times New Roman" w:hAnsi="Times New Roman"/>
          <w:szCs w:val="28"/>
          <w:lang w:val="ru-RU"/>
        </w:rPr>
        <w:t xml:space="preserve">ение  суммы собственного капитала произошло, в основном, за счет нераспределенной прибыли, которая </w:t>
      </w:r>
      <w:r>
        <w:rPr>
          <w:rFonts w:ascii="Times New Roman" w:hAnsi="Times New Roman"/>
          <w:szCs w:val="28"/>
          <w:lang w:val="ru-RU"/>
        </w:rPr>
        <w:t xml:space="preserve">в </w:t>
      </w:r>
      <w:r w:rsidR="005658BB">
        <w:rPr>
          <w:rFonts w:ascii="Times New Roman" w:hAnsi="Times New Roman"/>
          <w:szCs w:val="28"/>
          <w:lang w:val="ru-RU"/>
        </w:rPr>
        <w:t>2013</w:t>
      </w:r>
      <w:r>
        <w:rPr>
          <w:rFonts w:ascii="Times New Roman" w:hAnsi="Times New Roman"/>
          <w:szCs w:val="28"/>
          <w:lang w:val="ru-RU"/>
        </w:rPr>
        <w:t xml:space="preserve"> году уменьшилась по сравнению с </w:t>
      </w:r>
      <w:r w:rsidR="005658BB">
        <w:rPr>
          <w:rFonts w:ascii="Times New Roman" w:hAnsi="Times New Roman"/>
          <w:szCs w:val="28"/>
          <w:lang w:val="ru-RU"/>
        </w:rPr>
        <w:t>2011</w:t>
      </w:r>
      <w:r>
        <w:rPr>
          <w:rFonts w:ascii="Times New Roman" w:hAnsi="Times New Roman"/>
          <w:szCs w:val="28"/>
          <w:lang w:val="ru-RU"/>
        </w:rPr>
        <w:t xml:space="preserve"> годом на 2636 тыс. руб. или на 45,68% и составила 3134 тыс. руб. </w:t>
      </w:r>
    </w:p>
    <w:p w:rsidR="007A16CF" w:rsidRDefault="007A16CF" w:rsidP="00267B15">
      <w:pPr>
        <w:pStyle w:val="a4"/>
        <w:ind w:firstLine="720"/>
        <w:rPr>
          <w:rFonts w:ascii="Times New Roman" w:hAnsi="Times New Roman"/>
          <w:szCs w:val="28"/>
          <w:lang w:val="ru-RU"/>
        </w:rPr>
      </w:pPr>
      <w:r w:rsidRPr="00D173EA">
        <w:rPr>
          <w:rFonts w:ascii="Times New Roman" w:hAnsi="Times New Roman"/>
          <w:szCs w:val="28"/>
          <w:lang w:val="ru-RU"/>
        </w:rPr>
        <w:t>Доля заемного капитала в общей сумме источников у</w:t>
      </w:r>
      <w:r>
        <w:rPr>
          <w:rFonts w:ascii="Times New Roman" w:hAnsi="Times New Roman"/>
          <w:szCs w:val="28"/>
          <w:lang w:val="ru-RU"/>
        </w:rPr>
        <w:t>велич</w:t>
      </w:r>
      <w:r w:rsidRPr="00D173EA">
        <w:rPr>
          <w:rFonts w:ascii="Times New Roman" w:hAnsi="Times New Roman"/>
          <w:szCs w:val="28"/>
          <w:lang w:val="ru-RU"/>
        </w:rPr>
        <w:t xml:space="preserve">илась с </w:t>
      </w:r>
      <w:r>
        <w:rPr>
          <w:rFonts w:ascii="Times New Roman" w:hAnsi="Times New Roman"/>
          <w:szCs w:val="28"/>
          <w:lang w:val="ru-RU"/>
        </w:rPr>
        <w:t>66,76</w:t>
      </w:r>
      <w:r w:rsidRPr="00D173EA">
        <w:rPr>
          <w:rFonts w:ascii="Times New Roman" w:hAnsi="Times New Roman"/>
          <w:szCs w:val="28"/>
          <w:lang w:val="ru-RU"/>
        </w:rPr>
        <w:t xml:space="preserve">% в </w:t>
      </w:r>
      <w:r w:rsidR="005658BB">
        <w:rPr>
          <w:rFonts w:ascii="Times New Roman" w:hAnsi="Times New Roman"/>
          <w:szCs w:val="28"/>
          <w:lang w:val="ru-RU"/>
        </w:rPr>
        <w:t>2011</w:t>
      </w:r>
      <w:r w:rsidRPr="00D173EA">
        <w:rPr>
          <w:rFonts w:ascii="Times New Roman" w:hAnsi="Times New Roman"/>
          <w:szCs w:val="28"/>
          <w:lang w:val="ru-RU"/>
        </w:rPr>
        <w:t xml:space="preserve"> г. до </w:t>
      </w:r>
      <w:r>
        <w:rPr>
          <w:rFonts w:ascii="Times New Roman" w:hAnsi="Times New Roman"/>
          <w:szCs w:val="28"/>
          <w:lang w:val="ru-RU"/>
        </w:rPr>
        <w:t>83,14</w:t>
      </w:r>
      <w:r w:rsidRPr="00D173EA">
        <w:rPr>
          <w:rFonts w:ascii="Times New Roman" w:hAnsi="Times New Roman"/>
          <w:szCs w:val="28"/>
          <w:lang w:val="ru-RU"/>
        </w:rPr>
        <w:t xml:space="preserve">% в </w:t>
      </w:r>
      <w:r w:rsidR="005658BB">
        <w:rPr>
          <w:rFonts w:ascii="Times New Roman" w:hAnsi="Times New Roman"/>
          <w:szCs w:val="28"/>
          <w:lang w:val="ru-RU"/>
        </w:rPr>
        <w:t>2013</w:t>
      </w:r>
      <w:r w:rsidRPr="00D173EA">
        <w:rPr>
          <w:rFonts w:ascii="Times New Roman" w:hAnsi="Times New Roman"/>
          <w:szCs w:val="28"/>
          <w:lang w:val="ru-RU"/>
        </w:rPr>
        <w:t xml:space="preserve"> г.  Заемный капитал сформирован в основном за счет </w:t>
      </w:r>
      <w:r>
        <w:rPr>
          <w:rFonts w:ascii="Times New Roman" w:hAnsi="Times New Roman"/>
          <w:szCs w:val="28"/>
          <w:lang w:val="ru-RU"/>
        </w:rPr>
        <w:t>краткосрочных обязательств</w:t>
      </w:r>
      <w:r w:rsidRPr="00D173EA">
        <w:rPr>
          <w:rFonts w:ascii="Times New Roman" w:hAnsi="Times New Roman"/>
          <w:szCs w:val="28"/>
          <w:lang w:val="ru-RU"/>
        </w:rPr>
        <w:t xml:space="preserve">. </w:t>
      </w:r>
    </w:p>
    <w:p w:rsidR="007A16CF" w:rsidRPr="00D173EA" w:rsidRDefault="007A16CF" w:rsidP="00267B15">
      <w:pPr>
        <w:pStyle w:val="a4"/>
        <w:ind w:firstLine="720"/>
        <w:rPr>
          <w:rFonts w:ascii="Times New Roman" w:hAnsi="Times New Roman"/>
          <w:szCs w:val="28"/>
          <w:lang w:val="ru-RU"/>
        </w:rPr>
      </w:pPr>
      <w:r w:rsidRPr="00D173EA">
        <w:rPr>
          <w:rFonts w:ascii="Times New Roman" w:hAnsi="Times New Roman"/>
          <w:szCs w:val="28"/>
          <w:lang w:val="ru-RU"/>
        </w:rPr>
        <w:t xml:space="preserve">Сумма краткосрочных кредитов </w:t>
      </w:r>
      <w:r>
        <w:rPr>
          <w:rFonts w:ascii="Times New Roman" w:hAnsi="Times New Roman"/>
          <w:szCs w:val="28"/>
          <w:lang w:val="ru-RU"/>
        </w:rPr>
        <w:t xml:space="preserve">в </w:t>
      </w:r>
      <w:r w:rsidR="005658BB">
        <w:rPr>
          <w:rFonts w:ascii="Times New Roman" w:hAnsi="Times New Roman"/>
          <w:szCs w:val="28"/>
          <w:lang w:val="ru-RU"/>
        </w:rPr>
        <w:t>2013</w:t>
      </w:r>
      <w:r>
        <w:rPr>
          <w:rFonts w:ascii="Times New Roman" w:hAnsi="Times New Roman"/>
          <w:szCs w:val="28"/>
          <w:lang w:val="ru-RU"/>
        </w:rPr>
        <w:t xml:space="preserve"> году увеличилась по сравнению с </w:t>
      </w:r>
      <w:r w:rsidR="005658BB">
        <w:rPr>
          <w:rFonts w:ascii="Times New Roman" w:hAnsi="Times New Roman"/>
          <w:szCs w:val="28"/>
          <w:lang w:val="ru-RU"/>
        </w:rPr>
        <w:t>2011</w:t>
      </w:r>
      <w:r>
        <w:rPr>
          <w:rFonts w:ascii="Times New Roman" w:hAnsi="Times New Roman"/>
          <w:szCs w:val="28"/>
          <w:lang w:val="ru-RU"/>
        </w:rPr>
        <w:t xml:space="preserve"> годом </w:t>
      </w:r>
      <w:r w:rsidRPr="00D173EA">
        <w:rPr>
          <w:rFonts w:ascii="Times New Roman" w:hAnsi="Times New Roman"/>
          <w:szCs w:val="28"/>
          <w:lang w:val="ru-RU"/>
        </w:rPr>
        <w:t xml:space="preserve">на </w:t>
      </w:r>
      <w:r>
        <w:rPr>
          <w:rFonts w:ascii="Times New Roman" w:hAnsi="Times New Roman"/>
          <w:szCs w:val="28"/>
          <w:lang w:val="ru-RU"/>
        </w:rPr>
        <w:t>5000</w:t>
      </w:r>
      <w:r w:rsidRPr="00D173EA">
        <w:rPr>
          <w:rFonts w:ascii="Times New Roman" w:hAnsi="Times New Roman"/>
          <w:szCs w:val="28"/>
          <w:lang w:val="ru-RU"/>
        </w:rPr>
        <w:t xml:space="preserve"> тыс. руб.</w:t>
      </w:r>
      <w:r>
        <w:rPr>
          <w:rFonts w:ascii="Times New Roman" w:hAnsi="Times New Roman"/>
          <w:szCs w:val="28"/>
          <w:lang w:val="ru-RU"/>
        </w:rPr>
        <w:t xml:space="preserve"> </w:t>
      </w:r>
    </w:p>
    <w:p w:rsidR="007A16CF" w:rsidRPr="00D173EA" w:rsidRDefault="007A16CF" w:rsidP="00267B15">
      <w:pPr>
        <w:pStyle w:val="a4"/>
        <w:ind w:firstLine="720"/>
        <w:rPr>
          <w:rFonts w:ascii="Times New Roman" w:hAnsi="Times New Roman"/>
          <w:szCs w:val="28"/>
          <w:lang w:val="ru-RU"/>
        </w:rPr>
      </w:pPr>
      <w:r w:rsidRPr="00D173EA">
        <w:rPr>
          <w:rFonts w:ascii="Times New Roman" w:hAnsi="Times New Roman"/>
          <w:szCs w:val="28"/>
          <w:lang w:val="ru-RU"/>
        </w:rPr>
        <w:t xml:space="preserve">Сумма кредиторской задолженности за анализируемый период </w:t>
      </w:r>
      <w:r>
        <w:rPr>
          <w:rFonts w:ascii="Times New Roman" w:hAnsi="Times New Roman"/>
          <w:szCs w:val="28"/>
          <w:lang w:val="ru-RU"/>
        </w:rPr>
        <w:t>увеличилась</w:t>
      </w:r>
      <w:r w:rsidRPr="00D173EA">
        <w:rPr>
          <w:rFonts w:ascii="Times New Roman" w:hAnsi="Times New Roman"/>
          <w:szCs w:val="28"/>
          <w:lang w:val="ru-RU"/>
        </w:rPr>
        <w:t xml:space="preserve"> на </w:t>
      </w:r>
      <w:r>
        <w:rPr>
          <w:rFonts w:ascii="Times New Roman" w:hAnsi="Times New Roman"/>
          <w:szCs w:val="28"/>
          <w:lang w:val="ru-RU"/>
        </w:rPr>
        <w:t>74129</w:t>
      </w:r>
      <w:r w:rsidRPr="00D173EA">
        <w:rPr>
          <w:rFonts w:ascii="Times New Roman" w:hAnsi="Times New Roman"/>
          <w:szCs w:val="28"/>
          <w:lang w:val="ru-RU"/>
        </w:rPr>
        <w:t xml:space="preserve"> тыс. руб.</w:t>
      </w:r>
      <w:r>
        <w:rPr>
          <w:rFonts w:ascii="Times New Roman" w:hAnsi="Times New Roman"/>
          <w:szCs w:val="28"/>
          <w:lang w:val="ru-RU"/>
        </w:rPr>
        <w:t xml:space="preserve"> или на 62,68%</w:t>
      </w:r>
      <w:r w:rsidRPr="00D173EA">
        <w:rPr>
          <w:rFonts w:ascii="Times New Roman" w:hAnsi="Times New Roman"/>
          <w:szCs w:val="28"/>
          <w:lang w:val="ru-RU"/>
        </w:rPr>
        <w:t xml:space="preserve"> и в </w:t>
      </w:r>
      <w:r w:rsidR="005658BB">
        <w:rPr>
          <w:rFonts w:ascii="Times New Roman" w:hAnsi="Times New Roman"/>
          <w:szCs w:val="28"/>
          <w:lang w:val="ru-RU"/>
        </w:rPr>
        <w:t>2013</w:t>
      </w:r>
      <w:r w:rsidRPr="00D173EA">
        <w:rPr>
          <w:rFonts w:ascii="Times New Roman" w:hAnsi="Times New Roman"/>
          <w:szCs w:val="28"/>
          <w:lang w:val="ru-RU"/>
        </w:rPr>
        <w:t xml:space="preserve"> году составила </w:t>
      </w:r>
      <w:r>
        <w:rPr>
          <w:rFonts w:ascii="Times New Roman" w:hAnsi="Times New Roman"/>
          <w:szCs w:val="28"/>
          <w:lang w:val="ru-RU"/>
        </w:rPr>
        <w:t>19281</w:t>
      </w:r>
      <w:r w:rsidRPr="00D173EA">
        <w:rPr>
          <w:rFonts w:ascii="Times New Roman" w:hAnsi="Times New Roman"/>
          <w:szCs w:val="28"/>
          <w:lang w:val="ru-RU"/>
        </w:rPr>
        <w:t xml:space="preserve"> тыс. руб.</w:t>
      </w:r>
    </w:p>
    <w:p w:rsidR="007A16CF" w:rsidRPr="00105E0E" w:rsidRDefault="007A16CF" w:rsidP="00267B15">
      <w:pPr>
        <w:spacing w:after="0" w:line="360" w:lineRule="auto"/>
        <w:ind w:firstLine="720"/>
        <w:rPr>
          <w:rFonts w:ascii="Times New Roman" w:hAnsi="Times New Roman" w:cs="Times New Roman"/>
          <w:sz w:val="28"/>
          <w:szCs w:val="28"/>
        </w:rPr>
      </w:pPr>
      <w:r w:rsidRPr="00105E0E">
        <w:rPr>
          <w:rFonts w:ascii="Times New Roman" w:hAnsi="Times New Roman" w:cs="Times New Roman"/>
          <w:sz w:val="28"/>
          <w:szCs w:val="28"/>
        </w:rPr>
        <w:t xml:space="preserve">Структура пассивов предприятия представлена на рисунке </w:t>
      </w:r>
      <w:r w:rsidR="00285A57">
        <w:rPr>
          <w:rFonts w:ascii="Times New Roman" w:hAnsi="Times New Roman" w:cs="Times New Roman"/>
          <w:sz w:val="28"/>
          <w:szCs w:val="28"/>
        </w:rPr>
        <w:t>2.</w:t>
      </w:r>
      <w:r>
        <w:rPr>
          <w:rFonts w:ascii="Times New Roman" w:hAnsi="Times New Roman" w:cs="Times New Roman"/>
          <w:sz w:val="28"/>
          <w:szCs w:val="28"/>
        </w:rPr>
        <w:t>3.</w:t>
      </w:r>
    </w:p>
    <w:p w:rsidR="00601F3C" w:rsidRPr="00601F3C" w:rsidRDefault="007A16CF" w:rsidP="007A16CF">
      <w:pPr>
        <w:ind w:firstLine="709"/>
      </w:pPr>
      <w:r>
        <w:rPr>
          <w:noProof/>
          <w:lang w:eastAsia="ru-RU"/>
        </w:rPr>
        <w:drawing>
          <wp:inline distT="0" distB="0" distL="0" distR="0">
            <wp:extent cx="5486400" cy="2211573"/>
            <wp:effectExtent l="0" t="0" r="19050" b="177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A16CF" w:rsidRDefault="007A16CF" w:rsidP="007A16CF">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w:t>
      </w:r>
      <w:r w:rsidR="00336448">
        <w:rPr>
          <w:rFonts w:ascii="Times New Roman" w:hAnsi="Times New Roman" w:cs="Times New Roman"/>
          <w:sz w:val="28"/>
          <w:szCs w:val="28"/>
        </w:rPr>
        <w:t xml:space="preserve">унок </w:t>
      </w:r>
      <w:r w:rsidR="00285A57">
        <w:rPr>
          <w:rFonts w:ascii="Times New Roman" w:hAnsi="Times New Roman" w:cs="Times New Roman"/>
          <w:sz w:val="28"/>
          <w:szCs w:val="28"/>
        </w:rPr>
        <w:t>2.</w:t>
      </w:r>
      <w:r>
        <w:rPr>
          <w:rFonts w:ascii="Times New Roman" w:hAnsi="Times New Roman" w:cs="Times New Roman"/>
          <w:sz w:val="28"/>
          <w:szCs w:val="28"/>
        </w:rPr>
        <w:t>3 -</w:t>
      </w:r>
      <w:r w:rsidRPr="00105E0E">
        <w:rPr>
          <w:rFonts w:ascii="Times New Roman" w:hAnsi="Times New Roman" w:cs="Times New Roman"/>
          <w:sz w:val="28"/>
          <w:szCs w:val="28"/>
        </w:rPr>
        <w:t xml:space="preserve"> Структура пассивов </w:t>
      </w:r>
      <w:r w:rsidR="005658BB">
        <w:rPr>
          <w:rFonts w:ascii="Times New Roman" w:hAnsi="Times New Roman" w:cs="Times New Roman"/>
          <w:sz w:val="28"/>
          <w:szCs w:val="28"/>
        </w:rPr>
        <w:t>ООО «Агромолоко»</w:t>
      </w:r>
      <w:r w:rsidRPr="00105E0E">
        <w:rPr>
          <w:rFonts w:ascii="Times New Roman" w:hAnsi="Times New Roman" w:cs="Times New Roman"/>
          <w:sz w:val="28"/>
          <w:szCs w:val="28"/>
        </w:rPr>
        <w:t xml:space="preserve"> </w:t>
      </w:r>
      <w:r w:rsidR="00285A57">
        <w:rPr>
          <w:rFonts w:ascii="Times New Roman" w:hAnsi="Times New Roman" w:cs="Times New Roman"/>
          <w:sz w:val="28"/>
          <w:szCs w:val="28"/>
        </w:rPr>
        <w:t>на конец</w:t>
      </w:r>
      <w:r w:rsidRPr="00105E0E">
        <w:rPr>
          <w:rFonts w:ascii="Times New Roman" w:hAnsi="Times New Roman" w:cs="Times New Roman"/>
          <w:sz w:val="28"/>
          <w:szCs w:val="28"/>
        </w:rPr>
        <w:t xml:space="preserve"> </w:t>
      </w:r>
      <w:r w:rsidR="005658BB">
        <w:rPr>
          <w:rFonts w:ascii="Times New Roman" w:hAnsi="Times New Roman" w:cs="Times New Roman"/>
          <w:sz w:val="28"/>
          <w:szCs w:val="28"/>
        </w:rPr>
        <w:t>2011</w:t>
      </w:r>
      <w:r w:rsidRPr="00105E0E">
        <w:rPr>
          <w:rFonts w:ascii="Times New Roman" w:hAnsi="Times New Roman" w:cs="Times New Roman"/>
          <w:sz w:val="28"/>
          <w:szCs w:val="28"/>
        </w:rPr>
        <w:t>-</w:t>
      </w:r>
      <w:r w:rsidR="005658BB">
        <w:rPr>
          <w:rFonts w:ascii="Times New Roman" w:hAnsi="Times New Roman" w:cs="Times New Roman"/>
          <w:sz w:val="28"/>
          <w:szCs w:val="28"/>
        </w:rPr>
        <w:t>2013</w:t>
      </w:r>
      <w:r w:rsidRPr="00105E0E">
        <w:rPr>
          <w:rFonts w:ascii="Times New Roman" w:hAnsi="Times New Roman" w:cs="Times New Roman"/>
          <w:sz w:val="28"/>
          <w:szCs w:val="28"/>
        </w:rPr>
        <w:t>гг., %</w:t>
      </w:r>
    </w:p>
    <w:p w:rsidR="002C7DF6" w:rsidRDefault="002C7DF6" w:rsidP="00267B1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Данные рисунка показывают, что на протяжении 3-х лет на предприятии преобладает заемный капитал, наблюдается  значительное увеличение его доли к </w:t>
      </w:r>
      <w:r w:rsidR="005658BB">
        <w:rPr>
          <w:rFonts w:ascii="Times New Roman" w:hAnsi="Times New Roman" w:cs="Times New Roman"/>
          <w:sz w:val="28"/>
          <w:szCs w:val="28"/>
        </w:rPr>
        <w:t>2013</w:t>
      </w:r>
      <w:r>
        <w:rPr>
          <w:rFonts w:ascii="Times New Roman" w:hAnsi="Times New Roman" w:cs="Times New Roman"/>
          <w:sz w:val="28"/>
          <w:szCs w:val="28"/>
        </w:rPr>
        <w:t xml:space="preserve"> году с 66,76% в </w:t>
      </w:r>
      <w:r w:rsidR="005658BB">
        <w:rPr>
          <w:rFonts w:ascii="Times New Roman" w:hAnsi="Times New Roman" w:cs="Times New Roman"/>
          <w:sz w:val="28"/>
          <w:szCs w:val="28"/>
        </w:rPr>
        <w:t>2011</w:t>
      </w:r>
      <w:r>
        <w:rPr>
          <w:rFonts w:ascii="Times New Roman" w:hAnsi="Times New Roman" w:cs="Times New Roman"/>
          <w:sz w:val="28"/>
          <w:szCs w:val="28"/>
        </w:rPr>
        <w:t xml:space="preserve"> году до 83,14% в </w:t>
      </w:r>
      <w:r w:rsidR="005658BB">
        <w:rPr>
          <w:rFonts w:ascii="Times New Roman" w:hAnsi="Times New Roman" w:cs="Times New Roman"/>
          <w:sz w:val="28"/>
          <w:szCs w:val="28"/>
        </w:rPr>
        <w:t>2013</w:t>
      </w:r>
      <w:r>
        <w:rPr>
          <w:rFonts w:ascii="Times New Roman" w:hAnsi="Times New Roman" w:cs="Times New Roman"/>
          <w:sz w:val="28"/>
          <w:szCs w:val="28"/>
        </w:rPr>
        <w:t xml:space="preserve"> году.</w:t>
      </w:r>
    </w:p>
    <w:p w:rsidR="00EE1DDE" w:rsidRDefault="00EE1DDE" w:rsidP="00267B15">
      <w:pPr>
        <w:spacing w:after="0" w:line="360" w:lineRule="auto"/>
        <w:ind w:firstLine="720"/>
        <w:jc w:val="both"/>
        <w:rPr>
          <w:rFonts w:ascii="Times New Roman" w:hAnsi="Times New Roman" w:cs="Times New Roman"/>
          <w:sz w:val="28"/>
          <w:szCs w:val="28"/>
        </w:rPr>
      </w:pPr>
      <w:r w:rsidRPr="002D1F42">
        <w:rPr>
          <w:rFonts w:ascii="Times New Roman" w:hAnsi="Times New Roman" w:cs="Times New Roman"/>
          <w:sz w:val="28"/>
          <w:szCs w:val="28"/>
        </w:rPr>
        <w:t>Основной целью каждого коммерческого предприятия, с которой осуществляется его деятельность, является получение прибыли. Прибыль и рентабельность являются одними из важнейших показателей, характеризующих его деятельность  и свидетельствующих об успехе или неудаче. От роста прибыли предприятия зависит появление новых потен</w:t>
      </w:r>
      <w:r>
        <w:rPr>
          <w:rFonts w:ascii="Times New Roman" w:hAnsi="Times New Roman" w:cs="Times New Roman"/>
          <w:sz w:val="28"/>
          <w:szCs w:val="28"/>
        </w:rPr>
        <w:t xml:space="preserve">циальных возможностей для него. </w:t>
      </w:r>
      <w:r w:rsidRPr="002D1F42">
        <w:rPr>
          <w:rFonts w:ascii="Times New Roman" w:hAnsi="Times New Roman" w:cs="Times New Roman"/>
          <w:sz w:val="28"/>
          <w:szCs w:val="28"/>
        </w:rPr>
        <w:t>Прибыль и рентабельность – неразрывно связанные друг другом понятия.</w:t>
      </w:r>
    </w:p>
    <w:p w:rsidR="00EE1DDE" w:rsidRDefault="00EE1DDE" w:rsidP="00267B1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Анализ прибыли организации представлен в таблице 2.4.</w:t>
      </w:r>
    </w:p>
    <w:p w:rsidR="00EE1DDE" w:rsidRDefault="00EE1DDE" w:rsidP="00285A57">
      <w:pPr>
        <w:widowControl w:val="0"/>
        <w:spacing w:after="0" w:line="360" w:lineRule="auto"/>
        <w:jc w:val="both"/>
        <w:rPr>
          <w:rFonts w:ascii="Times New Roman" w:hAnsi="Times New Roman" w:cs="Times New Roman"/>
          <w:sz w:val="28"/>
          <w:szCs w:val="28"/>
        </w:rPr>
      </w:pPr>
      <w:r w:rsidRPr="005829DE">
        <w:rPr>
          <w:rFonts w:ascii="Times New Roman" w:hAnsi="Times New Roman" w:cs="Times New Roman"/>
          <w:sz w:val="28"/>
          <w:szCs w:val="28"/>
        </w:rPr>
        <w:t xml:space="preserve">Таблица </w:t>
      </w:r>
      <w:r>
        <w:rPr>
          <w:rFonts w:ascii="Times New Roman" w:hAnsi="Times New Roman" w:cs="Times New Roman"/>
          <w:sz w:val="28"/>
          <w:szCs w:val="28"/>
        </w:rPr>
        <w:t>2.4</w:t>
      </w:r>
      <w:r w:rsidR="00336448">
        <w:rPr>
          <w:rFonts w:ascii="Times New Roman" w:hAnsi="Times New Roman" w:cs="Times New Roman"/>
          <w:sz w:val="28"/>
          <w:szCs w:val="28"/>
        </w:rPr>
        <w:t xml:space="preserve"> - </w:t>
      </w:r>
      <w:r w:rsidRPr="005829DE">
        <w:rPr>
          <w:rFonts w:ascii="Times New Roman" w:hAnsi="Times New Roman" w:cs="Times New Roman"/>
          <w:sz w:val="28"/>
          <w:szCs w:val="28"/>
        </w:rPr>
        <w:t xml:space="preserve">Анализ динамики и состава прибыли </w:t>
      </w:r>
      <w:r w:rsidR="005658BB">
        <w:rPr>
          <w:rFonts w:ascii="Times New Roman" w:hAnsi="Times New Roman" w:cs="Times New Roman"/>
          <w:sz w:val="28"/>
          <w:szCs w:val="28"/>
        </w:rPr>
        <w:t>ООО «Агромолоко»</w:t>
      </w:r>
      <w:r>
        <w:rPr>
          <w:rFonts w:ascii="Times New Roman" w:hAnsi="Times New Roman" w:cs="Times New Roman"/>
          <w:sz w:val="28"/>
          <w:szCs w:val="28"/>
        </w:rPr>
        <w:t xml:space="preserve"> в </w:t>
      </w:r>
      <w:r w:rsidR="005658BB">
        <w:rPr>
          <w:rFonts w:ascii="Times New Roman" w:hAnsi="Times New Roman" w:cs="Times New Roman"/>
          <w:sz w:val="28"/>
          <w:szCs w:val="28"/>
        </w:rPr>
        <w:t>2011</w:t>
      </w:r>
      <w:r>
        <w:rPr>
          <w:rFonts w:ascii="Times New Roman" w:hAnsi="Times New Roman" w:cs="Times New Roman"/>
          <w:sz w:val="28"/>
          <w:szCs w:val="28"/>
        </w:rPr>
        <w:t>-</w:t>
      </w:r>
      <w:r w:rsidR="005658BB">
        <w:rPr>
          <w:rFonts w:ascii="Times New Roman" w:hAnsi="Times New Roman" w:cs="Times New Roman"/>
          <w:sz w:val="28"/>
          <w:szCs w:val="28"/>
        </w:rPr>
        <w:t>2013</w:t>
      </w:r>
      <w:r>
        <w:rPr>
          <w:rFonts w:ascii="Times New Roman" w:hAnsi="Times New Roman" w:cs="Times New Roman"/>
          <w:sz w:val="28"/>
          <w:szCs w:val="28"/>
        </w:rPr>
        <w:t>гг.</w:t>
      </w:r>
    </w:p>
    <w:tbl>
      <w:tblPr>
        <w:tblW w:w="9796" w:type="dxa"/>
        <w:tblInd w:w="93" w:type="dxa"/>
        <w:tblLook w:val="04A0"/>
      </w:tblPr>
      <w:tblGrid>
        <w:gridCol w:w="2406"/>
        <w:gridCol w:w="936"/>
        <w:gridCol w:w="956"/>
        <w:gridCol w:w="956"/>
        <w:gridCol w:w="1140"/>
        <w:gridCol w:w="1134"/>
        <w:gridCol w:w="1134"/>
        <w:gridCol w:w="1134"/>
      </w:tblGrid>
      <w:tr w:rsidR="00EE1DDE" w:rsidRPr="00E03C77" w:rsidTr="00336448">
        <w:trPr>
          <w:trHeight w:val="454"/>
        </w:trPr>
        <w:tc>
          <w:tcPr>
            <w:tcW w:w="24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Показатель</w:t>
            </w:r>
          </w:p>
        </w:tc>
        <w:tc>
          <w:tcPr>
            <w:tcW w:w="284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Годы</w:t>
            </w:r>
          </w:p>
        </w:tc>
        <w:tc>
          <w:tcPr>
            <w:tcW w:w="2274" w:type="dxa"/>
            <w:gridSpan w:val="2"/>
            <w:tcBorders>
              <w:top w:val="single" w:sz="8" w:space="0" w:color="auto"/>
              <w:left w:val="nil"/>
              <w:bottom w:val="nil"/>
              <w:right w:val="single" w:sz="8" w:space="0" w:color="000000"/>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 xml:space="preserve">Абсолютное изменение, </w:t>
            </w:r>
          </w:p>
        </w:tc>
        <w:tc>
          <w:tcPr>
            <w:tcW w:w="22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Темп роста, %</w:t>
            </w:r>
          </w:p>
        </w:tc>
      </w:tr>
      <w:tr w:rsidR="00EE1DDE" w:rsidRPr="00E03C77" w:rsidTr="00336448">
        <w:trPr>
          <w:trHeight w:val="454"/>
        </w:trPr>
        <w:tc>
          <w:tcPr>
            <w:tcW w:w="2406" w:type="dxa"/>
            <w:vMerge/>
            <w:tcBorders>
              <w:top w:val="single" w:sz="8" w:space="0" w:color="auto"/>
              <w:left w:val="single" w:sz="8" w:space="0" w:color="auto"/>
              <w:bottom w:val="single" w:sz="8" w:space="0" w:color="000000"/>
              <w:right w:val="single" w:sz="8" w:space="0" w:color="auto"/>
            </w:tcBorders>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p>
        </w:tc>
        <w:tc>
          <w:tcPr>
            <w:tcW w:w="2848" w:type="dxa"/>
            <w:gridSpan w:val="3"/>
            <w:vMerge/>
            <w:tcBorders>
              <w:top w:val="single" w:sz="8" w:space="0" w:color="auto"/>
              <w:left w:val="single" w:sz="8" w:space="0" w:color="auto"/>
              <w:bottom w:val="single" w:sz="8" w:space="0" w:color="000000"/>
              <w:right w:val="single" w:sz="8" w:space="0" w:color="000000"/>
            </w:tcBorders>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p>
        </w:tc>
        <w:tc>
          <w:tcPr>
            <w:tcW w:w="2274" w:type="dxa"/>
            <w:gridSpan w:val="2"/>
            <w:tcBorders>
              <w:top w:val="nil"/>
              <w:left w:val="nil"/>
              <w:bottom w:val="single" w:sz="8" w:space="0" w:color="auto"/>
              <w:right w:val="single" w:sz="8" w:space="0" w:color="000000"/>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тыс. руб.</w:t>
            </w:r>
          </w:p>
        </w:tc>
        <w:tc>
          <w:tcPr>
            <w:tcW w:w="2268" w:type="dxa"/>
            <w:gridSpan w:val="2"/>
            <w:vMerge/>
            <w:tcBorders>
              <w:top w:val="single" w:sz="8" w:space="0" w:color="auto"/>
              <w:left w:val="single" w:sz="8" w:space="0" w:color="auto"/>
              <w:bottom w:val="single" w:sz="8" w:space="0" w:color="000000"/>
              <w:right w:val="single" w:sz="8" w:space="0" w:color="000000"/>
            </w:tcBorders>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p>
        </w:tc>
      </w:tr>
      <w:tr w:rsidR="00EE1DDE" w:rsidRPr="00E03C77" w:rsidTr="00336448">
        <w:trPr>
          <w:trHeight w:val="454"/>
        </w:trPr>
        <w:tc>
          <w:tcPr>
            <w:tcW w:w="2406" w:type="dxa"/>
            <w:vMerge/>
            <w:tcBorders>
              <w:top w:val="single" w:sz="8" w:space="0" w:color="auto"/>
              <w:left w:val="single" w:sz="8" w:space="0" w:color="auto"/>
              <w:bottom w:val="single" w:sz="8" w:space="0" w:color="000000"/>
              <w:right w:val="single" w:sz="8" w:space="0" w:color="auto"/>
            </w:tcBorders>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p>
        </w:tc>
        <w:tc>
          <w:tcPr>
            <w:tcW w:w="936" w:type="dxa"/>
            <w:tcBorders>
              <w:top w:val="nil"/>
              <w:left w:val="nil"/>
              <w:bottom w:val="nil"/>
              <w:right w:val="single" w:sz="8" w:space="0" w:color="auto"/>
            </w:tcBorders>
            <w:shd w:val="clear" w:color="auto" w:fill="auto"/>
            <w:vAlign w:val="center"/>
            <w:hideMark/>
          </w:tcPr>
          <w:p w:rsidR="00EE1DDE" w:rsidRPr="00E03C77" w:rsidRDefault="005658BB"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2011</w:t>
            </w:r>
          </w:p>
        </w:tc>
        <w:tc>
          <w:tcPr>
            <w:tcW w:w="956" w:type="dxa"/>
            <w:tcBorders>
              <w:top w:val="nil"/>
              <w:left w:val="nil"/>
              <w:bottom w:val="nil"/>
              <w:right w:val="single" w:sz="8" w:space="0" w:color="auto"/>
            </w:tcBorders>
            <w:shd w:val="clear" w:color="auto" w:fill="auto"/>
            <w:vAlign w:val="center"/>
            <w:hideMark/>
          </w:tcPr>
          <w:p w:rsidR="00EE1DDE" w:rsidRPr="00E03C77" w:rsidRDefault="005658BB"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p>
        </w:tc>
        <w:tc>
          <w:tcPr>
            <w:tcW w:w="956" w:type="dxa"/>
            <w:tcBorders>
              <w:top w:val="nil"/>
              <w:left w:val="nil"/>
              <w:bottom w:val="nil"/>
              <w:right w:val="single" w:sz="8" w:space="0" w:color="auto"/>
            </w:tcBorders>
            <w:shd w:val="clear" w:color="auto" w:fill="auto"/>
            <w:vAlign w:val="center"/>
            <w:hideMark/>
          </w:tcPr>
          <w:p w:rsidR="00EE1DDE" w:rsidRPr="00E03C77" w:rsidRDefault="005658BB"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2013</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EE1DDE" w:rsidRPr="00E03C77" w:rsidRDefault="005658BB"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r w:rsidR="00EE1DDE" w:rsidRPr="00E03C77">
              <w:rPr>
                <w:rFonts w:ascii="Times New Roman" w:eastAsia="Times New Roman" w:hAnsi="Times New Roman" w:cs="Times New Roman"/>
                <w:color w:val="000000"/>
                <w:sz w:val="24"/>
                <w:szCs w:val="24"/>
                <w:lang w:eastAsia="ru-RU"/>
              </w:rPr>
              <w:t xml:space="preserve"> г. к </w:t>
            </w:r>
            <w:r>
              <w:rPr>
                <w:rFonts w:ascii="Times New Roman" w:eastAsia="Times New Roman" w:hAnsi="Times New Roman" w:cs="Times New Roman"/>
                <w:color w:val="000000"/>
                <w:sz w:val="24"/>
                <w:szCs w:val="24"/>
                <w:lang w:eastAsia="ru-RU"/>
              </w:rPr>
              <w:t>2011</w:t>
            </w:r>
            <w:r w:rsidR="00EE1DDE" w:rsidRPr="00E03C77">
              <w:rPr>
                <w:rFonts w:ascii="Times New Roman" w:eastAsia="Times New Roman" w:hAnsi="Times New Roman" w:cs="Times New Roman"/>
                <w:color w:val="000000"/>
                <w:sz w:val="24"/>
                <w:szCs w:val="24"/>
                <w:lang w:eastAsia="ru-RU"/>
              </w:rPr>
              <w:t xml:space="preserve"> г.</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EE1DDE" w:rsidRPr="00E03C77" w:rsidRDefault="005658BB"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2013</w:t>
            </w:r>
            <w:r w:rsidR="00EE1DDE" w:rsidRPr="00E03C77">
              <w:rPr>
                <w:rFonts w:ascii="Times New Roman" w:eastAsia="Times New Roman" w:hAnsi="Times New Roman" w:cs="Times New Roman"/>
                <w:color w:val="000000"/>
                <w:sz w:val="24"/>
                <w:szCs w:val="24"/>
                <w:lang w:eastAsia="ru-RU"/>
              </w:rPr>
              <w:t xml:space="preserve"> г. к </w:t>
            </w:r>
            <w:r>
              <w:rPr>
                <w:rFonts w:ascii="Times New Roman" w:eastAsia="Times New Roman" w:hAnsi="Times New Roman" w:cs="Times New Roman"/>
                <w:color w:val="000000"/>
                <w:sz w:val="24"/>
                <w:szCs w:val="24"/>
                <w:lang w:eastAsia="ru-RU"/>
              </w:rPr>
              <w:t>2012</w:t>
            </w:r>
            <w:r w:rsidR="00EE1DDE" w:rsidRPr="00E03C77">
              <w:rPr>
                <w:rFonts w:ascii="Times New Roman" w:eastAsia="Times New Roman" w:hAnsi="Times New Roman" w:cs="Times New Roman"/>
                <w:color w:val="000000"/>
                <w:sz w:val="24"/>
                <w:szCs w:val="24"/>
                <w:lang w:eastAsia="ru-RU"/>
              </w:rPr>
              <w:t xml:space="preserve"> г.</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EE1DDE" w:rsidRPr="00E03C77" w:rsidRDefault="005658BB"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r w:rsidR="00EE1DDE" w:rsidRPr="00E03C77">
              <w:rPr>
                <w:rFonts w:ascii="Times New Roman" w:eastAsia="Times New Roman" w:hAnsi="Times New Roman" w:cs="Times New Roman"/>
                <w:color w:val="000000"/>
                <w:sz w:val="24"/>
                <w:szCs w:val="24"/>
                <w:lang w:eastAsia="ru-RU"/>
              </w:rPr>
              <w:t xml:space="preserve"> г. к </w:t>
            </w:r>
            <w:r>
              <w:rPr>
                <w:rFonts w:ascii="Times New Roman" w:eastAsia="Times New Roman" w:hAnsi="Times New Roman" w:cs="Times New Roman"/>
                <w:color w:val="000000"/>
                <w:sz w:val="24"/>
                <w:szCs w:val="24"/>
                <w:lang w:eastAsia="ru-RU"/>
              </w:rPr>
              <w:t>2011</w:t>
            </w:r>
            <w:r w:rsidR="00EE1DDE" w:rsidRPr="00E03C77">
              <w:rPr>
                <w:rFonts w:ascii="Times New Roman" w:eastAsia="Times New Roman" w:hAnsi="Times New Roman" w:cs="Times New Roman"/>
                <w:color w:val="000000"/>
                <w:sz w:val="24"/>
                <w:szCs w:val="24"/>
                <w:lang w:eastAsia="ru-RU"/>
              </w:rPr>
              <w:t xml:space="preserve"> г.</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EE1DDE" w:rsidRPr="00E03C77" w:rsidRDefault="005658BB"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2013</w:t>
            </w:r>
            <w:r w:rsidR="00EE1DDE" w:rsidRPr="00E03C77">
              <w:rPr>
                <w:rFonts w:ascii="Times New Roman" w:eastAsia="Times New Roman" w:hAnsi="Times New Roman" w:cs="Times New Roman"/>
                <w:color w:val="000000"/>
                <w:sz w:val="24"/>
                <w:szCs w:val="24"/>
                <w:lang w:eastAsia="ru-RU"/>
              </w:rPr>
              <w:t xml:space="preserve"> г. к </w:t>
            </w:r>
            <w:r>
              <w:rPr>
                <w:rFonts w:ascii="Times New Roman" w:eastAsia="Times New Roman" w:hAnsi="Times New Roman" w:cs="Times New Roman"/>
                <w:color w:val="000000"/>
                <w:sz w:val="24"/>
                <w:szCs w:val="24"/>
                <w:lang w:eastAsia="ru-RU"/>
              </w:rPr>
              <w:t>2012</w:t>
            </w:r>
            <w:r w:rsidR="00EE1DDE" w:rsidRPr="00E03C77">
              <w:rPr>
                <w:rFonts w:ascii="Times New Roman" w:eastAsia="Times New Roman" w:hAnsi="Times New Roman" w:cs="Times New Roman"/>
                <w:color w:val="000000"/>
                <w:sz w:val="24"/>
                <w:szCs w:val="24"/>
                <w:lang w:eastAsia="ru-RU"/>
              </w:rPr>
              <w:t xml:space="preserve"> г.</w:t>
            </w:r>
          </w:p>
        </w:tc>
      </w:tr>
      <w:tr w:rsidR="00EE1DDE" w:rsidRPr="00E03C77" w:rsidTr="00336448">
        <w:trPr>
          <w:trHeight w:val="454"/>
        </w:trPr>
        <w:tc>
          <w:tcPr>
            <w:tcW w:w="2406" w:type="dxa"/>
            <w:vMerge/>
            <w:tcBorders>
              <w:top w:val="single" w:sz="8" w:space="0" w:color="auto"/>
              <w:left w:val="single" w:sz="8" w:space="0" w:color="auto"/>
              <w:bottom w:val="single" w:sz="8" w:space="0" w:color="000000"/>
              <w:right w:val="single" w:sz="8" w:space="0" w:color="auto"/>
            </w:tcBorders>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p>
        </w:tc>
        <w:tc>
          <w:tcPr>
            <w:tcW w:w="936" w:type="dxa"/>
            <w:tcBorders>
              <w:top w:val="nil"/>
              <w:left w:val="nil"/>
              <w:bottom w:val="single" w:sz="8" w:space="0" w:color="auto"/>
              <w:right w:val="single" w:sz="8" w:space="0" w:color="auto"/>
            </w:tcBorders>
            <w:shd w:val="clear" w:color="auto" w:fill="auto"/>
            <w:vAlign w:val="center"/>
            <w:hideMark/>
          </w:tcPr>
          <w:p w:rsidR="00EE1DDE"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 xml:space="preserve">тыс. </w:t>
            </w:r>
          </w:p>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руб.</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тыс. руб.</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тыс. руб.</w:t>
            </w:r>
          </w:p>
        </w:tc>
        <w:tc>
          <w:tcPr>
            <w:tcW w:w="1140" w:type="dxa"/>
            <w:vMerge/>
            <w:tcBorders>
              <w:top w:val="nil"/>
              <w:left w:val="single" w:sz="8" w:space="0" w:color="auto"/>
              <w:bottom w:val="single" w:sz="8" w:space="0" w:color="000000"/>
              <w:right w:val="single" w:sz="8" w:space="0" w:color="auto"/>
            </w:tcBorders>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p>
        </w:tc>
      </w:tr>
      <w:tr w:rsidR="00EE1DDE" w:rsidRPr="00E03C77" w:rsidTr="00336448">
        <w:trPr>
          <w:trHeight w:val="454"/>
        </w:trPr>
        <w:tc>
          <w:tcPr>
            <w:tcW w:w="2406" w:type="dxa"/>
            <w:tcBorders>
              <w:top w:val="nil"/>
              <w:left w:val="single" w:sz="8" w:space="0" w:color="auto"/>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 xml:space="preserve">Выручка от </w:t>
            </w:r>
            <w:r>
              <w:rPr>
                <w:rFonts w:ascii="Times New Roman" w:eastAsia="Times New Roman" w:hAnsi="Times New Roman" w:cs="Times New Roman"/>
                <w:color w:val="000000"/>
                <w:sz w:val="24"/>
                <w:szCs w:val="24"/>
                <w:lang w:eastAsia="ru-RU"/>
              </w:rPr>
              <w:t>продаж</w:t>
            </w:r>
          </w:p>
        </w:tc>
        <w:tc>
          <w:tcPr>
            <w:tcW w:w="93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104278</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118441</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109714</w:t>
            </w:r>
          </w:p>
        </w:tc>
        <w:tc>
          <w:tcPr>
            <w:tcW w:w="1140"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14163</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-8727</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113,58</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92,63</w:t>
            </w:r>
          </w:p>
        </w:tc>
      </w:tr>
      <w:tr w:rsidR="00EE1DDE" w:rsidRPr="00E03C77" w:rsidTr="00336448">
        <w:trPr>
          <w:trHeight w:val="454"/>
        </w:trPr>
        <w:tc>
          <w:tcPr>
            <w:tcW w:w="2406" w:type="dxa"/>
            <w:tcBorders>
              <w:top w:val="nil"/>
              <w:left w:val="single" w:sz="8" w:space="0" w:color="auto"/>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 xml:space="preserve">Себестоимость </w:t>
            </w:r>
            <w:r>
              <w:rPr>
                <w:rFonts w:ascii="Times New Roman" w:eastAsia="Times New Roman" w:hAnsi="Times New Roman" w:cs="Times New Roman"/>
                <w:color w:val="000000"/>
                <w:sz w:val="24"/>
                <w:szCs w:val="24"/>
                <w:lang w:eastAsia="ru-RU"/>
              </w:rPr>
              <w:t>продаж</w:t>
            </w:r>
          </w:p>
        </w:tc>
        <w:tc>
          <w:tcPr>
            <w:tcW w:w="93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98989</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105016</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88513</w:t>
            </w:r>
          </w:p>
        </w:tc>
        <w:tc>
          <w:tcPr>
            <w:tcW w:w="1140"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6027</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-16503</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106,09</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84,29</w:t>
            </w:r>
          </w:p>
        </w:tc>
      </w:tr>
      <w:tr w:rsidR="00EE1DDE" w:rsidRPr="00E03C77" w:rsidTr="00336448">
        <w:trPr>
          <w:trHeight w:val="454"/>
        </w:trPr>
        <w:tc>
          <w:tcPr>
            <w:tcW w:w="2406" w:type="dxa"/>
            <w:tcBorders>
              <w:top w:val="nil"/>
              <w:left w:val="single" w:sz="8" w:space="0" w:color="auto"/>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Валовая прибыль</w:t>
            </w:r>
          </w:p>
        </w:tc>
        <w:tc>
          <w:tcPr>
            <w:tcW w:w="93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5289</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13425</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21201</w:t>
            </w:r>
          </w:p>
        </w:tc>
        <w:tc>
          <w:tcPr>
            <w:tcW w:w="1140"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8136</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7776</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253,83</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157,92</w:t>
            </w:r>
          </w:p>
        </w:tc>
      </w:tr>
      <w:tr w:rsidR="00EE1DDE" w:rsidRPr="00E03C77" w:rsidTr="00336448">
        <w:trPr>
          <w:trHeight w:val="454"/>
        </w:trPr>
        <w:tc>
          <w:tcPr>
            <w:tcW w:w="2406" w:type="dxa"/>
            <w:tcBorders>
              <w:top w:val="nil"/>
              <w:left w:val="single" w:sz="8" w:space="0" w:color="auto"/>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Коммерческие расходы</w:t>
            </w:r>
          </w:p>
        </w:tc>
        <w:tc>
          <w:tcPr>
            <w:tcW w:w="93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0</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5747</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10854</w:t>
            </w:r>
          </w:p>
        </w:tc>
        <w:tc>
          <w:tcPr>
            <w:tcW w:w="1140"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5747</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5107</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188,86</w:t>
            </w:r>
          </w:p>
        </w:tc>
      </w:tr>
      <w:tr w:rsidR="00EE1DDE" w:rsidRPr="00E03C77" w:rsidTr="00336448">
        <w:trPr>
          <w:trHeight w:val="454"/>
        </w:trPr>
        <w:tc>
          <w:tcPr>
            <w:tcW w:w="2406" w:type="dxa"/>
            <w:tcBorders>
              <w:top w:val="nil"/>
              <w:left w:val="single" w:sz="8" w:space="0" w:color="auto"/>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Управленческие расходы</w:t>
            </w:r>
          </w:p>
        </w:tc>
        <w:tc>
          <w:tcPr>
            <w:tcW w:w="93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0</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4880</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8141</w:t>
            </w:r>
          </w:p>
        </w:tc>
        <w:tc>
          <w:tcPr>
            <w:tcW w:w="1140"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4880</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3261</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166,82</w:t>
            </w:r>
          </w:p>
        </w:tc>
      </w:tr>
      <w:tr w:rsidR="00EE1DDE" w:rsidRPr="00E03C77" w:rsidTr="00314F9F">
        <w:trPr>
          <w:trHeight w:val="454"/>
        </w:trPr>
        <w:tc>
          <w:tcPr>
            <w:tcW w:w="2406" w:type="dxa"/>
            <w:tcBorders>
              <w:top w:val="nil"/>
              <w:left w:val="single" w:sz="8" w:space="0" w:color="auto"/>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Прибыль (убыток) от продаж</w:t>
            </w:r>
          </w:p>
        </w:tc>
        <w:tc>
          <w:tcPr>
            <w:tcW w:w="93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5289</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2798</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2206</w:t>
            </w:r>
          </w:p>
        </w:tc>
        <w:tc>
          <w:tcPr>
            <w:tcW w:w="1140"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-2491</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-592</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52,90</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78,84</w:t>
            </w:r>
          </w:p>
        </w:tc>
      </w:tr>
      <w:tr w:rsidR="00EE1DDE" w:rsidRPr="00E03C77" w:rsidTr="00314F9F">
        <w:trPr>
          <w:trHeight w:val="454"/>
        </w:trPr>
        <w:tc>
          <w:tcPr>
            <w:tcW w:w="240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Прочие доходы</w:t>
            </w:r>
          </w:p>
        </w:tc>
        <w:tc>
          <w:tcPr>
            <w:tcW w:w="936" w:type="dxa"/>
            <w:tcBorders>
              <w:top w:val="single" w:sz="8" w:space="0" w:color="auto"/>
              <w:left w:val="nil"/>
              <w:bottom w:val="single" w:sz="4"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502</w:t>
            </w:r>
          </w:p>
        </w:tc>
        <w:tc>
          <w:tcPr>
            <w:tcW w:w="956" w:type="dxa"/>
            <w:tcBorders>
              <w:top w:val="single" w:sz="8" w:space="0" w:color="auto"/>
              <w:left w:val="nil"/>
              <w:bottom w:val="single" w:sz="4"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904</w:t>
            </w:r>
          </w:p>
        </w:tc>
        <w:tc>
          <w:tcPr>
            <w:tcW w:w="956" w:type="dxa"/>
            <w:tcBorders>
              <w:top w:val="single" w:sz="8" w:space="0" w:color="auto"/>
              <w:left w:val="nil"/>
              <w:bottom w:val="single" w:sz="4"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956</w:t>
            </w:r>
          </w:p>
        </w:tc>
        <w:tc>
          <w:tcPr>
            <w:tcW w:w="1140" w:type="dxa"/>
            <w:tcBorders>
              <w:top w:val="single" w:sz="8" w:space="0" w:color="auto"/>
              <w:left w:val="nil"/>
              <w:bottom w:val="single" w:sz="4"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402</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52</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180,08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105,75</w:t>
            </w:r>
          </w:p>
        </w:tc>
      </w:tr>
      <w:tr w:rsidR="00EE1DDE" w:rsidRPr="00E03C77" w:rsidTr="00336448">
        <w:trPr>
          <w:trHeight w:val="454"/>
        </w:trPr>
        <w:tc>
          <w:tcPr>
            <w:tcW w:w="2406" w:type="dxa"/>
            <w:tcBorders>
              <w:top w:val="nil"/>
              <w:left w:val="single" w:sz="8" w:space="0" w:color="auto"/>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Прочие расходы</w:t>
            </w:r>
          </w:p>
        </w:tc>
        <w:tc>
          <w:tcPr>
            <w:tcW w:w="93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896</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676</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989</w:t>
            </w:r>
          </w:p>
        </w:tc>
        <w:tc>
          <w:tcPr>
            <w:tcW w:w="1140"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-220</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313</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75,45</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146,30</w:t>
            </w:r>
          </w:p>
        </w:tc>
      </w:tr>
      <w:tr w:rsidR="00EE1DDE" w:rsidRPr="00E03C77" w:rsidTr="00336448">
        <w:trPr>
          <w:trHeight w:val="454"/>
        </w:trPr>
        <w:tc>
          <w:tcPr>
            <w:tcW w:w="2406" w:type="dxa"/>
            <w:tcBorders>
              <w:top w:val="nil"/>
              <w:left w:val="single" w:sz="8" w:space="0" w:color="auto"/>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Прибыль (убыток) до налогообложения</w:t>
            </w:r>
          </w:p>
        </w:tc>
        <w:tc>
          <w:tcPr>
            <w:tcW w:w="93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4895</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3026</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2173</w:t>
            </w:r>
          </w:p>
        </w:tc>
        <w:tc>
          <w:tcPr>
            <w:tcW w:w="1140"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-1869</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-853</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61,82</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71,81</w:t>
            </w:r>
          </w:p>
        </w:tc>
      </w:tr>
      <w:tr w:rsidR="00EE1DDE" w:rsidRPr="00E03C77" w:rsidTr="00336448">
        <w:trPr>
          <w:trHeight w:val="454"/>
        </w:trPr>
        <w:tc>
          <w:tcPr>
            <w:tcW w:w="2406" w:type="dxa"/>
            <w:tcBorders>
              <w:top w:val="nil"/>
              <w:left w:val="single" w:sz="8" w:space="0" w:color="auto"/>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Налог на прибыль</w:t>
            </w:r>
          </w:p>
        </w:tc>
        <w:tc>
          <w:tcPr>
            <w:tcW w:w="93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797</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347</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226</w:t>
            </w:r>
          </w:p>
        </w:tc>
        <w:tc>
          <w:tcPr>
            <w:tcW w:w="1140"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-450</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-121</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43,54</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65,13</w:t>
            </w:r>
          </w:p>
        </w:tc>
      </w:tr>
      <w:tr w:rsidR="00EE1DDE" w:rsidRPr="00E03C77" w:rsidTr="00336448">
        <w:trPr>
          <w:trHeight w:val="454"/>
        </w:trPr>
        <w:tc>
          <w:tcPr>
            <w:tcW w:w="2406" w:type="dxa"/>
            <w:tcBorders>
              <w:top w:val="nil"/>
              <w:left w:val="single" w:sz="8" w:space="0" w:color="auto"/>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Чистая прибыль (убыток)</w:t>
            </w:r>
          </w:p>
        </w:tc>
        <w:tc>
          <w:tcPr>
            <w:tcW w:w="93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4098</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2679</w:t>
            </w:r>
          </w:p>
        </w:tc>
        <w:tc>
          <w:tcPr>
            <w:tcW w:w="956"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1947</w:t>
            </w:r>
          </w:p>
        </w:tc>
        <w:tc>
          <w:tcPr>
            <w:tcW w:w="1140"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-1419</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-732</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65,37</w:t>
            </w:r>
          </w:p>
        </w:tc>
        <w:tc>
          <w:tcPr>
            <w:tcW w:w="1134" w:type="dxa"/>
            <w:tcBorders>
              <w:top w:val="nil"/>
              <w:left w:val="nil"/>
              <w:bottom w:val="single" w:sz="8" w:space="0" w:color="auto"/>
              <w:right w:val="single" w:sz="8" w:space="0" w:color="auto"/>
            </w:tcBorders>
            <w:shd w:val="clear" w:color="auto" w:fill="auto"/>
            <w:vAlign w:val="center"/>
            <w:hideMark/>
          </w:tcPr>
          <w:p w:rsidR="00EE1DDE" w:rsidRPr="00E03C77"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E03C77">
              <w:rPr>
                <w:rFonts w:ascii="Times New Roman" w:eastAsia="Times New Roman" w:hAnsi="Times New Roman" w:cs="Times New Roman"/>
                <w:color w:val="000000"/>
                <w:sz w:val="24"/>
                <w:szCs w:val="24"/>
                <w:lang w:eastAsia="ru-RU"/>
              </w:rPr>
              <w:t>72,68</w:t>
            </w:r>
          </w:p>
        </w:tc>
      </w:tr>
    </w:tbl>
    <w:p w:rsidR="00EE1DDE" w:rsidRDefault="00EE1DDE" w:rsidP="00267B15">
      <w:pPr>
        <w:pStyle w:val="3"/>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видно за исследуемый период в </w:t>
      </w:r>
      <w:r w:rsidR="005658BB">
        <w:rPr>
          <w:rFonts w:ascii="Times New Roman" w:hAnsi="Times New Roman" w:cs="Times New Roman"/>
          <w:sz w:val="28"/>
          <w:szCs w:val="28"/>
        </w:rPr>
        <w:t>2013</w:t>
      </w:r>
      <w:r>
        <w:rPr>
          <w:rFonts w:ascii="Times New Roman" w:hAnsi="Times New Roman" w:cs="Times New Roman"/>
          <w:sz w:val="28"/>
          <w:szCs w:val="28"/>
        </w:rPr>
        <w:t xml:space="preserve"> году наблюдается падение выручки, и падение себестоимости, причем темп падения себестоимости превысил темп падения выручки. Наблюдается значительное увеличение коммерческих и управленческих расходов. Результатом этого явилось снижение прибыли от продаж. Также стоит отметить, что у организации значительно увеличились в </w:t>
      </w:r>
      <w:r w:rsidR="005658BB">
        <w:rPr>
          <w:rFonts w:ascii="Times New Roman" w:hAnsi="Times New Roman" w:cs="Times New Roman"/>
          <w:sz w:val="28"/>
          <w:szCs w:val="28"/>
        </w:rPr>
        <w:t>2013</w:t>
      </w:r>
      <w:r>
        <w:rPr>
          <w:rFonts w:ascii="Times New Roman" w:hAnsi="Times New Roman" w:cs="Times New Roman"/>
          <w:sz w:val="28"/>
          <w:szCs w:val="28"/>
        </w:rPr>
        <w:t xml:space="preserve"> году прочие расходы, причем прочие расходы превысили прочие доходы, результатом этого явилось уменьшение прибыли до налогообложения. </w:t>
      </w:r>
      <w:r w:rsidRPr="007F26E9">
        <w:rPr>
          <w:rFonts w:ascii="Times New Roman" w:hAnsi="Times New Roman" w:cs="Times New Roman"/>
          <w:sz w:val="28"/>
          <w:szCs w:val="28"/>
        </w:rPr>
        <w:t>У</w:t>
      </w:r>
      <w:r>
        <w:rPr>
          <w:rFonts w:ascii="Times New Roman" w:hAnsi="Times New Roman" w:cs="Times New Roman"/>
          <w:sz w:val="28"/>
          <w:szCs w:val="28"/>
        </w:rPr>
        <w:t>меньш</w:t>
      </w:r>
      <w:r w:rsidRPr="007F26E9">
        <w:rPr>
          <w:rFonts w:ascii="Times New Roman" w:hAnsi="Times New Roman" w:cs="Times New Roman"/>
          <w:sz w:val="28"/>
          <w:szCs w:val="28"/>
        </w:rPr>
        <w:t xml:space="preserve">ение </w:t>
      </w:r>
      <w:r>
        <w:rPr>
          <w:rFonts w:ascii="Times New Roman" w:hAnsi="Times New Roman" w:cs="Times New Roman"/>
          <w:sz w:val="28"/>
          <w:szCs w:val="28"/>
        </w:rPr>
        <w:t>выручки может</w:t>
      </w:r>
      <w:r w:rsidRPr="007F26E9">
        <w:rPr>
          <w:rFonts w:ascii="Times New Roman" w:hAnsi="Times New Roman" w:cs="Times New Roman"/>
          <w:sz w:val="28"/>
          <w:szCs w:val="28"/>
        </w:rPr>
        <w:t xml:space="preserve"> свидетельств</w:t>
      </w:r>
      <w:r>
        <w:rPr>
          <w:rFonts w:ascii="Times New Roman" w:hAnsi="Times New Roman" w:cs="Times New Roman"/>
          <w:sz w:val="28"/>
          <w:szCs w:val="28"/>
        </w:rPr>
        <w:t>овать</w:t>
      </w:r>
      <w:r w:rsidRPr="007F26E9">
        <w:rPr>
          <w:rFonts w:ascii="Times New Roman" w:hAnsi="Times New Roman" w:cs="Times New Roman"/>
          <w:sz w:val="28"/>
          <w:szCs w:val="28"/>
        </w:rPr>
        <w:t xml:space="preserve"> о </w:t>
      </w:r>
      <w:r>
        <w:rPr>
          <w:rFonts w:ascii="Times New Roman" w:hAnsi="Times New Roman" w:cs="Times New Roman"/>
          <w:sz w:val="28"/>
          <w:szCs w:val="28"/>
        </w:rPr>
        <w:t>снижении</w:t>
      </w:r>
      <w:r w:rsidRPr="007F26E9">
        <w:rPr>
          <w:rFonts w:ascii="Times New Roman" w:hAnsi="Times New Roman" w:cs="Times New Roman"/>
          <w:sz w:val="28"/>
          <w:szCs w:val="28"/>
        </w:rPr>
        <w:t xml:space="preserve"> спрос</w:t>
      </w:r>
      <w:r>
        <w:rPr>
          <w:rFonts w:ascii="Times New Roman" w:hAnsi="Times New Roman" w:cs="Times New Roman"/>
          <w:sz w:val="28"/>
          <w:szCs w:val="28"/>
        </w:rPr>
        <w:t>а</w:t>
      </w:r>
      <w:r w:rsidRPr="007F26E9">
        <w:rPr>
          <w:rFonts w:ascii="Times New Roman" w:hAnsi="Times New Roman" w:cs="Times New Roman"/>
          <w:sz w:val="28"/>
          <w:szCs w:val="28"/>
        </w:rPr>
        <w:t xml:space="preserve"> на продукцию.  К числу негативных изменений относится рост коммерческих </w:t>
      </w:r>
      <w:r>
        <w:rPr>
          <w:rFonts w:ascii="Times New Roman" w:hAnsi="Times New Roman" w:cs="Times New Roman"/>
          <w:sz w:val="28"/>
          <w:szCs w:val="28"/>
        </w:rPr>
        <w:t xml:space="preserve">и управленческих </w:t>
      </w:r>
      <w:r w:rsidRPr="007F26E9">
        <w:rPr>
          <w:rFonts w:ascii="Times New Roman" w:hAnsi="Times New Roman" w:cs="Times New Roman"/>
          <w:sz w:val="28"/>
          <w:szCs w:val="28"/>
        </w:rPr>
        <w:t xml:space="preserve">расходов, </w:t>
      </w:r>
      <w:r>
        <w:rPr>
          <w:rFonts w:ascii="Times New Roman" w:hAnsi="Times New Roman" w:cs="Times New Roman"/>
          <w:sz w:val="28"/>
          <w:szCs w:val="28"/>
        </w:rPr>
        <w:t>прочих расходов. В целом организация</w:t>
      </w:r>
      <w:r w:rsidRPr="007F26E9">
        <w:rPr>
          <w:rFonts w:ascii="Times New Roman" w:hAnsi="Times New Roman" w:cs="Times New Roman"/>
          <w:sz w:val="28"/>
          <w:szCs w:val="28"/>
        </w:rPr>
        <w:t xml:space="preserve">  значительно у</w:t>
      </w:r>
      <w:r>
        <w:rPr>
          <w:rFonts w:ascii="Times New Roman" w:hAnsi="Times New Roman" w:cs="Times New Roman"/>
          <w:sz w:val="28"/>
          <w:szCs w:val="28"/>
        </w:rPr>
        <w:t>худшила</w:t>
      </w:r>
      <w:r w:rsidRPr="007F26E9">
        <w:rPr>
          <w:rFonts w:ascii="Times New Roman" w:hAnsi="Times New Roman" w:cs="Times New Roman"/>
          <w:sz w:val="28"/>
          <w:szCs w:val="28"/>
        </w:rPr>
        <w:t xml:space="preserve"> финансовые результаты по сравнению с предыдущим</w:t>
      </w:r>
      <w:r>
        <w:rPr>
          <w:rFonts w:ascii="Times New Roman" w:hAnsi="Times New Roman" w:cs="Times New Roman"/>
          <w:sz w:val="28"/>
          <w:szCs w:val="28"/>
        </w:rPr>
        <w:t>и</w:t>
      </w:r>
      <w:r w:rsidRPr="007F26E9">
        <w:rPr>
          <w:rFonts w:ascii="Times New Roman" w:hAnsi="Times New Roman" w:cs="Times New Roman"/>
          <w:sz w:val="28"/>
          <w:szCs w:val="28"/>
        </w:rPr>
        <w:t xml:space="preserve"> </w:t>
      </w:r>
      <w:r>
        <w:rPr>
          <w:rFonts w:ascii="Times New Roman" w:hAnsi="Times New Roman" w:cs="Times New Roman"/>
          <w:sz w:val="28"/>
          <w:szCs w:val="28"/>
        </w:rPr>
        <w:t>периодами, об этом свидетельствует уменьшение чистой прибыли предприятия.</w:t>
      </w:r>
    </w:p>
    <w:p w:rsidR="00EE1DDE" w:rsidRPr="00511C80" w:rsidRDefault="00EE1DDE" w:rsidP="00267B15">
      <w:pPr>
        <w:spacing w:after="0" w:line="360" w:lineRule="auto"/>
        <w:ind w:firstLine="720"/>
        <w:jc w:val="both"/>
        <w:rPr>
          <w:rFonts w:ascii="Times New Roman" w:eastAsia="Times New Roman" w:hAnsi="Times New Roman" w:cs="Times New Roman"/>
          <w:sz w:val="28"/>
          <w:szCs w:val="28"/>
          <w:lang w:eastAsia="ru-RU"/>
        </w:rPr>
      </w:pPr>
      <w:r w:rsidRPr="00511C80">
        <w:rPr>
          <w:rFonts w:ascii="Times New Roman" w:eastAsia="Times New Roman" w:hAnsi="Times New Roman" w:cs="Times New Roman"/>
          <w:sz w:val="28"/>
          <w:szCs w:val="28"/>
          <w:lang w:eastAsia="ru-RU"/>
        </w:rPr>
        <w:t xml:space="preserve">Важнейшими характеристиками фактической среды, в которой формируется прибыль и доход предприятия, являются показатели рентабельности. </w:t>
      </w:r>
    </w:p>
    <w:p w:rsidR="00EE1DDE" w:rsidRPr="00510D91" w:rsidRDefault="00EE1DDE" w:rsidP="00267B15">
      <w:pPr>
        <w:pStyle w:val="ac"/>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П</w:t>
      </w:r>
      <w:r w:rsidRPr="00510D91">
        <w:rPr>
          <w:rFonts w:ascii="Times New Roman" w:hAnsi="Times New Roman" w:cs="Times New Roman"/>
          <w:sz w:val="28"/>
          <w:szCs w:val="28"/>
        </w:rPr>
        <w:t>оказатели рентабельности (измеряются в процентах)</w:t>
      </w:r>
      <w:r>
        <w:rPr>
          <w:rFonts w:ascii="Times New Roman" w:hAnsi="Times New Roman" w:cs="Times New Roman"/>
          <w:sz w:val="28"/>
          <w:szCs w:val="28"/>
        </w:rPr>
        <w:t>:</w:t>
      </w:r>
    </w:p>
    <w:p w:rsidR="00EE1DDE" w:rsidRPr="00510D91" w:rsidRDefault="00EE1DDE" w:rsidP="00267B15">
      <w:pPr>
        <w:pStyle w:val="ac"/>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510D91">
        <w:rPr>
          <w:rFonts w:ascii="Times New Roman" w:hAnsi="Times New Roman" w:cs="Times New Roman"/>
          <w:sz w:val="28"/>
          <w:szCs w:val="28"/>
        </w:rPr>
        <w:t xml:space="preserve">рентабельность продаж, </w:t>
      </w:r>
      <w:r>
        <w:rPr>
          <w:rFonts w:ascii="Times New Roman" w:hAnsi="Times New Roman" w:cs="Times New Roman"/>
          <w:sz w:val="28"/>
          <w:szCs w:val="28"/>
        </w:rPr>
        <w:t>Р</w:t>
      </w:r>
      <w:r w:rsidRPr="00510D91">
        <w:rPr>
          <w:rFonts w:ascii="Times New Roman" w:hAnsi="Times New Roman" w:cs="Times New Roman"/>
          <w:sz w:val="28"/>
          <w:szCs w:val="28"/>
          <w:vertAlign w:val="subscript"/>
        </w:rPr>
        <w:t>пр</w:t>
      </w:r>
      <w:r w:rsidRPr="00510D91">
        <w:rPr>
          <w:rFonts w:ascii="Times New Roman" w:hAnsi="Times New Roman" w:cs="Times New Roman"/>
          <w:sz w:val="28"/>
          <w:szCs w:val="28"/>
        </w:rPr>
        <w:t>;</w:t>
      </w:r>
    </w:p>
    <w:p w:rsidR="00EE1DDE" w:rsidRDefault="00EE1DDE" w:rsidP="00267B15">
      <w:pPr>
        <w:pStyle w:val="ac"/>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510D91">
        <w:rPr>
          <w:rFonts w:ascii="Times New Roman" w:hAnsi="Times New Roman" w:cs="Times New Roman"/>
          <w:sz w:val="28"/>
          <w:szCs w:val="28"/>
        </w:rPr>
        <w:t xml:space="preserve">рентабельность активов (капитала), </w:t>
      </w:r>
      <w:r>
        <w:rPr>
          <w:rFonts w:ascii="Times New Roman" w:hAnsi="Times New Roman" w:cs="Times New Roman"/>
          <w:sz w:val="28"/>
          <w:szCs w:val="28"/>
        </w:rPr>
        <w:t>Р</w:t>
      </w:r>
      <w:r w:rsidRPr="00510D91">
        <w:rPr>
          <w:rFonts w:ascii="Times New Roman" w:hAnsi="Times New Roman" w:cs="Times New Roman"/>
          <w:sz w:val="28"/>
          <w:szCs w:val="28"/>
          <w:vertAlign w:val="subscript"/>
        </w:rPr>
        <w:t>а</w:t>
      </w:r>
      <w:r w:rsidRPr="00510D91">
        <w:rPr>
          <w:rFonts w:ascii="Times New Roman" w:hAnsi="Times New Roman" w:cs="Times New Roman"/>
          <w:sz w:val="28"/>
          <w:szCs w:val="28"/>
        </w:rPr>
        <w:t>;</w:t>
      </w:r>
    </w:p>
    <w:p w:rsidR="00EE1DDE" w:rsidRPr="00EE1DDE" w:rsidRDefault="00EE1DDE" w:rsidP="00267B15">
      <w:pPr>
        <w:pStyle w:val="ac"/>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 рентабельность оборотных активов, Р</w:t>
      </w:r>
      <w:r w:rsidRPr="00EE1DDE">
        <w:rPr>
          <w:rFonts w:ascii="Times New Roman" w:hAnsi="Times New Roman" w:cs="Times New Roman"/>
          <w:sz w:val="28"/>
          <w:szCs w:val="28"/>
          <w:vertAlign w:val="subscript"/>
        </w:rPr>
        <w:t>о</w:t>
      </w:r>
      <w:r w:rsidRPr="00510D91">
        <w:rPr>
          <w:rFonts w:ascii="Times New Roman" w:hAnsi="Times New Roman" w:cs="Times New Roman"/>
          <w:sz w:val="28"/>
          <w:szCs w:val="28"/>
          <w:vertAlign w:val="subscript"/>
        </w:rPr>
        <w:t>а</w:t>
      </w:r>
      <w:r>
        <w:rPr>
          <w:rFonts w:ascii="Times New Roman" w:hAnsi="Times New Roman" w:cs="Times New Roman"/>
          <w:sz w:val="28"/>
          <w:szCs w:val="28"/>
        </w:rPr>
        <w:t>;</w:t>
      </w:r>
    </w:p>
    <w:p w:rsidR="00EE1DDE" w:rsidRDefault="00EE1DDE" w:rsidP="00267B15">
      <w:pPr>
        <w:pStyle w:val="ac"/>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510D91">
        <w:rPr>
          <w:rFonts w:ascii="Times New Roman" w:hAnsi="Times New Roman" w:cs="Times New Roman"/>
          <w:sz w:val="28"/>
          <w:szCs w:val="28"/>
        </w:rPr>
        <w:t xml:space="preserve">рентабельность собственного капитала, </w:t>
      </w:r>
      <w:r>
        <w:rPr>
          <w:rFonts w:ascii="Times New Roman" w:hAnsi="Times New Roman" w:cs="Times New Roman"/>
          <w:sz w:val="28"/>
          <w:szCs w:val="28"/>
        </w:rPr>
        <w:t>Р</w:t>
      </w:r>
      <w:r w:rsidRPr="00510D91">
        <w:rPr>
          <w:rFonts w:ascii="Times New Roman" w:hAnsi="Times New Roman" w:cs="Times New Roman"/>
          <w:sz w:val="28"/>
          <w:szCs w:val="28"/>
          <w:vertAlign w:val="subscript"/>
        </w:rPr>
        <w:t>ск</w:t>
      </w:r>
      <w:r w:rsidRPr="00EE1DDE">
        <w:rPr>
          <w:rFonts w:ascii="Times New Roman" w:hAnsi="Times New Roman" w:cs="Times New Roman"/>
          <w:sz w:val="28"/>
          <w:szCs w:val="28"/>
        </w:rPr>
        <w:t>.</w:t>
      </w:r>
    </w:p>
    <w:p w:rsidR="00682EF3" w:rsidRPr="00510D91" w:rsidRDefault="00682EF3" w:rsidP="00267B15">
      <w:pPr>
        <w:pStyle w:val="ac"/>
        <w:spacing w:after="0" w:line="360" w:lineRule="auto"/>
        <w:ind w:left="0" w:firstLine="720"/>
        <w:contextualSpacing w:val="0"/>
        <w:jc w:val="both"/>
        <w:rPr>
          <w:rFonts w:ascii="Times New Roman" w:hAnsi="Times New Roman" w:cs="Times New Roman"/>
          <w:sz w:val="28"/>
          <w:szCs w:val="28"/>
        </w:rPr>
      </w:pPr>
      <w:r w:rsidRPr="00510D91">
        <w:rPr>
          <w:rFonts w:ascii="Times New Roman" w:hAnsi="Times New Roman" w:cs="Times New Roman"/>
          <w:sz w:val="28"/>
          <w:szCs w:val="28"/>
        </w:rPr>
        <w:t>Схема расчета рентабельности выглядит следующим образом:</w:t>
      </w:r>
    </w:p>
    <w:p w:rsidR="00682EF3" w:rsidRPr="00510D91" w:rsidRDefault="00682EF3" w:rsidP="00267B15">
      <w:pPr>
        <w:pStyle w:val="ac"/>
        <w:spacing w:after="0" w:line="360" w:lineRule="auto"/>
        <w:ind w:left="0" w:firstLine="720"/>
        <w:contextualSpacing w:val="0"/>
        <w:jc w:val="both"/>
        <w:rPr>
          <w:rFonts w:ascii="Times New Roman" w:hAnsi="Times New Roman" w:cs="Times New Roman"/>
          <w:sz w:val="28"/>
          <w:szCs w:val="28"/>
        </w:rPr>
      </w:pPr>
      <w:r w:rsidRPr="00510D91">
        <w:rPr>
          <w:rFonts w:ascii="Times New Roman" w:hAnsi="Times New Roman" w:cs="Times New Roman"/>
          <w:sz w:val="28"/>
          <w:szCs w:val="28"/>
        </w:rPr>
        <w:t>Рентабельность = Результат (прибыль) / Затраты;</w:t>
      </w:r>
    </w:p>
    <w:p w:rsidR="00682EF3" w:rsidRPr="00510D91" w:rsidRDefault="00682EF3" w:rsidP="00267B15">
      <w:pPr>
        <w:pStyle w:val="ac"/>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Р</w:t>
      </w:r>
      <w:r w:rsidRPr="00510D91">
        <w:rPr>
          <w:rFonts w:ascii="Times New Roman" w:hAnsi="Times New Roman" w:cs="Times New Roman"/>
          <w:sz w:val="28"/>
          <w:szCs w:val="28"/>
          <w:vertAlign w:val="subscript"/>
        </w:rPr>
        <w:t>пр</w:t>
      </w:r>
      <w:r w:rsidRPr="00510D91">
        <w:rPr>
          <w:rFonts w:ascii="Times New Roman" w:hAnsi="Times New Roman" w:cs="Times New Roman"/>
          <w:sz w:val="28"/>
          <w:szCs w:val="28"/>
        </w:rPr>
        <w:t xml:space="preserve"> = Прибыль от продаж / Выручка;</w:t>
      </w:r>
    </w:p>
    <w:p w:rsidR="00682EF3" w:rsidRPr="00510D91" w:rsidRDefault="00682EF3" w:rsidP="00267B15">
      <w:pPr>
        <w:pStyle w:val="ac"/>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Р</w:t>
      </w:r>
      <w:r w:rsidRPr="00510D91">
        <w:rPr>
          <w:rFonts w:ascii="Times New Roman" w:hAnsi="Times New Roman" w:cs="Times New Roman"/>
          <w:sz w:val="28"/>
          <w:szCs w:val="28"/>
          <w:vertAlign w:val="subscript"/>
        </w:rPr>
        <w:t>а</w:t>
      </w:r>
      <w:r w:rsidRPr="00510D91">
        <w:rPr>
          <w:rFonts w:ascii="Times New Roman" w:hAnsi="Times New Roman" w:cs="Times New Roman"/>
          <w:sz w:val="28"/>
          <w:szCs w:val="28"/>
        </w:rPr>
        <w:t xml:space="preserve"> = Прибыль балансовая (Чистая прибыль + Проценты к уплате) / Активы;</w:t>
      </w:r>
    </w:p>
    <w:p w:rsidR="00682EF3" w:rsidRPr="00510D91" w:rsidRDefault="00682EF3" w:rsidP="00267B15">
      <w:pPr>
        <w:pStyle w:val="ac"/>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Р</w:t>
      </w:r>
      <w:r w:rsidRPr="00682EF3">
        <w:rPr>
          <w:rFonts w:ascii="Times New Roman" w:hAnsi="Times New Roman" w:cs="Times New Roman"/>
          <w:sz w:val="28"/>
          <w:szCs w:val="28"/>
          <w:vertAlign w:val="subscript"/>
        </w:rPr>
        <w:t>о</w:t>
      </w:r>
      <w:r w:rsidRPr="00510D91">
        <w:rPr>
          <w:rFonts w:ascii="Times New Roman" w:hAnsi="Times New Roman" w:cs="Times New Roman"/>
          <w:sz w:val="28"/>
          <w:szCs w:val="28"/>
          <w:vertAlign w:val="subscript"/>
        </w:rPr>
        <w:t>а</w:t>
      </w:r>
      <w:r w:rsidRPr="00510D91">
        <w:rPr>
          <w:rFonts w:ascii="Times New Roman" w:hAnsi="Times New Roman" w:cs="Times New Roman"/>
          <w:sz w:val="28"/>
          <w:szCs w:val="28"/>
        </w:rPr>
        <w:t xml:space="preserve"> = Прибыль балансовая (Чистая прибыль + Проценты к уплате) / </w:t>
      </w:r>
      <w:r>
        <w:rPr>
          <w:rFonts w:ascii="Times New Roman" w:hAnsi="Times New Roman" w:cs="Times New Roman"/>
          <w:sz w:val="28"/>
          <w:szCs w:val="28"/>
        </w:rPr>
        <w:t>Оборотные а</w:t>
      </w:r>
      <w:r w:rsidRPr="00510D91">
        <w:rPr>
          <w:rFonts w:ascii="Times New Roman" w:hAnsi="Times New Roman" w:cs="Times New Roman"/>
          <w:sz w:val="28"/>
          <w:szCs w:val="28"/>
        </w:rPr>
        <w:t>ктивы;</w:t>
      </w:r>
    </w:p>
    <w:p w:rsidR="00682EF3" w:rsidRPr="00510D91" w:rsidRDefault="00682EF3" w:rsidP="00267B15">
      <w:pPr>
        <w:pStyle w:val="ac"/>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Р</w:t>
      </w:r>
      <w:r w:rsidRPr="00510D91">
        <w:rPr>
          <w:rFonts w:ascii="Times New Roman" w:hAnsi="Times New Roman" w:cs="Times New Roman"/>
          <w:sz w:val="28"/>
          <w:szCs w:val="28"/>
          <w:vertAlign w:val="subscript"/>
        </w:rPr>
        <w:t>ск</w:t>
      </w:r>
      <w:r w:rsidRPr="00510D91">
        <w:rPr>
          <w:rFonts w:ascii="Times New Roman" w:hAnsi="Times New Roman" w:cs="Times New Roman"/>
          <w:sz w:val="28"/>
          <w:szCs w:val="28"/>
        </w:rPr>
        <w:t xml:space="preserve"> = Прибыль чистая / </w:t>
      </w:r>
      <w:r>
        <w:rPr>
          <w:rFonts w:ascii="Times New Roman" w:hAnsi="Times New Roman" w:cs="Times New Roman"/>
          <w:sz w:val="28"/>
          <w:szCs w:val="28"/>
        </w:rPr>
        <w:t>Собственный капитал</w:t>
      </w:r>
    </w:p>
    <w:p w:rsidR="00682EF3" w:rsidRDefault="00682EF3" w:rsidP="00267B15">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w:t>
      </w:r>
      <w:r w:rsidRPr="002C0980">
        <w:rPr>
          <w:rFonts w:ascii="Times New Roman" w:eastAsia="Times New Roman" w:hAnsi="Times New Roman" w:cs="Times New Roman"/>
          <w:sz w:val="28"/>
          <w:szCs w:val="28"/>
          <w:lang w:eastAsia="ru-RU"/>
        </w:rPr>
        <w:t>ем выше показатель</w:t>
      </w:r>
      <w:r>
        <w:rPr>
          <w:rFonts w:ascii="Times New Roman" w:eastAsia="Times New Roman" w:hAnsi="Times New Roman" w:cs="Times New Roman"/>
          <w:sz w:val="28"/>
          <w:szCs w:val="28"/>
          <w:lang w:eastAsia="ru-RU"/>
        </w:rPr>
        <w:t xml:space="preserve"> рентабельности продаж</w:t>
      </w:r>
      <w:r w:rsidRPr="002C0980">
        <w:rPr>
          <w:rFonts w:ascii="Times New Roman" w:eastAsia="Times New Roman" w:hAnsi="Times New Roman" w:cs="Times New Roman"/>
          <w:sz w:val="28"/>
          <w:szCs w:val="28"/>
          <w:lang w:eastAsia="ru-RU"/>
        </w:rPr>
        <w:t>, тем лучше. Однако будут значительные различия в его значениях при анализе компаний различных отраслей.</w:t>
      </w:r>
    </w:p>
    <w:p w:rsidR="00682EF3" w:rsidRPr="002C0980" w:rsidRDefault="00682EF3" w:rsidP="00267B15">
      <w:pPr>
        <w:spacing w:after="0" w:line="360" w:lineRule="auto"/>
        <w:ind w:firstLine="720"/>
        <w:jc w:val="both"/>
        <w:rPr>
          <w:rFonts w:ascii="Times New Roman" w:eastAsia="Times New Roman" w:hAnsi="Times New Roman" w:cs="Times New Roman"/>
          <w:sz w:val="28"/>
          <w:szCs w:val="28"/>
          <w:lang w:eastAsia="ru-RU"/>
        </w:rPr>
      </w:pPr>
      <w:r w:rsidRPr="002C0980">
        <w:rPr>
          <w:rFonts w:ascii="Times New Roman" w:eastAsia="Times New Roman" w:hAnsi="Times New Roman" w:cs="Times New Roman"/>
          <w:sz w:val="28"/>
          <w:szCs w:val="28"/>
          <w:lang w:eastAsia="ru-RU"/>
        </w:rPr>
        <w:t>Причины, например, увеличения этого показателя, могут быть следующими: либо увеличивается числитель нашего отношения (т.е. прибыль), либо уменьшается знаменатель (падает объем продаж), либо первое и второе одновременно. Прибыль может изменяться по разным причинам, не обязательно из-за увеличения цены товаров или услуг.</w:t>
      </w:r>
    </w:p>
    <w:p w:rsidR="00682EF3" w:rsidRPr="002C0980" w:rsidRDefault="00682EF3" w:rsidP="00267B15">
      <w:pPr>
        <w:spacing w:after="0" w:line="360" w:lineRule="auto"/>
        <w:ind w:firstLine="720"/>
        <w:jc w:val="both"/>
        <w:rPr>
          <w:rFonts w:ascii="Times New Roman" w:eastAsia="Times New Roman" w:hAnsi="Times New Roman" w:cs="Times New Roman"/>
          <w:sz w:val="28"/>
          <w:szCs w:val="28"/>
          <w:lang w:eastAsia="ru-RU"/>
        </w:rPr>
      </w:pPr>
      <w:r w:rsidRPr="002C0980">
        <w:rPr>
          <w:rFonts w:ascii="Times New Roman" w:eastAsia="Times New Roman" w:hAnsi="Times New Roman" w:cs="Times New Roman"/>
          <w:sz w:val="28"/>
          <w:szCs w:val="28"/>
          <w:lang w:eastAsia="ru-RU"/>
        </w:rPr>
        <w:t>Что касается уменьшения объема продаж, то здесь важно разобраться в причинах, по которым это происходит. Если продажи уменьшаются на фоне увеличения цены, то такое развитие событий можно расценить как нормальное.</w:t>
      </w:r>
    </w:p>
    <w:p w:rsidR="00682EF3" w:rsidRDefault="00682EF3" w:rsidP="00267B15">
      <w:pPr>
        <w:spacing w:after="0" w:line="360" w:lineRule="auto"/>
        <w:ind w:firstLine="720"/>
        <w:jc w:val="both"/>
        <w:rPr>
          <w:rFonts w:ascii="Times New Roman" w:eastAsia="Times New Roman" w:hAnsi="Times New Roman" w:cs="Times New Roman"/>
          <w:sz w:val="28"/>
          <w:szCs w:val="28"/>
          <w:lang w:eastAsia="ru-RU"/>
        </w:rPr>
      </w:pPr>
      <w:r w:rsidRPr="002C0980">
        <w:rPr>
          <w:rFonts w:ascii="Times New Roman" w:eastAsia="Times New Roman" w:hAnsi="Times New Roman" w:cs="Times New Roman"/>
          <w:sz w:val="28"/>
          <w:szCs w:val="28"/>
          <w:lang w:eastAsia="ru-RU"/>
        </w:rPr>
        <w:t>Если продажи падают по причине падения интереса к продукции компании, то такая ситуация должна настораживать инвесторов. При этом может быть даже рост рентабельности продаж из-за краткосрочного увеличения прибыли (прибыль – вещь очень изменчивая и зависит от многих факторов, таких как уменьшение издержек, резкое уменьшение амортизационных отчислений и прочих бухгалтерских ухищрений).</w:t>
      </w:r>
    </w:p>
    <w:p w:rsidR="00682EF3" w:rsidRDefault="00682EF3" w:rsidP="00267B15">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 рентабельности активов дает нам представление о том, как эффективно предприятие распоряжается своим имуществом.</w:t>
      </w:r>
    </w:p>
    <w:p w:rsidR="00682EF3" w:rsidRDefault="00682EF3" w:rsidP="00267B15">
      <w:pPr>
        <w:spacing w:after="0" w:line="360" w:lineRule="auto"/>
        <w:ind w:firstLine="720"/>
        <w:jc w:val="both"/>
        <w:rPr>
          <w:rFonts w:ascii="Times New Roman" w:hAnsi="Times New Roman" w:cs="Times New Roman"/>
          <w:sz w:val="28"/>
          <w:szCs w:val="28"/>
        </w:rPr>
      </w:pPr>
      <w:r w:rsidRPr="00682EF3">
        <w:rPr>
          <w:rFonts w:ascii="Times New Roman" w:hAnsi="Times New Roman" w:cs="Times New Roman"/>
          <w:sz w:val="28"/>
          <w:szCs w:val="28"/>
        </w:rPr>
        <w:t>Рентабельность собственного (акционерного) капитала</w:t>
      </w:r>
      <w:r w:rsidRPr="002C0980">
        <w:rPr>
          <w:rFonts w:ascii="Times New Roman" w:hAnsi="Times New Roman" w:cs="Times New Roman"/>
          <w:sz w:val="28"/>
          <w:szCs w:val="28"/>
        </w:rPr>
        <w:t xml:space="preserve"> демонстрирует успех компании в увеличении акционерного капитала или ее неспособность генерировать достаточный уровень прибыльности. </w:t>
      </w:r>
    </w:p>
    <w:p w:rsidR="00EE1DDE" w:rsidRDefault="00EE1DDE" w:rsidP="00267B15">
      <w:pPr>
        <w:spacing w:after="0" w:line="360" w:lineRule="auto"/>
        <w:ind w:firstLine="720"/>
        <w:jc w:val="both"/>
        <w:rPr>
          <w:rFonts w:ascii="Times New Roman" w:hAnsi="Times New Roman" w:cs="Times New Roman"/>
          <w:sz w:val="28"/>
          <w:szCs w:val="28"/>
        </w:rPr>
      </w:pPr>
      <w:r w:rsidRPr="00CB5CFD">
        <w:rPr>
          <w:rFonts w:ascii="Times New Roman" w:hAnsi="Times New Roman" w:cs="Times New Roman"/>
          <w:sz w:val="28"/>
          <w:szCs w:val="28"/>
        </w:rPr>
        <w:t>Показатели рентабельности дают возможность увидеть более объективную картину. Показатели рентабельности – это относительные характеристики эффективности деятельности и финансовых результатов.</w:t>
      </w:r>
    </w:p>
    <w:p w:rsidR="00EE1DDE" w:rsidRDefault="00EE1DDE" w:rsidP="00267B15">
      <w:pPr>
        <w:pStyle w:val="3"/>
        <w:spacing w:after="0" w:line="360" w:lineRule="auto"/>
        <w:ind w:left="0" w:firstLine="720"/>
        <w:jc w:val="both"/>
        <w:rPr>
          <w:rFonts w:ascii="Times New Roman" w:hAnsi="Times New Roman" w:cs="Times New Roman"/>
          <w:sz w:val="28"/>
          <w:szCs w:val="28"/>
        </w:rPr>
      </w:pPr>
      <w:r w:rsidRPr="002E4B18">
        <w:rPr>
          <w:rFonts w:ascii="Times New Roman" w:hAnsi="Times New Roman" w:cs="Times New Roman"/>
          <w:sz w:val="28"/>
          <w:szCs w:val="28"/>
        </w:rPr>
        <w:t>Данные показатели являются характеристикой полученной прибыли по отношению к ресурсам, которые были затрачены в процессе производства и реализации.</w:t>
      </w:r>
    </w:p>
    <w:p w:rsidR="00EE1DDE" w:rsidRDefault="00EE1DDE" w:rsidP="00267B15">
      <w:pPr>
        <w:pStyle w:val="3"/>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Показатели рентабельности организации представлены в таблице 2.5.</w:t>
      </w:r>
    </w:p>
    <w:p w:rsidR="00EE1DDE" w:rsidRDefault="00723FAD" w:rsidP="008D53F0">
      <w:pPr>
        <w:rPr>
          <w:rFonts w:ascii="Times New Roman" w:hAnsi="Times New Roman" w:cs="Times New Roman"/>
          <w:sz w:val="28"/>
          <w:szCs w:val="28"/>
        </w:rPr>
      </w:pPr>
      <w:r>
        <w:rPr>
          <w:rFonts w:ascii="Times New Roman" w:hAnsi="Times New Roman" w:cs="Times New Roman"/>
          <w:sz w:val="28"/>
          <w:szCs w:val="28"/>
        </w:rPr>
        <w:br w:type="page"/>
      </w:r>
      <w:r w:rsidR="00EE1DDE">
        <w:rPr>
          <w:rFonts w:ascii="Times New Roman" w:hAnsi="Times New Roman" w:cs="Times New Roman"/>
          <w:sz w:val="28"/>
          <w:szCs w:val="28"/>
        </w:rPr>
        <w:lastRenderedPageBreak/>
        <w:t>Таблица 2.5</w:t>
      </w:r>
      <w:r w:rsidR="00314F9F">
        <w:rPr>
          <w:rFonts w:ascii="Times New Roman" w:hAnsi="Times New Roman" w:cs="Times New Roman"/>
          <w:sz w:val="28"/>
          <w:szCs w:val="28"/>
        </w:rPr>
        <w:t xml:space="preserve"> - </w:t>
      </w:r>
      <w:r w:rsidR="00EE1DDE">
        <w:rPr>
          <w:rFonts w:ascii="Times New Roman" w:hAnsi="Times New Roman" w:cs="Times New Roman"/>
          <w:sz w:val="28"/>
          <w:szCs w:val="28"/>
        </w:rPr>
        <w:t>Пока</w:t>
      </w:r>
      <w:r w:rsidR="00866A07">
        <w:rPr>
          <w:rFonts w:ascii="Times New Roman" w:hAnsi="Times New Roman" w:cs="Times New Roman"/>
          <w:sz w:val="28"/>
          <w:szCs w:val="28"/>
        </w:rPr>
        <w:t xml:space="preserve">затели рентабельности </w:t>
      </w:r>
      <w:r w:rsidR="005658BB">
        <w:rPr>
          <w:rFonts w:ascii="Times New Roman" w:hAnsi="Times New Roman" w:cs="Times New Roman"/>
          <w:sz w:val="28"/>
          <w:szCs w:val="28"/>
        </w:rPr>
        <w:t>ООО «Агромолоко»</w:t>
      </w:r>
      <w:r w:rsidR="00EE1DDE">
        <w:rPr>
          <w:rFonts w:ascii="Times New Roman" w:hAnsi="Times New Roman" w:cs="Times New Roman"/>
          <w:sz w:val="28"/>
          <w:szCs w:val="28"/>
        </w:rPr>
        <w:t xml:space="preserve"> в </w:t>
      </w:r>
      <w:r w:rsidR="005658BB">
        <w:rPr>
          <w:rFonts w:ascii="Times New Roman" w:hAnsi="Times New Roman" w:cs="Times New Roman"/>
          <w:sz w:val="28"/>
          <w:szCs w:val="28"/>
        </w:rPr>
        <w:t>2011</w:t>
      </w:r>
      <w:r w:rsidR="00EE1DDE">
        <w:rPr>
          <w:rFonts w:ascii="Times New Roman" w:hAnsi="Times New Roman" w:cs="Times New Roman"/>
          <w:sz w:val="28"/>
          <w:szCs w:val="28"/>
        </w:rPr>
        <w:t>-</w:t>
      </w:r>
      <w:r w:rsidR="005658BB">
        <w:rPr>
          <w:rFonts w:ascii="Times New Roman" w:hAnsi="Times New Roman" w:cs="Times New Roman"/>
          <w:sz w:val="28"/>
          <w:szCs w:val="28"/>
        </w:rPr>
        <w:t>2013</w:t>
      </w:r>
      <w:r w:rsidR="00EE1DDE">
        <w:rPr>
          <w:rFonts w:ascii="Times New Roman" w:hAnsi="Times New Roman" w:cs="Times New Roman"/>
          <w:sz w:val="28"/>
          <w:szCs w:val="28"/>
        </w:rPr>
        <w:t>гг.</w:t>
      </w:r>
    </w:p>
    <w:tbl>
      <w:tblPr>
        <w:tblW w:w="9654" w:type="dxa"/>
        <w:tblInd w:w="93" w:type="dxa"/>
        <w:tblLook w:val="04A0"/>
      </w:tblPr>
      <w:tblGrid>
        <w:gridCol w:w="1895"/>
        <w:gridCol w:w="1381"/>
        <w:gridCol w:w="1559"/>
        <w:gridCol w:w="1559"/>
        <w:gridCol w:w="1418"/>
        <w:gridCol w:w="1842"/>
      </w:tblGrid>
      <w:tr w:rsidR="00EE1DDE" w:rsidRPr="00276B8A" w:rsidTr="00314F9F">
        <w:trPr>
          <w:trHeight w:val="454"/>
        </w:trPr>
        <w:tc>
          <w:tcPr>
            <w:tcW w:w="18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276B8A">
              <w:rPr>
                <w:rFonts w:ascii="Times New Roman" w:eastAsia="Times New Roman" w:hAnsi="Times New Roman" w:cs="Times New Roman"/>
                <w:color w:val="000000"/>
                <w:sz w:val="24"/>
                <w:szCs w:val="24"/>
                <w:lang w:eastAsia="ru-RU"/>
              </w:rPr>
              <w:t>Показатель</w:t>
            </w:r>
          </w:p>
        </w:tc>
        <w:tc>
          <w:tcPr>
            <w:tcW w:w="4499" w:type="dxa"/>
            <w:gridSpan w:val="3"/>
            <w:tcBorders>
              <w:top w:val="single" w:sz="8" w:space="0" w:color="auto"/>
              <w:left w:val="nil"/>
              <w:bottom w:val="single" w:sz="8" w:space="0" w:color="auto"/>
              <w:right w:val="single" w:sz="8" w:space="0" w:color="000000"/>
            </w:tcBorders>
            <w:shd w:val="clear" w:color="auto" w:fill="auto"/>
            <w:vAlign w:val="center"/>
            <w:hideMark/>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276B8A">
              <w:rPr>
                <w:rFonts w:ascii="Times New Roman" w:eastAsia="Times New Roman" w:hAnsi="Times New Roman" w:cs="Times New Roman"/>
                <w:color w:val="000000"/>
                <w:sz w:val="24"/>
                <w:szCs w:val="24"/>
                <w:lang w:eastAsia="ru-RU"/>
              </w:rPr>
              <w:t>Значение, %</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Изменение </w:t>
            </w:r>
            <w:r w:rsidR="005658BB">
              <w:rPr>
                <w:rFonts w:ascii="Times New Roman" w:eastAsia="Times New Roman" w:hAnsi="Times New Roman" w:cs="Times New Roman"/>
                <w:color w:val="000000"/>
                <w:sz w:val="24"/>
                <w:szCs w:val="24"/>
                <w:lang w:eastAsia="ru-RU"/>
              </w:rPr>
              <w:t>2012</w:t>
            </w:r>
            <w:r>
              <w:rPr>
                <w:rFonts w:ascii="Times New Roman" w:eastAsia="Times New Roman" w:hAnsi="Times New Roman" w:cs="Times New Roman"/>
                <w:color w:val="000000"/>
                <w:sz w:val="24"/>
                <w:szCs w:val="24"/>
                <w:lang w:eastAsia="ru-RU"/>
              </w:rPr>
              <w:t>/</w:t>
            </w:r>
            <w:r w:rsidR="005658BB">
              <w:rPr>
                <w:rFonts w:ascii="Times New Roman" w:eastAsia="Times New Roman" w:hAnsi="Times New Roman" w:cs="Times New Roman"/>
                <w:color w:val="000000"/>
                <w:sz w:val="24"/>
                <w:szCs w:val="24"/>
                <w:lang w:eastAsia="ru-RU"/>
              </w:rPr>
              <w:t>2011</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276B8A">
              <w:rPr>
                <w:rFonts w:ascii="Times New Roman" w:eastAsia="Times New Roman" w:hAnsi="Times New Roman" w:cs="Times New Roman"/>
                <w:color w:val="000000"/>
                <w:sz w:val="24"/>
                <w:szCs w:val="24"/>
                <w:lang w:eastAsia="ru-RU"/>
              </w:rPr>
              <w:t xml:space="preserve">Изменение </w:t>
            </w:r>
            <w:r w:rsidR="005658BB">
              <w:rPr>
                <w:rFonts w:ascii="Times New Roman" w:eastAsia="Times New Roman" w:hAnsi="Times New Roman" w:cs="Times New Roman"/>
                <w:color w:val="000000"/>
                <w:sz w:val="24"/>
                <w:szCs w:val="24"/>
                <w:lang w:eastAsia="ru-RU"/>
              </w:rPr>
              <w:t>2013</w:t>
            </w:r>
            <w:r w:rsidRPr="00276B8A">
              <w:rPr>
                <w:rFonts w:ascii="Times New Roman" w:eastAsia="Times New Roman" w:hAnsi="Times New Roman" w:cs="Times New Roman"/>
                <w:color w:val="000000"/>
                <w:sz w:val="24"/>
                <w:szCs w:val="24"/>
                <w:lang w:eastAsia="ru-RU"/>
              </w:rPr>
              <w:t>/</w:t>
            </w:r>
            <w:r w:rsidR="005658BB">
              <w:rPr>
                <w:rFonts w:ascii="Times New Roman" w:eastAsia="Times New Roman" w:hAnsi="Times New Roman" w:cs="Times New Roman"/>
                <w:color w:val="000000"/>
                <w:sz w:val="24"/>
                <w:szCs w:val="24"/>
                <w:lang w:eastAsia="ru-RU"/>
              </w:rPr>
              <w:t>2012</w:t>
            </w:r>
          </w:p>
        </w:tc>
      </w:tr>
      <w:tr w:rsidR="00EE1DDE" w:rsidRPr="00276B8A" w:rsidTr="00314F9F">
        <w:trPr>
          <w:trHeight w:val="454"/>
        </w:trPr>
        <w:tc>
          <w:tcPr>
            <w:tcW w:w="1895" w:type="dxa"/>
            <w:vMerge/>
            <w:tcBorders>
              <w:top w:val="single" w:sz="8" w:space="0" w:color="auto"/>
              <w:left w:val="single" w:sz="8" w:space="0" w:color="auto"/>
              <w:bottom w:val="single" w:sz="8" w:space="0" w:color="000000"/>
              <w:right w:val="single" w:sz="8" w:space="0" w:color="auto"/>
            </w:tcBorders>
            <w:vAlign w:val="center"/>
            <w:hideMark/>
          </w:tcPr>
          <w:p w:rsidR="00EE1DDE" w:rsidRPr="00276B8A" w:rsidRDefault="00EE1DDE" w:rsidP="00EE1DDE">
            <w:pPr>
              <w:spacing w:after="0" w:line="240" w:lineRule="auto"/>
              <w:rPr>
                <w:rFonts w:ascii="Times New Roman" w:eastAsia="Times New Roman" w:hAnsi="Times New Roman" w:cs="Times New Roman"/>
                <w:color w:val="000000"/>
                <w:sz w:val="24"/>
                <w:szCs w:val="24"/>
                <w:lang w:eastAsia="ru-RU"/>
              </w:rPr>
            </w:pPr>
          </w:p>
        </w:tc>
        <w:tc>
          <w:tcPr>
            <w:tcW w:w="1381" w:type="dxa"/>
            <w:tcBorders>
              <w:top w:val="nil"/>
              <w:left w:val="nil"/>
              <w:bottom w:val="single" w:sz="8" w:space="0" w:color="auto"/>
              <w:right w:val="single" w:sz="8" w:space="0" w:color="auto"/>
            </w:tcBorders>
            <w:shd w:val="clear" w:color="auto" w:fill="auto"/>
            <w:vAlign w:val="center"/>
            <w:hideMark/>
          </w:tcPr>
          <w:p w:rsidR="00EE1DDE" w:rsidRPr="00276B8A" w:rsidRDefault="005658BB"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2011</w:t>
            </w:r>
            <w:r w:rsidR="00EE1DDE" w:rsidRPr="00276B8A">
              <w:rPr>
                <w:rFonts w:ascii="Times New Roman" w:eastAsia="Times New Roman" w:hAnsi="Times New Roman" w:cs="Times New Roman"/>
                <w:color w:val="000000"/>
                <w:sz w:val="24"/>
                <w:szCs w:val="24"/>
                <w:lang w:eastAsia="ru-RU"/>
              </w:rPr>
              <w:t xml:space="preserve"> год</w:t>
            </w:r>
          </w:p>
        </w:tc>
        <w:tc>
          <w:tcPr>
            <w:tcW w:w="1559" w:type="dxa"/>
            <w:tcBorders>
              <w:top w:val="nil"/>
              <w:left w:val="nil"/>
              <w:bottom w:val="single" w:sz="8" w:space="0" w:color="auto"/>
              <w:right w:val="single" w:sz="8" w:space="0" w:color="auto"/>
            </w:tcBorders>
            <w:shd w:val="clear" w:color="auto" w:fill="auto"/>
            <w:vAlign w:val="center"/>
            <w:hideMark/>
          </w:tcPr>
          <w:p w:rsidR="00EE1DDE" w:rsidRPr="00276B8A" w:rsidRDefault="005658BB"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r w:rsidR="00EE1DDE" w:rsidRPr="00276B8A">
              <w:rPr>
                <w:rFonts w:ascii="Times New Roman" w:eastAsia="Times New Roman" w:hAnsi="Times New Roman" w:cs="Times New Roman"/>
                <w:color w:val="000000"/>
                <w:sz w:val="24"/>
                <w:szCs w:val="24"/>
                <w:lang w:eastAsia="ru-RU"/>
              </w:rPr>
              <w:t xml:space="preserve"> год</w:t>
            </w:r>
          </w:p>
        </w:tc>
        <w:tc>
          <w:tcPr>
            <w:tcW w:w="1559" w:type="dxa"/>
            <w:tcBorders>
              <w:top w:val="nil"/>
              <w:left w:val="nil"/>
              <w:bottom w:val="single" w:sz="8" w:space="0" w:color="auto"/>
              <w:right w:val="single" w:sz="8" w:space="0" w:color="auto"/>
            </w:tcBorders>
            <w:shd w:val="clear" w:color="auto" w:fill="auto"/>
            <w:vAlign w:val="center"/>
            <w:hideMark/>
          </w:tcPr>
          <w:p w:rsidR="00EE1DDE" w:rsidRPr="00276B8A" w:rsidRDefault="005658BB"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2013</w:t>
            </w:r>
            <w:r w:rsidR="00EE1DDE" w:rsidRPr="00276B8A">
              <w:rPr>
                <w:rFonts w:ascii="Times New Roman" w:eastAsia="Times New Roman" w:hAnsi="Times New Roman" w:cs="Times New Roman"/>
                <w:color w:val="000000"/>
                <w:sz w:val="24"/>
                <w:szCs w:val="24"/>
                <w:lang w:eastAsia="ru-RU"/>
              </w:rPr>
              <w:t xml:space="preserve"> год</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EE1DDE" w:rsidRPr="00276B8A" w:rsidRDefault="00EE1DDE" w:rsidP="00EE1DDE">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EE1DDE" w:rsidRPr="00276B8A" w:rsidRDefault="00EE1DDE" w:rsidP="00EE1DDE">
            <w:pPr>
              <w:spacing w:after="0" w:line="240" w:lineRule="auto"/>
              <w:rPr>
                <w:rFonts w:ascii="Times New Roman" w:eastAsia="Times New Roman" w:hAnsi="Times New Roman" w:cs="Times New Roman"/>
                <w:color w:val="000000"/>
                <w:sz w:val="24"/>
                <w:szCs w:val="24"/>
                <w:lang w:eastAsia="ru-RU"/>
              </w:rPr>
            </w:pPr>
          </w:p>
        </w:tc>
      </w:tr>
      <w:tr w:rsidR="00EE1DDE" w:rsidRPr="00276B8A" w:rsidTr="00314F9F">
        <w:trPr>
          <w:trHeight w:val="454"/>
        </w:trPr>
        <w:tc>
          <w:tcPr>
            <w:tcW w:w="1895" w:type="dxa"/>
            <w:tcBorders>
              <w:top w:val="nil"/>
              <w:left w:val="single" w:sz="8" w:space="0" w:color="auto"/>
              <w:bottom w:val="single" w:sz="8" w:space="0" w:color="auto"/>
              <w:right w:val="single" w:sz="8" w:space="0" w:color="auto"/>
            </w:tcBorders>
            <w:shd w:val="clear" w:color="auto" w:fill="auto"/>
            <w:vAlign w:val="center"/>
            <w:hideMark/>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276B8A">
              <w:rPr>
                <w:rFonts w:ascii="Times New Roman" w:eastAsia="Times New Roman" w:hAnsi="Times New Roman" w:cs="Times New Roman"/>
                <w:color w:val="000000"/>
                <w:sz w:val="24"/>
                <w:szCs w:val="24"/>
                <w:lang w:val="en-US" w:eastAsia="ru-RU"/>
              </w:rPr>
              <w:t>Рентабельность продаж</w:t>
            </w:r>
          </w:p>
        </w:tc>
        <w:tc>
          <w:tcPr>
            <w:tcW w:w="1381"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5,07</w:t>
            </w:r>
          </w:p>
        </w:tc>
        <w:tc>
          <w:tcPr>
            <w:tcW w:w="1559"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2,36</w:t>
            </w:r>
          </w:p>
        </w:tc>
        <w:tc>
          <w:tcPr>
            <w:tcW w:w="1559"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w:t>
            </w:r>
          </w:p>
        </w:tc>
        <w:tc>
          <w:tcPr>
            <w:tcW w:w="1418"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w:t>
            </w:r>
          </w:p>
        </w:tc>
        <w:tc>
          <w:tcPr>
            <w:tcW w:w="1842"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-0,35</w:t>
            </w:r>
          </w:p>
        </w:tc>
      </w:tr>
      <w:tr w:rsidR="00EE1DDE" w:rsidRPr="00276B8A" w:rsidTr="00314F9F">
        <w:trPr>
          <w:trHeight w:val="454"/>
        </w:trPr>
        <w:tc>
          <w:tcPr>
            <w:tcW w:w="1895" w:type="dxa"/>
            <w:tcBorders>
              <w:top w:val="nil"/>
              <w:left w:val="single" w:sz="8" w:space="0" w:color="auto"/>
              <w:bottom w:val="single" w:sz="8" w:space="0" w:color="auto"/>
              <w:right w:val="single" w:sz="8" w:space="0" w:color="auto"/>
            </w:tcBorders>
            <w:shd w:val="clear" w:color="auto" w:fill="auto"/>
            <w:vAlign w:val="center"/>
            <w:hideMark/>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276B8A">
              <w:rPr>
                <w:rFonts w:ascii="Times New Roman" w:eastAsia="Times New Roman" w:hAnsi="Times New Roman" w:cs="Times New Roman"/>
                <w:color w:val="000000"/>
                <w:sz w:val="24"/>
                <w:szCs w:val="24"/>
                <w:lang w:val="en-US" w:eastAsia="ru-RU"/>
              </w:rPr>
              <w:t>Рентабельность активов</w:t>
            </w:r>
          </w:p>
        </w:tc>
        <w:tc>
          <w:tcPr>
            <w:tcW w:w="1381"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16,23</w:t>
            </w:r>
          </w:p>
        </w:tc>
        <w:tc>
          <w:tcPr>
            <w:tcW w:w="1559"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8,24</w:t>
            </w:r>
          </w:p>
        </w:tc>
        <w:tc>
          <w:tcPr>
            <w:tcW w:w="1559"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5,68</w:t>
            </w:r>
          </w:p>
        </w:tc>
        <w:tc>
          <w:tcPr>
            <w:tcW w:w="1418"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-7,99</w:t>
            </w:r>
          </w:p>
        </w:tc>
        <w:tc>
          <w:tcPr>
            <w:tcW w:w="1842"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-2,56</w:t>
            </w:r>
          </w:p>
        </w:tc>
      </w:tr>
      <w:tr w:rsidR="00EE1DDE" w:rsidRPr="00276B8A" w:rsidTr="00314F9F">
        <w:trPr>
          <w:trHeight w:val="454"/>
        </w:trPr>
        <w:tc>
          <w:tcPr>
            <w:tcW w:w="1895" w:type="dxa"/>
            <w:tcBorders>
              <w:top w:val="nil"/>
              <w:left w:val="single" w:sz="8" w:space="0" w:color="auto"/>
              <w:bottom w:val="single" w:sz="8" w:space="0" w:color="auto"/>
              <w:right w:val="single" w:sz="8" w:space="0" w:color="auto"/>
            </w:tcBorders>
            <w:shd w:val="clear" w:color="auto" w:fill="auto"/>
            <w:vAlign w:val="center"/>
            <w:hideMark/>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276B8A">
              <w:rPr>
                <w:rFonts w:ascii="Times New Roman" w:eastAsia="Times New Roman" w:hAnsi="Times New Roman" w:cs="Times New Roman"/>
                <w:color w:val="000000"/>
                <w:sz w:val="24"/>
                <w:szCs w:val="24"/>
                <w:lang w:eastAsia="ru-RU"/>
              </w:rPr>
              <w:t>Рентабельность оборотных активов</w:t>
            </w:r>
          </w:p>
        </w:tc>
        <w:tc>
          <w:tcPr>
            <w:tcW w:w="1381"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24,17</w:t>
            </w:r>
          </w:p>
        </w:tc>
        <w:tc>
          <w:tcPr>
            <w:tcW w:w="1559"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12,69</w:t>
            </w:r>
          </w:p>
        </w:tc>
        <w:tc>
          <w:tcPr>
            <w:tcW w:w="1559"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9,01</w:t>
            </w:r>
          </w:p>
        </w:tc>
        <w:tc>
          <w:tcPr>
            <w:tcW w:w="1418"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-11,48</w:t>
            </w:r>
          </w:p>
        </w:tc>
        <w:tc>
          <w:tcPr>
            <w:tcW w:w="1842"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-3,68</w:t>
            </w:r>
          </w:p>
        </w:tc>
      </w:tr>
      <w:tr w:rsidR="00EE1DDE" w:rsidRPr="00276B8A" w:rsidTr="00314F9F">
        <w:trPr>
          <w:trHeight w:val="454"/>
        </w:trPr>
        <w:tc>
          <w:tcPr>
            <w:tcW w:w="1895" w:type="dxa"/>
            <w:tcBorders>
              <w:top w:val="nil"/>
              <w:left w:val="single" w:sz="8" w:space="0" w:color="auto"/>
              <w:bottom w:val="single" w:sz="8" w:space="0" w:color="auto"/>
              <w:right w:val="single" w:sz="8" w:space="0" w:color="auto"/>
            </w:tcBorders>
            <w:shd w:val="clear" w:color="auto" w:fill="auto"/>
            <w:vAlign w:val="center"/>
            <w:hideMark/>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sidRPr="00276B8A">
              <w:rPr>
                <w:rFonts w:ascii="Times New Roman" w:eastAsia="Times New Roman" w:hAnsi="Times New Roman" w:cs="Times New Roman"/>
                <w:color w:val="000000"/>
                <w:sz w:val="24"/>
                <w:szCs w:val="24"/>
                <w:lang w:val="en-US" w:eastAsia="ru-RU"/>
              </w:rPr>
              <w:t>Рентабельность собственного капитала</w:t>
            </w:r>
          </w:p>
        </w:tc>
        <w:tc>
          <w:tcPr>
            <w:tcW w:w="1381"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48,84</w:t>
            </w:r>
          </w:p>
        </w:tc>
        <w:tc>
          <w:tcPr>
            <w:tcW w:w="1559"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33,29</w:t>
            </w:r>
          </w:p>
        </w:tc>
        <w:tc>
          <w:tcPr>
            <w:tcW w:w="1559"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33,69</w:t>
            </w:r>
          </w:p>
        </w:tc>
        <w:tc>
          <w:tcPr>
            <w:tcW w:w="1418"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-15,55</w:t>
            </w:r>
          </w:p>
        </w:tc>
        <w:tc>
          <w:tcPr>
            <w:tcW w:w="1842" w:type="dxa"/>
            <w:tcBorders>
              <w:top w:val="nil"/>
              <w:left w:val="nil"/>
              <w:bottom w:val="single" w:sz="8" w:space="0" w:color="auto"/>
              <w:right w:val="single" w:sz="8" w:space="0" w:color="auto"/>
            </w:tcBorders>
            <w:shd w:val="clear" w:color="auto" w:fill="auto"/>
            <w:vAlign w:val="center"/>
          </w:tcPr>
          <w:p w:rsidR="00EE1DDE" w:rsidRPr="00276B8A" w:rsidRDefault="00EE1DDE" w:rsidP="00EE1D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r>
    </w:tbl>
    <w:p w:rsidR="00EE1DDE" w:rsidRDefault="00EE1DDE" w:rsidP="00EE1DDE">
      <w:pPr>
        <w:pStyle w:val="af5"/>
        <w:suppressAutoHyphens/>
        <w:rPr>
          <w:bCs/>
          <w:szCs w:val="28"/>
          <w:lang w:val="ru-RU"/>
        </w:rPr>
      </w:pPr>
    </w:p>
    <w:p w:rsidR="00EE1DDE" w:rsidRPr="00E67A2E" w:rsidRDefault="00EE1DDE" w:rsidP="00267B15">
      <w:pPr>
        <w:spacing w:after="0" w:line="360" w:lineRule="auto"/>
        <w:ind w:firstLine="720"/>
        <w:jc w:val="both"/>
        <w:rPr>
          <w:rFonts w:ascii="Times New Roman" w:hAnsi="Times New Roman"/>
          <w:sz w:val="28"/>
          <w:szCs w:val="28"/>
        </w:rPr>
      </w:pPr>
      <w:r w:rsidRPr="00E67A2E">
        <w:rPr>
          <w:rFonts w:ascii="Times New Roman" w:hAnsi="Times New Roman"/>
          <w:sz w:val="28"/>
          <w:szCs w:val="28"/>
        </w:rPr>
        <w:t xml:space="preserve">Анализируя показатели рентабельности, можно сказать, что </w:t>
      </w:r>
      <w:r w:rsidR="005658BB">
        <w:rPr>
          <w:rFonts w:ascii="Times New Roman" w:hAnsi="Times New Roman"/>
          <w:sz w:val="28"/>
          <w:szCs w:val="28"/>
        </w:rPr>
        <w:t>2011</w:t>
      </w:r>
      <w:r w:rsidRPr="00E67A2E">
        <w:rPr>
          <w:rFonts w:ascii="Times New Roman" w:hAnsi="Times New Roman"/>
          <w:sz w:val="28"/>
          <w:szCs w:val="28"/>
        </w:rPr>
        <w:t xml:space="preserve"> год для </w:t>
      </w:r>
      <w:r w:rsidR="005658BB">
        <w:rPr>
          <w:rFonts w:ascii="Times New Roman" w:hAnsi="Times New Roman"/>
          <w:sz w:val="28"/>
          <w:szCs w:val="28"/>
        </w:rPr>
        <w:t>ООО «Агромолоко»</w:t>
      </w:r>
      <w:r w:rsidRPr="00E67A2E">
        <w:rPr>
          <w:rFonts w:ascii="Times New Roman" w:hAnsi="Times New Roman"/>
          <w:sz w:val="28"/>
          <w:szCs w:val="28"/>
        </w:rPr>
        <w:t xml:space="preserve"> стал самым прибыльным по итогам последних трех лет. Рентабельность продаж составила </w:t>
      </w:r>
      <w:r>
        <w:rPr>
          <w:rFonts w:ascii="Times New Roman" w:hAnsi="Times New Roman"/>
          <w:sz w:val="28"/>
          <w:szCs w:val="28"/>
        </w:rPr>
        <w:t>5,07</w:t>
      </w:r>
      <w:r w:rsidRPr="00E67A2E">
        <w:rPr>
          <w:rFonts w:ascii="Times New Roman" w:hAnsi="Times New Roman"/>
          <w:sz w:val="28"/>
          <w:szCs w:val="28"/>
        </w:rPr>
        <w:t xml:space="preserve"> %.  А в </w:t>
      </w:r>
      <w:r w:rsidR="005658BB">
        <w:rPr>
          <w:rFonts w:ascii="Times New Roman" w:hAnsi="Times New Roman"/>
          <w:sz w:val="28"/>
          <w:szCs w:val="28"/>
        </w:rPr>
        <w:t>2013</w:t>
      </w:r>
      <w:r w:rsidRPr="00E67A2E">
        <w:rPr>
          <w:rFonts w:ascii="Times New Roman" w:hAnsi="Times New Roman"/>
          <w:sz w:val="28"/>
          <w:szCs w:val="28"/>
        </w:rPr>
        <w:t xml:space="preserve"> году этот показатель снизился и составил </w:t>
      </w:r>
      <w:r>
        <w:rPr>
          <w:rFonts w:ascii="Times New Roman" w:hAnsi="Times New Roman"/>
          <w:sz w:val="28"/>
          <w:szCs w:val="28"/>
        </w:rPr>
        <w:t>2,01</w:t>
      </w:r>
      <w:r w:rsidRPr="00E67A2E">
        <w:rPr>
          <w:rFonts w:ascii="Times New Roman" w:hAnsi="Times New Roman"/>
          <w:sz w:val="28"/>
          <w:szCs w:val="28"/>
        </w:rPr>
        <w:t xml:space="preserve">%. Для увеличения рентабельности продаж </w:t>
      </w:r>
      <w:r>
        <w:rPr>
          <w:rFonts w:ascii="Times New Roman" w:hAnsi="Times New Roman"/>
          <w:sz w:val="28"/>
          <w:szCs w:val="28"/>
        </w:rPr>
        <w:t>предприятию</w:t>
      </w:r>
      <w:r w:rsidRPr="00E67A2E">
        <w:rPr>
          <w:rFonts w:ascii="Times New Roman" w:hAnsi="Times New Roman"/>
          <w:sz w:val="28"/>
          <w:szCs w:val="28"/>
        </w:rPr>
        <w:t xml:space="preserve"> необходимо  остановить падение выручки компании, снизить себестоимость, а также ограничить рост коммерческих </w:t>
      </w:r>
      <w:r>
        <w:rPr>
          <w:rFonts w:ascii="Times New Roman" w:hAnsi="Times New Roman"/>
          <w:sz w:val="28"/>
          <w:szCs w:val="28"/>
        </w:rPr>
        <w:t xml:space="preserve">и управленческих </w:t>
      </w:r>
      <w:r w:rsidRPr="00E67A2E">
        <w:rPr>
          <w:rFonts w:ascii="Times New Roman" w:hAnsi="Times New Roman"/>
          <w:sz w:val="28"/>
          <w:szCs w:val="28"/>
        </w:rPr>
        <w:t>затрат</w:t>
      </w:r>
      <w:r>
        <w:rPr>
          <w:rFonts w:ascii="Times New Roman" w:hAnsi="Times New Roman"/>
          <w:sz w:val="28"/>
          <w:szCs w:val="28"/>
        </w:rPr>
        <w:t xml:space="preserve"> и прочих расходов</w:t>
      </w:r>
      <w:r w:rsidRPr="00E67A2E">
        <w:rPr>
          <w:rFonts w:ascii="Times New Roman" w:hAnsi="Times New Roman"/>
          <w:sz w:val="28"/>
          <w:szCs w:val="28"/>
        </w:rPr>
        <w:t xml:space="preserve">. Однако наиболее последовательная политика организации, отвечающая целям укрепления </w:t>
      </w:r>
      <w:r>
        <w:rPr>
          <w:rFonts w:ascii="Times New Roman" w:hAnsi="Times New Roman"/>
          <w:sz w:val="28"/>
          <w:szCs w:val="28"/>
        </w:rPr>
        <w:t xml:space="preserve">платежеспособности и ликвидности </w:t>
      </w:r>
      <w:r w:rsidRPr="00E67A2E">
        <w:rPr>
          <w:rFonts w:ascii="Times New Roman" w:hAnsi="Times New Roman"/>
          <w:sz w:val="28"/>
          <w:szCs w:val="28"/>
        </w:rPr>
        <w:t xml:space="preserve">состоит в том, чтобы увеличивать производство и реализацию той продукции, необходимость которой определена путем улучшения рыночной конъюнктуры. Остальные показатели рентабельности, рассчитанные на основе чистой прибыли в </w:t>
      </w:r>
      <w:r w:rsidR="005658BB">
        <w:rPr>
          <w:rFonts w:ascii="Times New Roman" w:hAnsi="Times New Roman"/>
          <w:sz w:val="28"/>
          <w:szCs w:val="28"/>
        </w:rPr>
        <w:t>2013</w:t>
      </w:r>
      <w:r w:rsidRPr="00E67A2E">
        <w:rPr>
          <w:rFonts w:ascii="Times New Roman" w:hAnsi="Times New Roman"/>
          <w:sz w:val="28"/>
          <w:szCs w:val="28"/>
        </w:rPr>
        <w:t xml:space="preserve"> </w:t>
      </w:r>
      <w:r>
        <w:rPr>
          <w:rFonts w:ascii="Times New Roman" w:hAnsi="Times New Roman"/>
          <w:sz w:val="28"/>
          <w:szCs w:val="28"/>
        </w:rPr>
        <w:t>имеют тенденцию к снижению</w:t>
      </w:r>
      <w:r w:rsidRPr="00E67A2E">
        <w:rPr>
          <w:rFonts w:ascii="Times New Roman" w:hAnsi="Times New Roman"/>
          <w:sz w:val="28"/>
          <w:szCs w:val="28"/>
        </w:rPr>
        <w:t>.</w:t>
      </w:r>
    </w:p>
    <w:p w:rsidR="002C7DF6" w:rsidRDefault="008B0378" w:rsidP="002C7DF6">
      <w:pPr>
        <w:pStyle w:val="1"/>
        <w:spacing w:before="240" w:after="240" w:line="360" w:lineRule="auto"/>
        <w:jc w:val="center"/>
        <w:rPr>
          <w:rFonts w:ascii="Times New Roman" w:hAnsi="Times New Roman" w:cs="Times New Roman"/>
          <w:color w:val="auto"/>
        </w:rPr>
      </w:pPr>
      <w:bookmarkStart w:id="8" w:name="_Toc410412514"/>
      <w:r>
        <w:rPr>
          <w:rFonts w:ascii="Times New Roman" w:hAnsi="Times New Roman" w:cs="Times New Roman"/>
          <w:color w:val="auto"/>
        </w:rPr>
        <w:t xml:space="preserve">2.3 </w:t>
      </w:r>
      <w:r w:rsidR="002C7DF6" w:rsidRPr="002C7DF6">
        <w:rPr>
          <w:rFonts w:ascii="Times New Roman" w:hAnsi="Times New Roman" w:cs="Times New Roman"/>
          <w:color w:val="auto"/>
        </w:rPr>
        <w:t xml:space="preserve"> Анализ платежеспособности и ликвидности предприятия</w:t>
      </w:r>
      <w:bookmarkEnd w:id="8"/>
    </w:p>
    <w:p w:rsidR="002C7DF6" w:rsidRDefault="002C7DF6" w:rsidP="00267B15">
      <w:pPr>
        <w:pStyle w:val="2"/>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Платежеспособность является о</w:t>
      </w:r>
      <w:r w:rsidRPr="009B6FAD">
        <w:rPr>
          <w:rFonts w:ascii="Times New Roman" w:hAnsi="Times New Roman" w:cs="Times New Roman"/>
          <w:sz w:val="28"/>
          <w:szCs w:val="28"/>
        </w:rPr>
        <w:t xml:space="preserve">дним из </w:t>
      </w:r>
      <w:r>
        <w:rPr>
          <w:rFonts w:ascii="Times New Roman" w:hAnsi="Times New Roman" w:cs="Times New Roman"/>
          <w:sz w:val="28"/>
          <w:szCs w:val="28"/>
        </w:rPr>
        <w:t xml:space="preserve">важнейших </w:t>
      </w:r>
      <w:r w:rsidRPr="009B6FAD">
        <w:rPr>
          <w:rFonts w:ascii="Times New Roman" w:hAnsi="Times New Roman" w:cs="Times New Roman"/>
          <w:sz w:val="28"/>
          <w:szCs w:val="28"/>
        </w:rPr>
        <w:t>показателей,</w:t>
      </w:r>
      <w:r>
        <w:rPr>
          <w:rFonts w:ascii="Times New Roman" w:hAnsi="Times New Roman" w:cs="Times New Roman"/>
          <w:sz w:val="28"/>
          <w:szCs w:val="28"/>
        </w:rPr>
        <w:t xml:space="preserve"> который </w:t>
      </w:r>
      <w:r w:rsidRPr="009B6FAD">
        <w:rPr>
          <w:rFonts w:ascii="Times New Roman" w:hAnsi="Times New Roman" w:cs="Times New Roman"/>
          <w:sz w:val="28"/>
          <w:szCs w:val="28"/>
        </w:rPr>
        <w:t xml:space="preserve"> характеризу</w:t>
      </w:r>
      <w:r>
        <w:rPr>
          <w:rFonts w:ascii="Times New Roman" w:hAnsi="Times New Roman" w:cs="Times New Roman"/>
          <w:sz w:val="28"/>
          <w:szCs w:val="28"/>
        </w:rPr>
        <w:t>ет</w:t>
      </w:r>
      <w:r w:rsidRPr="009B6FAD">
        <w:rPr>
          <w:rFonts w:ascii="Times New Roman" w:hAnsi="Times New Roman" w:cs="Times New Roman"/>
          <w:sz w:val="28"/>
          <w:szCs w:val="28"/>
        </w:rPr>
        <w:t xml:space="preserve"> ф</w:t>
      </w:r>
      <w:r>
        <w:rPr>
          <w:rFonts w:ascii="Times New Roman" w:hAnsi="Times New Roman" w:cs="Times New Roman"/>
          <w:sz w:val="28"/>
          <w:szCs w:val="28"/>
        </w:rPr>
        <w:t>инансовое состояние предприятия</w:t>
      </w:r>
      <w:r w:rsidRPr="009B6FAD">
        <w:rPr>
          <w:rFonts w:ascii="Times New Roman" w:hAnsi="Times New Roman" w:cs="Times New Roman"/>
          <w:sz w:val="28"/>
          <w:szCs w:val="28"/>
        </w:rPr>
        <w:t xml:space="preserve">. </w:t>
      </w:r>
    </w:p>
    <w:p w:rsidR="002C7DF6" w:rsidRPr="00635EE5" w:rsidRDefault="002C7DF6" w:rsidP="00267B15">
      <w:pPr>
        <w:pStyle w:val="ac"/>
        <w:spacing w:after="0" w:line="360" w:lineRule="auto"/>
        <w:ind w:left="0" w:firstLine="720"/>
        <w:contextualSpacing w:val="0"/>
        <w:jc w:val="both"/>
        <w:rPr>
          <w:rFonts w:ascii="Times New Roman" w:hAnsi="Times New Roman" w:cs="Times New Roman"/>
          <w:sz w:val="28"/>
          <w:szCs w:val="28"/>
        </w:rPr>
      </w:pPr>
      <w:r w:rsidRPr="00635EE5">
        <w:rPr>
          <w:rFonts w:ascii="Times New Roman" w:hAnsi="Times New Roman" w:cs="Times New Roman"/>
          <w:sz w:val="28"/>
          <w:szCs w:val="28"/>
        </w:rPr>
        <w:t xml:space="preserve">Ликвидность предприятия определяется скоростью, с которой можно продать его активы и выручить финансовые средства. Ее определяют по величине высоколиквидных активов в отношении с краткосрочной </w:t>
      </w:r>
      <w:r w:rsidRPr="00635EE5">
        <w:rPr>
          <w:rFonts w:ascii="Times New Roman" w:hAnsi="Times New Roman" w:cs="Times New Roman"/>
          <w:sz w:val="28"/>
          <w:szCs w:val="28"/>
        </w:rPr>
        <w:lastRenderedPageBreak/>
        <w:t>задолженностью. При анализе ликвидности оценивают как текущие, так и будущие изменения вышеуказанного соотношения.</w:t>
      </w:r>
    </w:p>
    <w:p w:rsidR="002C7DF6" w:rsidRPr="00635EE5" w:rsidRDefault="002C7DF6" w:rsidP="00267B15">
      <w:pPr>
        <w:pStyle w:val="ac"/>
        <w:spacing w:after="0" w:line="360" w:lineRule="auto"/>
        <w:ind w:left="0" w:firstLine="720"/>
        <w:contextualSpacing w:val="0"/>
        <w:jc w:val="both"/>
        <w:rPr>
          <w:rFonts w:ascii="Times New Roman" w:hAnsi="Times New Roman" w:cs="Times New Roman"/>
          <w:sz w:val="28"/>
          <w:szCs w:val="28"/>
        </w:rPr>
      </w:pPr>
      <w:r w:rsidRPr="00635EE5">
        <w:rPr>
          <w:rFonts w:ascii="Times New Roman" w:hAnsi="Times New Roman" w:cs="Times New Roman"/>
          <w:sz w:val="28"/>
          <w:szCs w:val="28"/>
        </w:rPr>
        <w:t>Определить ликвидность, означает проанализировать ликвидности баланса, то есть степень превышения величины активов над обязательствами.</w:t>
      </w:r>
    </w:p>
    <w:p w:rsidR="002C7DF6" w:rsidRDefault="002C7DF6" w:rsidP="00267B15">
      <w:pPr>
        <w:pStyle w:val="ac"/>
        <w:spacing w:after="0" w:line="360" w:lineRule="auto"/>
        <w:ind w:left="0" w:firstLine="720"/>
        <w:contextualSpacing w:val="0"/>
        <w:jc w:val="both"/>
        <w:rPr>
          <w:rFonts w:ascii="Times New Roman" w:hAnsi="Times New Roman"/>
          <w:sz w:val="28"/>
          <w:szCs w:val="28"/>
        </w:rPr>
      </w:pPr>
      <w:r w:rsidRPr="00635EE5">
        <w:rPr>
          <w:rFonts w:ascii="Times New Roman" w:hAnsi="Times New Roman"/>
          <w:sz w:val="28"/>
          <w:szCs w:val="28"/>
        </w:rPr>
        <w:t xml:space="preserve">Для анализа ликвидности баланса в таблице </w:t>
      </w:r>
      <w:r>
        <w:rPr>
          <w:rFonts w:ascii="Times New Roman" w:hAnsi="Times New Roman"/>
          <w:sz w:val="28"/>
          <w:szCs w:val="28"/>
        </w:rPr>
        <w:t>п</w:t>
      </w:r>
      <w:r w:rsidRPr="00635EE5">
        <w:rPr>
          <w:rFonts w:ascii="Times New Roman" w:hAnsi="Times New Roman"/>
          <w:sz w:val="28"/>
          <w:szCs w:val="28"/>
        </w:rPr>
        <w:t>редставим активы, сгруппированные по степени их ликвидности и обязательства, сгруппированные по степени их погашения.</w:t>
      </w:r>
    </w:p>
    <w:p w:rsidR="002C7DF6" w:rsidRPr="0019128F" w:rsidRDefault="002C7DF6" w:rsidP="00723FAD">
      <w:pPr>
        <w:pStyle w:val="2"/>
        <w:spacing w:after="0" w:line="360" w:lineRule="auto"/>
        <w:jc w:val="both"/>
        <w:rPr>
          <w:rFonts w:ascii="Times New Roman" w:hAnsi="Times New Roman" w:cs="Times New Roman"/>
          <w:sz w:val="28"/>
          <w:szCs w:val="28"/>
        </w:rPr>
      </w:pPr>
      <w:r w:rsidRPr="0019128F">
        <w:rPr>
          <w:rFonts w:ascii="Times New Roman" w:hAnsi="Times New Roman" w:cs="Times New Roman"/>
          <w:sz w:val="28"/>
          <w:szCs w:val="28"/>
        </w:rPr>
        <w:t xml:space="preserve">Таблица </w:t>
      </w:r>
      <w:r>
        <w:rPr>
          <w:rFonts w:ascii="Times New Roman" w:hAnsi="Times New Roman" w:cs="Times New Roman"/>
          <w:sz w:val="28"/>
          <w:szCs w:val="28"/>
        </w:rPr>
        <w:t>2.</w:t>
      </w:r>
      <w:r w:rsidR="00682EF3">
        <w:rPr>
          <w:rFonts w:ascii="Times New Roman" w:hAnsi="Times New Roman" w:cs="Times New Roman"/>
          <w:sz w:val="28"/>
          <w:szCs w:val="28"/>
        </w:rPr>
        <w:t>6</w:t>
      </w:r>
      <w:r w:rsidR="00314F9F">
        <w:rPr>
          <w:rFonts w:ascii="Times New Roman" w:hAnsi="Times New Roman" w:cs="Times New Roman"/>
          <w:sz w:val="28"/>
          <w:szCs w:val="28"/>
        </w:rPr>
        <w:t xml:space="preserve"> - </w:t>
      </w:r>
      <w:r w:rsidRPr="0019128F">
        <w:rPr>
          <w:rFonts w:ascii="Times New Roman" w:hAnsi="Times New Roman" w:cs="Times New Roman"/>
          <w:sz w:val="28"/>
          <w:szCs w:val="28"/>
        </w:rPr>
        <w:t xml:space="preserve">Анализ ликвидности баланса </w:t>
      </w:r>
      <w:r w:rsidR="005658BB">
        <w:rPr>
          <w:rFonts w:ascii="Times New Roman" w:hAnsi="Times New Roman" w:cs="Times New Roman"/>
          <w:sz w:val="28"/>
          <w:szCs w:val="28"/>
        </w:rPr>
        <w:t>ООО «Агромолоко»</w:t>
      </w:r>
      <w:r>
        <w:rPr>
          <w:rFonts w:ascii="Times New Roman" w:hAnsi="Times New Roman" w:cs="Times New Roman"/>
          <w:sz w:val="28"/>
          <w:szCs w:val="28"/>
        </w:rPr>
        <w:t xml:space="preserve"> </w:t>
      </w:r>
      <w:r w:rsidR="00723FAD">
        <w:rPr>
          <w:rFonts w:ascii="Times New Roman" w:hAnsi="Times New Roman" w:cs="Times New Roman"/>
          <w:sz w:val="28"/>
          <w:szCs w:val="28"/>
        </w:rPr>
        <w:t>н</w:t>
      </w:r>
      <w:r w:rsidRPr="0019128F">
        <w:rPr>
          <w:rFonts w:ascii="Times New Roman" w:hAnsi="Times New Roman" w:cs="Times New Roman"/>
          <w:sz w:val="28"/>
          <w:szCs w:val="28"/>
        </w:rPr>
        <w:t>а</w:t>
      </w:r>
      <w:r w:rsidR="00723FAD">
        <w:rPr>
          <w:rFonts w:ascii="Times New Roman" w:hAnsi="Times New Roman" w:cs="Times New Roman"/>
          <w:sz w:val="28"/>
          <w:szCs w:val="28"/>
        </w:rPr>
        <w:t xml:space="preserve"> конец</w:t>
      </w:r>
      <w:r w:rsidRPr="0019128F">
        <w:rPr>
          <w:rFonts w:ascii="Times New Roman" w:hAnsi="Times New Roman" w:cs="Times New Roman"/>
          <w:sz w:val="28"/>
          <w:szCs w:val="28"/>
        </w:rPr>
        <w:t xml:space="preserve"> </w:t>
      </w:r>
      <w:r w:rsidR="005658BB">
        <w:rPr>
          <w:rFonts w:ascii="Times New Roman" w:hAnsi="Times New Roman" w:cs="Times New Roman"/>
          <w:sz w:val="28"/>
          <w:szCs w:val="28"/>
        </w:rPr>
        <w:t>2011</w:t>
      </w:r>
      <w:r>
        <w:rPr>
          <w:rFonts w:ascii="Times New Roman" w:hAnsi="Times New Roman" w:cs="Times New Roman"/>
          <w:sz w:val="28"/>
          <w:szCs w:val="28"/>
        </w:rPr>
        <w:t>-</w:t>
      </w:r>
      <w:r w:rsidR="005658BB">
        <w:rPr>
          <w:rFonts w:ascii="Times New Roman" w:hAnsi="Times New Roman" w:cs="Times New Roman"/>
          <w:sz w:val="28"/>
          <w:szCs w:val="28"/>
        </w:rPr>
        <w:t>2013</w:t>
      </w:r>
      <w:r w:rsidRPr="0019128F">
        <w:rPr>
          <w:rFonts w:ascii="Times New Roman" w:hAnsi="Times New Roman" w:cs="Times New Roman"/>
          <w:sz w:val="28"/>
          <w:szCs w:val="28"/>
        </w:rPr>
        <w:t xml:space="preserve"> </w:t>
      </w:r>
      <w:r>
        <w:rPr>
          <w:rFonts w:ascii="Times New Roman" w:hAnsi="Times New Roman" w:cs="Times New Roman"/>
          <w:sz w:val="28"/>
          <w:szCs w:val="28"/>
        </w:rPr>
        <w:t>гг.,</w:t>
      </w:r>
      <w:r w:rsidRPr="0019128F">
        <w:rPr>
          <w:rFonts w:ascii="Times New Roman" w:hAnsi="Times New Roman" w:cs="Times New Roman"/>
          <w:sz w:val="28"/>
          <w:szCs w:val="28"/>
        </w:rPr>
        <w:t xml:space="preserve"> тыс. руб.</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870"/>
        <w:gridCol w:w="1499"/>
        <w:gridCol w:w="2551"/>
        <w:gridCol w:w="1495"/>
        <w:gridCol w:w="2332"/>
      </w:tblGrid>
      <w:tr w:rsidR="00E66F36" w:rsidRPr="00A8567F" w:rsidTr="00D42559">
        <w:trPr>
          <w:trHeight w:val="284"/>
        </w:trPr>
        <w:tc>
          <w:tcPr>
            <w:tcW w:w="1870"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Статьи актива по степени ликвидности</w:t>
            </w:r>
          </w:p>
        </w:tc>
        <w:tc>
          <w:tcPr>
            <w:tcW w:w="1499" w:type="dxa"/>
          </w:tcPr>
          <w:p w:rsidR="002C7DF6" w:rsidRPr="00A8567F" w:rsidRDefault="002C7DF6" w:rsidP="00682EF3">
            <w:pPr>
              <w:spacing w:after="0" w:line="240" w:lineRule="auto"/>
              <w:jc w:val="both"/>
              <w:rPr>
                <w:rFonts w:ascii="Times New Roman" w:hAnsi="Times New Roman"/>
                <w:sz w:val="24"/>
                <w:szCs w:val="24"/>
                <w:lang w:val="en-US"/>
              </w:rPr>
            </w:pPr>
            <w:r w:rsidRPr="00A8567F">
              <w:rPr>
                <w:rFonts w:ascii="Times New Roman" w:hAnsi="Times New Roman"/>
                <w:sz w:val="24"/>
                <w:szCs w:val="24"/>
              </w:rPr>
              <w:t>Тыс. руб.</w:t>
            </w:r>
          </w:p>
        </w:tc>
        <w:tc>
          <w:tcPr>
            <w:tcW w:w="2551"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Статьи пассива по степени срочности обязательств</w:t>
            </w:r>
          </w:p>
        </w:tc>
        <w:tc>
          <w:tcPr>
            <w:tcW w:w="1495"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Тыс. руб.</w:t>
            </w:r>
          </w:p>
        </w:tc>
        <w:tc>
          <w:tcPr>
            <w:tcW w:w="2332" w:type="dxa"/>
          </w:tcPr>
          <w:p w:rsidR="002C7DF6" w:rsidRPr="00A8567F" w:rsidRDefault="00E66F36" w:rsidP="00682EF3">
            <w:pPr>
              <w:spacing w:after="0" w:line="240" w:lineRule="auto"/>
              <w:jc w:val="both"/>
              <w:rPr>
                <w:rFonts w:ascii="Times New Roman" w:hAnsi="Times New Roman"/>
                <w:sz w:val="24"/>
                <w:szCs w:val="24"/>
              </w:rPr>
            </w:pPr>
            <w:r>
              <w:rPr>
                <w:rFonts w:ascii="Times New Roman" w:hAnsi="Times New Roman"/>
                <w:sz w:val="24"/>
                <w:szCs w:val="24"/>
              </w:rPr>
              <w:t>Платежный излишек (недостаток)</w:t>
            </w:r>
          </w:p>
        </w:tc>
      </w:tr>
      <w:tr w:rsidR="002C7DF6" w:rsidRPr="00A8567F" w:rsidTr="00D42559">
        <w:trPr>
          <w:trHeight w:val="284"/>
        </w:trPr>
        <w:tc>
          <w:tcPr>
            <w:tcW w:w="9747" w:type="dxa"/>
            <w:gridSpan w:val="5"/>
          </w:tcPr>
          <w:p w:rsidR="002C7DF6" w:rsidRPr="00A8567F" w:rsidRDefault="00723FAD" w:rsidP="00723FAD">
            <w:pPr>
              <w:spacing w:after="0" w:line="240" w:lineRule="auto"/>
              <w:jc w:val="center"/>
              <w:rPr>
                <w:rFonts w:ascii="Times New Roman" w:hAnsi="Times New Roman"/>
                <w:sz w:val="24"/>
                <w:szCs w:val="24"/>
              </w:rPr>
            </w:pPr>
            <w:r>
              <w:rPr>
                <w:rFonts w:ascii="Times New Roman" w:hAnsi="Times New Roman"/>
                <w:sz w:val="24"/>
                <w:szCs w:val="24"/>
              </w:rPr>
              <w:t>31.12.</w:t>
            </w:r>
            <w:r w:rsidR="005658BB">
              <w:rPr>
                <w:rFonts w:ascii="Times New Roman" w:hAnsi="Times New Roman"/>
                <w:sz w:val="24"/>
                <w:szCs w:val="24"/>
              </w:rPr>
              <w:t>2011</w:t>
            </w:r>
            <w:r w:rsidR="002C7DF6" w:rsidRPr="00A8567F">
              <w:rPr>
                <w:rFonts w:ascii="Times New Roman" w:hAnsi="Times New Roman"/>
                <w:sz w:val="24"/>
                <w:szCs w:val="24"/>
              </w:rPr>
              <w:t xml:space="preserve"> </w:t>
            </w:r>
          </w:p>
        </w:tc>
      </w:tr>
      <w:tr w:rsidR="00E66F36" w:rsidRPr="00A8567F" w:rsidTr="00D42559">
        <w:trPr>
          <w:trHeight w:val="284"/>
        </w:trPr>
        <w:tc>
          <w:tcPr>
            <w:tcW w:w="1870"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А1</w:t>
            </w:r>
          </w:p>
        </w:tc>
        <w:tc>
          <w:tcPr>
            <w:tcW w:w="1499"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3492</w:t>
            </w:r>
          </w:p>
        </w:tc>
        <w:tc>
          <w:tcPr>
            <w:tcW w:w="2551"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П1</w:t>
            </w:r>
          </w:p>
        </w:tc>
        <w:tc>
          <w:tcPr>
            <w:tcW w:w="1495"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11852</w:t>
            </w:r>
          </w:p>
        </w:tc>
        <w:tc>
          <w:tcPr>
            <w:tcW w:w="2332" w:type="dxa"/>
          </w:tcPr>
          <w:p w:rsidR="002C7DF6" w:rsidRPr="00A8567F" w:rsidRDefault="002C7DF6" w:rsidP="00682EF3">
            <w:pPr>
              <w:tabs>
                <w:tab w:val="left" w:pos="1005"/>
              </w:tabs>
              <w:autoSpaceDE w:val="0"/>
              <w:autoSpaceDN w:val="0"/>
              <w:adjustRightInd w:val="0"/>
              <w:spacing w:after="0" w:line="240" w:lineRule="auto"/>
              <w:jc w:val="center"/>
              <w:rPr>
                <w:rFonts w:ascii="Times New Roman" w:hAnsi="Times New Roman"/>
                <w:sz w:val="24"/>
                <w:szCs w:val="24"/>
              </w:rPr>
            </w:pPr>
            <w:r w:rsidRPr="00A8567F">
              <w:rPr>
                <w:rFonts w:ascii="Times New Roman" w:hAnsi="Times New Roman"/>
                <w:sz w:val="24"/>
                <w:szCs w:val="24"/>
              </w:rPr>
              <w:t>-8360</w:t>
            </w:r>
          </w:p>
        </w:tc>
      </w:tr>
      <w:tr w:rsidR="00E66F36" w:rsidRPr="00A8567F" w:rsidTr="00D42559">
        <w:trPr>
          <w:trHeight w:val="284"/>
        </w:trPr>
        <w:tc>
          <w:tcPr>
            <w:tcW w:w="1870"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А2</w:t>
            </w:r>
          </w:p>
        </w:tc>
        <w:tc>
          <w:tcPr>
            <w:tcW w:w="1499"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3335</w:t>
            </w:r>
          </w:p>
        </w:tc>
        <w:tc>
          <w:tcPr>
            <w:tcW w:w="2551"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П2</w:t>
            </w:r>
          </w:p>
        </w:tc>
        <w:tc>
          <w:tcPr>
            <w:tcW w:w="1495"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5268</w:t>
            </w:r>
          </w:p>
        </w:tc>
        <w:tc>
          <w:tcPr>
            <w:tcW w:w="2332" w:type="dxa"/>
          </w:tcPr>
          <w:p w:rsidR="002C7DF6" w:rsidRPr="00A8567F" w:rsidRDefault="002C7DF6" w:rsidP="00682EF3">
            <w:pPr>
              <w:tabs>
                <w:tab w:val="left" w:pos="1005"/>
              </w:tabs>
              <w:autoSpaceDE w:val="0"/>
              <w:autoSpaceDN w:val="0"/>
              <w:adjustRightInd w:val="0"/>
              <w:spacing w:after="0" w:line="240" w:lineRule="auto"/>
              <w:jc w:val="center"/>
              <w:rPr>
                <w:rFonts w:ascii="Times New Roman" w:hAnsi="Times New Roman"/>
                <w:sz w:val="24"/>
                <w:szCs w:val="24"/>
              </w:rPr>
            </w:pPr>
            <w:r w:rsidRPr="00A8567F">
              <w:rPr>
                <w:rFonts w:ascii="Times New Roman" w:hAnsi="Times New Roman"/>
                <w:sz w:val="24"/>
                <w:szCs w:val="24"/>
              </w:rPr>
              <w:t>-1933</w:t>
            </w:r>
          </w:p>
        </w:tc>
      </w:tr>
      <w:tr w:rsidR="00E66F36" w:rsidRPr="00A8567F" w:rsidTr="00D42559">
        <w:trPr>
          <w:trHeight w:val="284"/>
        </w:trPr>
        <w:tc>
          <w:tcPr>
            <w:tcW w:w="1870"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А3</w:t>
            </w:r>
          </w:p>
        </w:tc>
        <w:tc>
          <w:tcPr>
            <w:tcW w:w="1499"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10126</w:t>
            </w:r>
          </w:p>
        </w:tc>
        <w:tc>
          <w:tcPr>
            <w:tcW w:w="2551"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П3</w:t>
            </w:r>
          </w:p>
        </w:tc>
        <w:tc>
          <w:tcPr>
            <w:tcW w:w="1495"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0</w:t>
            </w:r>
          </w:p>
        </w:tc>
        <w:tc>
          <w:tcPr>
            <w:tcW w:w="2332" w:type="dxa"/>
          </w:tcPr>
          <w:p w:rsidR="002C7DF6" w:rsidRPr="00A8567F" w:rsidRDefault="002C7DF6" w:rsidP="00682EF3">
            <w:pPr>
              <w:tabs>
                <w:tab w:val="left" w:pos="1005"/>
              </w:tabs>
              <w:autoSpaceDE w:val="0"/>
              <w:autoSpaceDN w:val="0"/>
              <w:adjustRightInd w:val="0"/>
              <w:spacing w:after="0" w:line="240" w:lineRule="auto"/>
              <w:jc w:val="center"/>
              <w:rPr>
                <w:rFonts w:ascii="Times New Roman" w:hAnsi="Times New Roman"/>
                <w:sz w:val="24"/>
                <w:szCs w:val="24"/>
              </w:rPr>
            </w:pPr>
            <w:r w:rsidRPr="00A8567F">
              <w:rPr>
                <w:rFonts w:ascii="Times New Roman" w:hAnsi="Times New Roman"/>
                <w:sz w:val="24"/>
                <w:szCs w:val="24"/>
              </w:rPr>
              <w:t>10126</w:t>
            </w:r>
          </w:p>
        </w:tc>
      </w:tr>
      <w:tr w:rsidR="00E66F36" w:rsidRPr="00A8567F" w:rsidTr="00D42559">
        <w:trPr>
          <w:trHeight w:val="284"/>
        </w:trPr>
        <w:tc>
          <w:tcPr>
            <w:tcW w:w="1870"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А4</w:t>
            </w:r>
          </w:p>
        </w:tc>
        <w:tc>
          <w:tcPr>
            <w:tcW w:w="1499"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8289</w:t>
            </w:r>
          </w:p>
        </w:tc>
        <w:tc>
          <w:tcPr>
            <w:tcW w:w="2551"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П4</w:t>
            </w:r>
          </w:p>
        </w:tc>
        <w:tc>
          <w:tcPr>
            <w:tcW w:w="1495"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8390</w:t>
            </w:r>
          </w:p>
        </w:tc>
        <w:tc>
          <w:tcPr>
            <w:tcW w:w="2332" w:type="dxa"/>
          </w:tcPr>
          <w:p w:rsidR="002C7DF6" w:rsidRPr="00A8567F" w:rsidRDefault="002C7DF6" w:rsidP="00682EF3">
            <w:pPr>
              <w:tabs>
                <w:tab w:val="left" w:pos="1005"/>
              </w:tabs>
              <w:autoSpaceDE w:val="0"/>
              <w:autoSpaceDN w:val="0"/>
              <w:adjustRightInd w:val="0"/>
              <w:spacing w:after="0" w:line="240" w:lineRule="auto"/>
              <w:jc w:val="center"/>
              <w:rPr>
                <w:rFonts w:ascii="Times New Roman" w:hAnsi="Times New Roman"/>
                <w:sz w:val="24"/>
                <w:szCs w:val="24"/>
              </w:rPr>
            </w:pPr>
            <w:r w:rsidRPr="00A8567F">
              <w:rPr>
                <w:rFonts w:ascii="Times New Roman" w:hAnsi="Times New Roman"/>
                <w:sz w:val="24"/>
                <w:szCs w:val="24"/>
              </w:rPr>
              <w:t>-101</w:t>
            </w:r>
          </w:p>
        </w:tc>
      </w:tr>
      <w:tr w:rsidR="002C7DF6" w:rsidRPr="00A8567F" w:rsidTr="00D42559">
        <w:trPr>
          <w:trHeight w:val="284"/>
        </w:trPr>
        <w:tc>
          <w:tcPr>
            <w:tcW w:w="9747" w:type="dxa"/>
            <w:gridSpan w:val="5"/>
          </w:tcPr>
          <w:p w:rsidR="002C7DF6" w:rsidRPr="00A8567F" w:rsidRDefault="00723FAD" w:rsidP="00723FAD">
            <w:pPr>
              <w:spacing w:after="0" w:line="240" w:lineRule="auto"/>
              <w:jc w:val="center"/>
              <w:rPr>
                <w:rFonts w:ascii="Times New Roman" w:hAnsi="Times New Roman"/>
                <w:sz w:val="24"/>
                <w:szCs w:val="24"/>
              </w:rPr>
            </w:pPr>
            <w:r>
              <w:rPr>
                <w:rFonts w:ascii="Times New Roman" w:hAnsi="Times New Roman"/>
                <w:sz w:val="24"/>
                <w:szCs w:val="24"/>
              </w:rPr>
              <w:t>31.12.</w:t>
            </w:r>
            <w:r w:rsidR="005658BB">
              <w:rPr>
                <w:rFonts w:ascii="Times New Roman" w:hAnsi="Times New Roman"/>
                <w:sz w:val="24"/>
                <w:szCs w:val="24"/>
              </w:rPr>
              <w:t>2012</w:t>
            </w:r>
            <w:r w:rsidR="002C7DF6" w:rsidRPr="00A8567F">
              <w:rPr>
                <w:rFonts w:ascii="Times New Roman" w:hAnsi="Times New Roman"/>
                <w:sz w:val="24"/>
                <w:szCs w:val="24"/>
              </w:rPr>
              <w:t xml:space="preserve"> </w:t>
            </w:r>
          </w:p>
        </w:tc>
      </w:tr>
      <w:tr w:rsidR="00E66F36" w:rsidRPr="00A8567F" w:rsidTr="00D42559">
        <w:trPr>
          <w:trHeight w:val="284"/>
        </w:trPr>
        <w:tc>
          <w:tcPr>
            <w:tcW w:w="1870"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А1</w:t>
            </w:r>
          </w:p>
        </w:tc>
        <w:tc>
          <w:tcPr>
            <w:tcW w:w="1499"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991</w:t>
            </w:r>
          </w:p>
        </w:tc>
        <w:tc>
          <w:tcPr>
            <w:tcW w:w="2551"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П1</w:t>
            </w:r>
          </w:p>
        </w:tc>
        <w:tc>
          <w:tcPr>
            <w:tcW w:w="1495"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12662</w:t>
            </w:r>
          </w:p>
        </w:tc>
        <w:tc>
          <w:tcPr>
            <w:tcW w:w="2332" w:type="dxa"/>
          </w:tcPr>
          <w:p w:rsidR="002C7DF6" w:rsidRPr="00A8567F" w:rsidRDefault="002C7DF6" w:rsidP="00682EF3">
            <w:pPr>
              <w:autoSpaceDE w:val="0"/>
              <w:autoSpaceDN w:val="0"/>
              <w:adjustRightInd w:val="0"/>
              <w:spacing w:after="0" w:line="240" w:lineRule="auto"/>
              <w:jc w:val="center"/>
              <w:rPr>
                <w:rFonts w:ascii="Times New Roman" w:hAnsi="Times New Roman"/>
                <w:sz w:val="24"/>
                <w:szCs w:val="24"/>
              </w:rPr>
            </w:pPr>
            <w:r w:rsidRPr="00A8567F">
              <w:rPr>
                <w:rFonts w:ascii="Times New Roman" w:hAnsi="Times New Roman"/>
                <w:sz w:val="24"/>
                <w:szCs w:val="24"/>
              </w:rPr>
              <w:t>-11671</w:t>
            </w:r>
          </w:p>
        </w:tc>
      </w:tr>
      <w:tr w:rsidR="00E66F36" w:rsidRPr="00A8567F" w:rsidTr="00D42559">
        <w:trPr>
          <w:trHeight w:val="284"/>
        </w:trPr>
        <w:tc>
          <w:tcPr>
            <w:tcW w:w="1870"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А2</w:t>
            </w:r>
          </w:p>
        </w:tc>
        <w:tc>
          <w:tcPr>
            <w:tcW w:w="1499"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5346</w:t>
            </w:r>
          </w:p>
        </w:tc>
        <w:tc>
          <w:tcPr>
            <w:tcW w:w="2551"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П2</w:t>
            </w:r>
          </w:p>
        </w:tc>
        <w:tc>
          <w:tcPr>
            <w:tcW w:w="1495"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11924</w:t>
            </w:r>
          </w:p>
        </w:tc>
        <w:tc>
          <w:tcPr>
            <w:tcW w:w="2332" w:type="dxa"/>
          </w:tcPr>
          <w:p w:rsidR="002C7DF6" w:rsidRPr="00A8567F" w:rsidRDefault="002C7DF6" w:rsidP="00682EF3">
            <w:pPr>
              <w:autoSpaceDE w:val="0"/>
              <w:autoSpaceDN w:val="0"/>
              <w:adjustRightInd w:val="0"/>
              <w:spacing w:after="0" w:line="240" w:lineRule="auto"/>
              <w:jc w:val="center"/>
              <w:rPr>
                <w:rFonts w:ascii="Times New Roman" w:hAnsi="Times New Roman"/>
                <w:sz w:val="24"/>
                <w:szCs w:val="24"/>
              </w:rPr>
            </w:pPr>
            <w:r w:rsidRPr="00A8567F">
              <w:rPr>
                <w:rFonts w:ascii="Times New Roman" w:hAnsi="Times New Roman"/>
                <w:sz w:val="24"/>
                <w:szCs w:val="24"/>
              </w:rPr>
              <w:t>-6578</w:t>
            </w:r>
          </w:p>
        </w:tc>
      </w:tr>
      <w:tr w:rsidR="00E66F36" w:rsidRPr="00A8567F" w:rsidTr="00D42559">
        <w:trPr>
          <w:trHeight w:val="284"/>
        </w:trPr>
        <w:tc>
          <w:tcPr>
            <w:tcW w:w="1870"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А3</w:t>
            </w:r>
          </w:p>
        </w:tc>
        <w:tc>
          <w:tcPr>
            <w:tcW w:w="1499"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14776</w:t>
            </w:r>
          </w:p>
        </w:tc>
        <w:tc>
          <w:tcPr>
            <w:tcW w:w="2551"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П3</w:t>
            </w:r>
          </w:p>
        </w:tc>
        <w:tc>
          <w:tcPr>
            <w:tcW w:w="1495"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17</w:t>
            </w:r>
          </w:p>
        </w:tc>
        <w:tc>
          <w:tcPr>
            <w:tcW w:w="2332" w:type="dxa"/>
          </w:tcPr>
          <w:p w:rsidR="002C7DF6" w:rsidRPr="00A8567F" w:rsidRDefault="002C7DF6" w:rsidP="00682EF3">
            <w:pPr>
              <w:tabs>
                <w:tab w:val="left" w:pos="1005"/>
              </w:tabs>
              <w:autoSpaceDE w:val="0"/>
              <w:autoSpaceDN w:val="0"/>
              <w:adjustRightInd w:val="0"/>
              <w:spacing w:after="0" w:line="240" w:lineRule="auto"/>
              <w:jc w:val="center"/>
              <w:rPr>
                <w:rFonts w:ascii="Times New Roman" w:hAnsi="Times New Roman"/>
                <w:sz w:val="24"/>
                <w:szCs w:val="24"/>
              </w:rPr>
            </w:pPr>
            <w:r w:rsidRPr="00A8567F">
              <w:rPr>
                <w:rFonts w:ascii="Times New Roman" w:hAnsi="Times New Roman"/>
                <w:sz w:val="24"/>
                <w:szCs w:val="24"/>
              </w:rPr>
              <w:t>14759</w:t>
            </w:r>
          </w:p>
        </w:tc>
      </w:tr>
      <w:tr w:rsidR="00E66F36" w:rsidRPr="00A8567F" w:rsidTr="00D42559">
        <w:trPr>
          <w:trHeight w:val="284"/>
        </w:trPr>
        <w:tc>
          <w:tcPr>
            <w:tcW w:w="1870"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А4</w:t>
            </w:r>
          </w:p>
        </w:tc>
        <w:tc>
          <w:tcPr>
            <w:tcW w:w="1499"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11396</w:t>
            </w:r>
          </w:p>
        </w:tc>
        <w:tc>
          <w:tcPr>
            <w:tcW w:w="2551"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П4</w:t>
            </w:r>
          </w:p>
        </w:tc>
        <w:tc>
          <w:tcPr>
            <w:tcW w:w="1495"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8047</w:t>
            </w:r>
          </w:p>
        </w:tc>
        <w:tc>
          <w:tcPr>
            <w:tcW w:w="2332" w:type="dxa"/>
          </w:tcPr>
          <w:p w:rsidR="002C7DF6" w:rsidRPr="00A8567F" w:rsidRDefault="002C7DF6" w:rsidP="00682EF3">
            <w:pPr>
              <w:tabs>
                <w:tab w:val="left" w:pos="1005"/>
              </w:tabs>
              <w:autoSpaceDE w:val="0"/>
              <w:autoSpaceDN w:val="0"/>
              <w:adjustRightInd w:val="0"/>
              <w:spacing w:after="0" w:line="240" w:lineRule="auto"/>
              <w:jc w:val="center"/>
              <w:rPr>
                <w:rFonts w:ascii="Times New Roman" w:hAnsi="Times New Roman"/>
                <w:sz w:val="24"/>
                <w:szCs w:val="24"/>
              </w:rPr>
            </w:pPr>
            <w:r w:rsidRPr="00A8567F">
              <w:rPr>
                <w:rFonts w:ascii="Times New Roman" w:hAnsi="Times New Roman"/>
                <w:sz w:val="24"/>
                <w:szCs w:val="24"/>
              </w:rPr>
              <w:t>3349</w:t>
            </w:r>
          </w:p>
        </w:tc>
      </w:tr>
      <w:tr w:rsidR="002C7DF6" w:rsidRPr="00A8567F" w:rsidTr="00D42559">
        <w:trPr>
          <w:trHeight w:val="284"/>
        </w:trPr>
        <w:tc>
          <w:tcPr>
            <w:tcW w:w="9747" w:type="dxa"/>
            <w:gridSpan w:val="5"/>
          </w:tcPr>
          <w:p w:rsidR="002C7DF6" w:rsidRPr="00A8567F" w:rsidRDefault="00723FAD" w:rsidP="00682EF3">
            <w:pPr>
              <w:tabs>
                <w:tab w:val="left" w:pos="100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31.12.</w:t>
            </w:r>
            <w:r w:rsidR="005658BB">
              <w:rPr>
                <w:rFonts w:ascii="Times New Roman" w:hAnsi="Times New Roman"/>
                <w:sz w:val="24"/>
                <w:szCs w:val="24"/>
              </w:rPr>
              <w:t>2013</w:t>
            </w:r>
            <w:r>
              <w:rPr>
                <w:rFonts w:ascii="Times New Roman" w:hAnsi="Times New Roman"/>
                <w:sz w:val="24"/>
                <w:szCs w:val="24"/>
              </w:rPr>
              <w:t xml:space="preserve"> </w:t>
            </w:r>
          </w:p>
        </w:tc>
      </w:tr>
      <w:tr w:rsidR="00E66F36" w:rsidRPr="00A8567F" w:rsidTr="00D42559">
        <w:trPr>
          <w:trHeight w:val="284"/>
        </w:trPr>
        <w:tc>
          <w:tcPr>
            <w:tcW w:w="1870"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А1</w:t>
            </w:r>
          </w:p>
        </w:tc>
        <w:tc>
          <w:tcPr>
            <w:tcW w:w="1499"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4422</w:t>
            </w:r>
          </w:p>
        </w:tc>
        <w:tc>
          <w:tcPr>
            <w:tcW w:w="2551"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П1</w:t>
            </w:r>
          </w:p>
        </w:tc>
        <w:tc>
          <w:tcPr>
            <w:tcW w:w="1495"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19281</w:t>
            </w:r>
          </w:p>
        </w:tc>
        <w:tc>
          <w:tcPr>
            <w:tcW w:w="2332" w:type="dxa"/>
          </w:tcPr>
          <w:p w:rsidR="002C7DF6" w:rsidRPr="00A8567F" w:rsidRDefault="002C7DF6" w:rsidP="00682EF3">
            <w:pPr>
              <w:tabs>
                <w:tab w:val="left" w:pos="1005"/>
              </w:tabs>
              <w:autoSpaceDE w:val="0"/>
              <w:autoSpaceDN w:val="0"/>
              <w:adjustRightInd w:val="0"/>
              <w:spacing w:after="0" w:line="240" w:lineRule="auto"/>
              <w:jc w:val="center"/>
              <w:rPr>
                <w:rFonts w:ascii="Times New Roman" w:hAnsi="Times New Roman"/>
                <w:sz w:val="24"/>
                <w:szCs w:val="24"/>
              </w:rPr>
            </w:pPr>
            <w:r w:rsidRPr="00A8567F">
              <w:rPr>
                <w:rFonts w:ascii="Times New Roman" w:hAnsi="Times New Roman"/>
                <w:sz w:val="24"/>
                <w:szCs w:val="24"/>
              </w:rPr>
              <w:t>-14859</w:t>
            </w:r>
          </w:p>
        </w:tc>
      </w:tr>
      <w:tr w:rsidR="00E66F36" w:rsidRPr="00A8567F" w:rsidTr="00D42559">
        <w:trPr>
          <w:trHeight w:val="284"/>
        </w:trPr>
        <w:tc>
          <w:tcPr>
            <w:tcW w:w="1870"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А2</w:t>
            </w:r>
          </w:p>
        </w:tc>
        <w:tc>
          <w:tcPr>
            <w:tcW w:w="1499"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4857</w:t>
            </w:r>
          </w:p>
        </w:tc>
        <w:tc>
          <w:tcPr>
            <w:tcW w:w="2551"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П2</w:t>
            </w:r>
          </w:p>
        </w:tc>
        <w:tc>
          <w:tcPr>
            <w:tcW w:w="1495"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10021</w:t>
            </w:r>
          </w:p>
        </w:tc>
        <w:tc>
          <w:tcPr>
            <w:tcW w:w="2332" w:type="dxa"/>
          </w:tcPr>
          <w:p w:rsidR="002C7DF6" w:rsidRPr="00A8567F" w:rsidRDefault="002C7DF6" w:rsidP="00682EF3">
            <w:pPr>
              <w:tabs>
                <w:tab w:val="left" w:pos="1005"/>
              </w:tabs>
              <w:autoSpaceDE w:val="0"/>
              <w:autoSpaceDN w:val="0"/>
              <w:adjustRightInd w:val="0"/>
              <w:spacing w:after="0" w:line="240" w:lineRule="auto"/>
              <w:jc w:val="center"/>
              <w:rPr>
                <w:rFonts w:ascii="Times New Roman" w:hAnsi="Times New Roman"/>
                <w:sz w:val="24"/>
                <w:szCs w:val="24"/>
              </w:rPr>
            </w:pPr>
            <w:r w:rsidRPr="00A8567F">
              <w:rPr>
                <w:rFonts w:ascii="Times New Roman" w:hAnsi="Times New Roman"/>
                <w:sz w:val="24"/>
                <w:szCs w:val="24"/>
              </w:rPr>
              <w:t>-5164</w:t>
            </w:r>
          </w:p>
        </w:tc>
      </w:tr>
      <w:tr w:rsidR="00E66F36" w:rsidRPr="00A8567F" w:rsidTr="00D42559">
        <w:trPr>
          <w:trHeight w:val="284"/>
        </w:trPr>
        <w:tc>
          <w:tcPr>
            <w:tcW w:w="1870"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А3</w:t>
            </w:r>
          </w:p>
        </w:tc>
        <w:tc>
          <w:tcPr>
            <w:tcW w:w="1499"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12334</w:t>
            </w:r>
          </w:p>
        </w:tc>
        <w:tc>
          <w:tcPr>
            <w:tcW w:w="2551"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П3</w:t>
            </w:r>
          </w:p>
        </w:tc>
        <w:tc>
          <w:tcPr>
            <w:tcW w:w="1495"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-774</w:t>
            </w:r>
          </w:p>
        </w:tc>
        <w:tc>
          <w:tcPr>
            <w:tcW w:w="2332" w:type="dxa"/>
          </w:tcPr>
          <w:p w:rsidR="002C7DF6" w:rsidRPr="00A8567F" w:rsidRDefault="002C7DF6" w:rsidP="00682EF3">
            <w:pPr>
              <w:tabs>
                <w:tab w:val="left" w:pos="1005"/>
              </w:tabs>
              <w:autoSpaceDE w:val="0"/>
              <w:autoSpaceDN w:val="0"/>
              <w:adjustRightInd w:val="0"/>
              <w:spacing w:after="0" w:line="240" w:lineRule="auto"/>
              <w:jc w:val="center"/>
              <w:rPr>
                <w:rFonts w:ascii="Times New Roman" w:hAnsi="Times New Roman"/>
                <w:sz w:val="24"/>
                <w:szCs w:val="24"/>
              </w:rPr>
            </w:pPr>
            <w:r w:rsidRPr="00A8567F">
              <w:rPr>
                <w:rFonts w:ascii="Times New Roman" w:hAnsi="Times New Roman"/>
                <w:sz w:val="24"/>
                <w:szCs w:val="24"/>
              </w:rPr>
              <w:t>13108</w:t>
            </w:r>
          </w:p>
        </w:tc>
      </w:tr>
      <w:tr w:rsidR="00E66F36" w:rsidRPr="00A8567F" w:rsidTr="00D42559">
        <w:trPr>
          <w:trHeight w:val="284"/>
        </w:trPr>
        <w:tc>
          <w:tcPr>
            <w:tcW w:w="1870"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А4</w:t>
            </w:r>
          </w:p>
        </w:tc>
        <w:tc>
          <w:tcPr>
            <w:tcW w:w="1499"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12674</w:t>
            </w:r>
          </w:p>
        </w:tc>
        <w:tc>
          <w:tcPr>
            <w:tcW w:w="2551" w:type="dxa"/>
          </w:tcPr>
          <w:p w:rsidR="002C7DF6" w:rsidRPr="00A8567F" w:rsidRDefault="002C7DF6" w:rsidP="00682EF3">
            <w:pPr>
              <w:spacing w:after="0" w:line="240" w:lineRule="auto"/>
              <w:jc w:val="both"/>
              <w:rPr>
                <w:rFonts w:ascii="Times New Roman" w:hAnsi="Times New Roman"/>
                <w:sz w:val="24"/>
                <w:szCs w:val="24"/>
              </w:rPr>
            </w:pPr>
            <w:r w:rsidRPr="00A8567F">
              <w:rPr>
                <w:rFonts w:ascii="Times New Roman" w:hAnsi="Times New Roman"/>
                <w:sz w:val="24"/>
                <w:szCs w:val="24"/>
              </w:rPr>
              <w:t>П4</w:t>
            </w:r>
          </w:p>
        </w:tc>
        <w:tc>
          <w:tcPr>
            <w:tcW w:w="1495" w:type="dxa"/>
          </w:tcPr>
          <w:p w:rsidR="002C7DF6" w:rsidRPr="00A8567F" w:rsidRDefault="002C7DF6" w:rsidP="00682EF3">
            <w:pPr>
              <w:widowControl w:val="0"/>
              <w:spacing w:after="0" w:line="240" w:lineRule="auto"/>
              <w:jc w:val="both"/>
              <w:rPr>
                <w:rFonts w:ascii="Times New Roman" w:hAnsi="Times New Roman"/>
                <w:sz w:val="24"/>
                <w:szCs w:val="24"/>
              </w:rPr>
            </w:pPr>
            <w:r w:rsidRPr="00A8567F">
              <w:rPr>
                <w:rFonts w:ascii="Times New Roman" w:hAnsi="Times New Roman"/>
                <w:sz w:val="24"/>
                <w:szCs w:val="24"/>
              </w:rPr>
              <w:t>5780</w:t>
            </w:r>
          </w:p>
        </w:tc>
        <w:tc>
          <w:tcPr>
            <w:tcW w:w="2332" w:type="dxa"/>
          </w:tcPr>
          <w:p w:rsidR="002C7DF6" w:rsidRPr="00A8567F" w:rsidRDefault="002C7DF6" w:rsidP="00682EF3">
            <w:pPr>
              <w:tabs>
                <w:tab w:val="left" w:pos="1005"/>
              </w:tabs>
              <w:autoSpaceDE w:val="0"/>
              <w:autoSpaceDN w:val="0"/>
              <w:adjustRightInd w:val="0"/>
              <w:spacing w:after="0" w:line="240" w:lineRule="auto"/>
              <w:jc w:val="center"/>
              <w:rPr>
                <w:rFonts w:ascii="Times New Roman" w:hAnsi="Times New Roman"/>
                <w:sz w:val="24"/>
                <w:szCs w:val="24"/>
              </w:rPr>
            </w:pPr>
            <w:r w:rsidRPr="00A8567F">
              <w:rPr>
                <w:rFonts w:ascii="Times New Roman" w:hAnsi="Times New Roman"/>
                <w:sz w:val="24"/>
                <w:szCs w:val="24"/>
              </w:rPr>
              <w:t>6894</w:t>
            </w:r>
          </w:p>
        </w:tc>
      </w:tr>
    </w:tbl>
    <w:p w:rsidR="002C7DF6" w:rsidRPr="00635EE5" w:rsidRDefault="002C7DF6" w:rsidP="002C7DF6">
      <w:pPr>
        <w:pStyle w:val="ac"/>
        <w:widowControl w:val="0"/>
        <w:spacing w:after="0" w:line="360" w:lineRule="auto"/>
        <w:ind w:left="0" w:firstLine="709"/>
        <w:jc w:val="both"/>
        <w:rPr>
          <w:rFonts w:ascii="Times New Roman" w:hAnsi="Times New Roman"/>
          <w:sz w:val="28"/>
          <w:szCs w:val="28"/>
        </w:rPr>
      </w:pPr>
    </w:p>
    <w:p w:rsidR="0078738C" w:rsidRPr="00635EE5" w:rsidRDefault="0078738C" w:rsidP="00267B15">
      <w:pPr>
        <w:pStyle w:val="ac"/>
        <w:spacing w:after="0" w:line="360" w:lineRule="auto"/>
        <w:ind w:left="0" w:firstLine="720"/>
        <w:contextualSpacing w:val="0"/>
        <w:jc w:val="both"/>
        <w:rPr>
          <w:rFonts w:ascii="Times New Roman" w:hAnsi="Times New Roman" w:cs="Times New Roman"/>
          <w:sz w:val="28"/>
          <w:szCs w:val="28"/>
        </w:rPr>
      </w:pPr>
      <w:r w:rsidRPr="00635EE5">
        <w:rPr>
          <w:rFonts w:ascii="Times New Roman" w:hAnsi="Times New Roman" w:cs="Times New Roman"/>
          <w:sz w:val="28"/>
          <w:szCs w:val="28"/>
        </w:rPr>
        <w:t>Баланс считается абсолютно ликвидным, если происходит выполнение следующих неравенств.</w:t>
      </w:r>
    </w:p>
    <w:p w:rsidR="0078738C" w:rsidRPr="00635EE5" w:rsidRDefault="0078738C" w:rsidP="00267B15">
      <w:pPr>
        <w:pStyle w:val="ac"/>
        <w:spacing w:after="0" w:line="360" w:lineRule="auto"/>
        <w:ind w:left="0" w:firstLine="720"/>
        <w:contextualSpacing w:val="0"/>
        <w:jc w:val="both"/>
        <w:rPr>
          <w:rFonts w:ascii="Times New Roman" w:hAnsi="Times New Roman" w:cs="Times New Roman"/>
          <w:sz w:val="28"/>
          <w:szCs w:val="28"/>
        </w:rPr>
      </w:pPr>
      <w:r w:rsidRPr="00635EE5">
        <w:rPr>
          <w:rFonts w:ascii="Times New Roman" w:hAnsi="Times New Roman" w:cs="Times New Roman"/>
          <w:sz w:val="28"/>
          <w:szCs w:val="28"/>
        </w:rPr>
        <w:t>А1≥П1</w:t>
      </w:r>
    </w:p>
    <w:p w:rsidR="0078738C" w:rsidRPr="00635EE5" w:rsidRDefault="0078738C" w:rsidP="00267B15">
      <w:pPr>
        <w:pStyle w:val="ac"/>
        <w:spacing w:after="0" w:line="360" w:lineRule="auto"/>
        <w:ind w:left="0" w:firstLine="720"/>
        <w:contextualSpacing w:val="0"/>
        <w:jc w:val="both"/>
        <w:rPr>
          <w:rFonts w:ascii="Times New Roman" w:hAnsi="Times New Roman" w:cs="Times New Roman"/>
          <w:sz w:val="28"/>
          <w:szCs w:val="28"/>
        </w:rPr>
      </w:pPr>
      <w:r w:rsidRPr="00635EE5">
        <w:rPr>
          <w:rFonts w:ascii="Times New Roman" w:hAnsi="Times New Roman" w:cs="Times New Roman"/>
          <w:sz w:val="28"/>
          <w:szCs w:val="28"/>
        </w:rPr>
        <w:t>А2≥П2</w:t>
      </w:r>
    </w:p>
    <w:p w:rsidR="0078738C" w:rsidRPr="00635EE5" w:rsidRDefault="0078738C" w:rsidP="00267B15">
      <w:pPr>
        <w:pStyle w:val="ac"/>
        <w:spacing w:after="0" w:line="360" w:lineRule="auto"/>
        <w:ind w:left="0" w:firstLine="720"/>
        <w:contextualSpacing w:val="0"/>
        <w:jc w:val="both"/>
        <w:rPr>
          <w:rFonts w:ascii="Times New Roman" w:hAnsi="Times New Roman" w:cs="Times New Roman"/>
          <w:sz w:val="28"/>
          <w:szCs w:val="28"/>
        </w:rPr>
      </w:pPr>
      <w:r w:rsidRPr="00635EE5">
        <w:rPr>
          <w:rFonts w:ascii="Times New Roman" w:hAnsi="Times New Roman" w:cs="Times New Roman"/>
          <w:sz w:val="28"/>
          <w:szCs w:val="28"/>
        </w:rPr>
        <w:t>А3≥П3</w:t>
      </w:r>
    </w:p>
    <w:p w:rsidR="0078738C" w:rsidRPr="00635EE5" w:rsidRDefault="0078738C" w:rsidP="00267B15">
      <w:pPr>
        <w:pStyle w:val="ac"/>
        <w:spacing w:after="0" w:line="360" w:lineRule="auto"/>
        <w:ind w:left="0" w:firstLine="720"/>
        <w:contextualSpacing w:val="0"/>
        <w:jc w:val="both"/>
        <w:rPr>
          <w:rFonts w:ascii="Times New Roman" w:hAnsi="Times New Roman" w:cs="Times New Roman"/>
          <w:sz w:val="28"/>
          <w:szCs w:val="28"/>
        </w:rPr>
      </w:pPr>
      <w:r w:rsidRPr="00635EE5">
        <w:rPr>
          <w:rFonts w:ascii="Times New Roman" w:hAnsi="Times New Roman" w:cs="Times New Roman"/>
          <w:sz w:val="28"/>
          <w:szCs w:val="28"/>
        </w:rPr>
        <w:t xml:space="preserve">А4≤П4, </w:t>
      </w:r>
    </w:p>
    <w:p w:rsidR="0078738C" w:rsidRPr="00635EE5" w:rsidRDefault="0078738C" w:rsidP="00267B15">
      <w:pPr>
        <w:pStyle w:val="ac"/>
        <w:spacing w:after="0" w:line="360" w:lineRule="auto"/>
        <w:ind w:left="0" w:firstLine="720"/>
        <w:contextualSpacing w:val="0"/>
        <w:jc w:val="both"/>
        <w:rPr>
          <w:rFonts w:ascii="Times New Roman" w:hAnsi="Times New Roman" w:cs="Times New Roman"/>
          <w:sz w:val="28"/>
          <w:szCs w:val="28"/>
        </w:rPr>
      </w:pPr>
      <w:r w:rsidRPr="00635EE5">
        <w:rPr>
          <w:rFonts w:ascii="Times New Roman" w:hAnsi="Times New Roman" w:cs="Times New Roman"/>
          <w:sz w:val="28"/>
          <w:szCs w:val="28"/>
        </w:rPr>
        <w:t xml:space="preserve">Где А1 – наиболее ликвидные активы (денежные средства и краткосрочные финансовые вложения), А2 – быстро реализуемые активы </w:t>
      </w:r>
      <w:r w:rsidRPr="00635EE5">
        <w:rPr>
          <w:rFonts w:ascii="Times New Roman" w:hAnsi="Times New Roman" w:cs="Times New Roman"/>
          <w:sz w:val="28"/>
          <w:szCs w:val="28"/>
        </w:rPr>
        <w:lastRenderedPageBreak/>
        <w:t>(краткосрочная дебиторская задолженность), А3 –медленно реализуемые активы (запасы, НДС), А4 – трудно реализуемые активы (внеоборотные активы, долгосрочная дебиторская задолженность), П1 – наиболее срочные обязательства (кредиторская задолженность), П2 – краткосрочные пассивы (краткосрочные кредиты и займы), П3 – долгосрочные пассивы (долгосрочные кредиты и займы), П4 – постоянные пассивы (собственный капитал).</w:t>
      </w:r>
    </w:p>
    <w:p w:rsidR="0078738C" w:rsidRPr="00635EE5" w:rsidRDefault="0078738C" w:rsidP="00267B15">
      <w:pPr>
        <w:pStyle w:val="ac"/>
        <w:spacing w:after="0" w:line="360" w:lineRule="auto"/>
        <w:ind w:left="0" w:firstLine="720"/>
        <w:contextualSpacing w:val="0"/>
        <w:jc w:val="both"/>
        <w:rPr>
          <w:rFonts w:ascii="Times New Roman" w:hAnsi="Times New Roman" w:cs="Times New Roman"/>
          <w:sz w:val="28"/>
          <w:szCs w:val="28"/>
        </w:rPr>
      </w:pPr>
      <w:r w:rsidRPr="00635EE5">
        <w:rPr>
          <w:rFonts w:ascii="Times New Roman" w:hAnsi="Times New Roman" w:cs="Times New Roman"/>
          <w:sz w:val="28"/>
          <w:szCs w:val="28"/>
        </w:rPr>
        <w:t xml:space="preserve">Следовательно, можно сделать вывод, что баланс организации </w:t>
      </w:r>
      <w:r>
        <w:rPr>
          <w:rFonts w:ascii="Times New Roman" w:hAnsi="Times New Roman" w:cs="Times New Roman"/>
          <w:sz w:val="28"/>
          <w:szCs w:val="28"/>
        </w:rPr>
        <w:t>не является абсолютно ликвидным</w:t>
      </w:r>
      <w:r w:rsidRPr="00635EE5">
        <w:rPr>
          <w:rFonts w:ascii="Times New Roman" w:hAnsi="Times New Roman" w:cs="Times New Roman"/>
          <w:sz w:val="28"/>
          <w:szCs w:val="28"/>
        </w:rPr>
        <w:t>.</w:t>
      </w:r>
    </w:p>
    <w:p w:rsidR="0078738C" w:rsidRPr="00635EE5" w:rsidRDefault="0078738C" w:rsidP="00267B15">
      <w:pPr>
        <w:pStyle w:val="ac"/>
        <w:spacing w:after="0" w:line="360" w:lineRule="auto"/>
        <w:ind w:left="0" w:firstLine="720"/>
        <w:contextualSpacing w:val="0"/>
        <w:jc w:val="both"/>
        <w:rPr>
          <w:rFonts w:ascii="Times New Roman" w:hAnsi="Times New Roman"/>
          <w:sz w:val="28"/>
          <w:szCs w:val="28"/>
        </w:rPr>
      </w:pPr>
      <w:r w:rsidRPr="00635EE5">
        <w:rPr>
          <w:rFonts w:ascii="Times New Roman" w:hAnsi="Times New Roman"/>
          <w:sz w:val="28"/>
          <w:szCs w:val="28"/>
        </w:rPr>
        <w:t xml:space="preserve">Невыполнение первого неравенства означает, что у организации недостаточно денежных средств для покрытия срочных обязательств. </w:t>
      </w:r>
    </w:p>
    <w:p w:rsidR="0078738C" w:rsidRPr="00635EE5" w:rsidRDefault="0078738C" w:rsidP="00267B15">
      <w:pPr>
        <w:pStyle w:val="ac"/>
        <w:spacing w:after="0" w:line="360" w:lineRule="auto"/>
        <w:ind w:left="0" w:firstLine="720"/>
        <w:contextualSpacing w:val="0"/>
        <w:jc w:val="both"/>
        <w:rPr>
          <w:rFonts w:ascii="Times New Roman" w:hAnsi="Times New Roman" w:cs="Times New Roman"/>
          <w:sz w:val="28"/>
          <w:szCs w:val="28"/>
        </w:rPr>
      </w:pPr>
      <w:r w:rsidRPr="00635EE5">
        <w:rPr>
          <w:rFonts w:ascii="Times New Roman" w:hAnsi="Times New Roman" w:cs="Times New Roman"/>
          <w:sz w:val="28"/>
          <w:szCs w:val="28"/>
        </w:rPr>
        <w:t xml:space="preserve">Текущая ликвидность характеризуется выполнением следующего неравенства:  А1+А2 ≥ П1+П2. В этом случае можно сказать, что в ближайшее время компания будет оставаться платежеспособной. На протяжении всего анализируемого периода данное неравенство не выполняется, следовательно, можно сделать вывод, что организация неплатежеспособна. </w:t>
      </w:r>
    </w:p>
    <w:p w:rsidR="0078738C" w:rsidRPr="00635EE5" w:rsidRDefault="0078738C" w:rsidP="00267B15">
      <w:pPr>
        <w:pStyle w:val="ac"/>
        <w:spacing w:after="0" w:line="360" w:lineRule="auto"/>
        <w:ind w:left="0" w:firstLine="720"/>
        <w:contextualSpacing w:val="0"/>
        <w:jc w:val="both"/>
        <w:rPr>
          <w:rFonts w:ascii="Times New Roman" w:hAnsi="Times New Roman" w:cs="Times New Roman"/>
          <w:sz w:val="28"/>
          <w:szCs w:val="28"/>
        </w:rPr>
      </w:pPr>
      <w:r w:rsidRPr="00635EE5">
        <w:rPr>
          <w:rFonts w:ascii="Times New Roman" w:hAnsi="Times New Roman" w:cs="Times New Roman"/>
          <w:sz w:val="28"/>
          <w:szCs w:val="28"/>
        </w:rPr>
        <w:t>Выполнение третьего неравенства свидетельствует о том, что в будущем, при получении денежных средств от продаж продукции предприятие сможет стать платежеспособным.</w:t>
      </w:r>
    </w:p>
    <w:p w:rsidR="0078738C" w:rsidRPr="00635EE5" w:rsidRDefault="0078738C" w:rsidP="00314F9F">
      <w:pPr>
        <w:pStyle w:val="ac"/>
        <w:widowControl w:val="0"/>
        <w:spacing w:after="0" w:line="360" w:lineRule="auto"/>
        <w:ind w:left="0" w:firstLine="720"/>
        <w:contextualSpacing w:val="0"/>
        <w:jc w:val="both"/>
        <w:rPr>
          <w:rFonts w:ascii="Times New Roman" w:hAnsi="Times New Roman"/>
          <w:sz w:val="24"/>
          <w:szCs w:val="24"/>
        </w:rPr>
      </w:pPr>
      <w:r w:rsidRPr="00635EE5">
        <w:rPr>
          <w:rFonts w:ascii="Times New Roman" w:hAnsi="Times New Roman" w:cs="Times New Roman"/>
          <w:sz w:val="28"/>
          <w:szCs w:val="28"/>
        </w:rPr>
        <w:t xml:space="preserve">Чтобы компания оставалась платежеспособной в отдаленном будущем необходимо, чтобы  А3-П3≥0, А4≤П4. С помощью этих двух неравенств оценивается перспективная ликвидность компании. Невыполнение данного неравенства позволяет сделать </w:t>
      </w:r>
      <w:r w:rsidRPr="00635EE5">
        <w:rPr>
          <w:rFonts w:ascii="Times New Roman" w:hAnsi="Times New Roman"/>
          <w:sz w:val="28"/>
          <w:szCs w:val="28"/>
        </w:rPr>
        <w:t>отрицательный прогноз о платежеспособности организации на длительный период.</w:t>
      </w:r>
      <w:r w:rsidRPr="00635EE5">
        <w:rPr>
          <w:rFonts w:ascii="Times New Roman" w:hAnsi="Times New Roman"/>
          <w:sz w:val="24"/>
          <w:szCs w:val="24"/>
        </w:rPr>
        <w:t xml:space="preserve"> </w:t>
      </w:r>
    </w:p>
    <w:p w:rsidR="0078738C" w:rsidRPr="00635EE5" w:rsidRDefault="0078738C" w:rsidP="00267B15">
      <w:pPr>
        <w:pStyle w:val="ac"/>
        <w:spacing w:after="0" w:line="360" w:lineRule="auto"/>
        <w:ind w:left="0" w:firstLine="720"/>
        <w:contextualSpacing w:val="0"/>
        <w:jc w:val="both"/>
        <w:rPr>
          <w:rFonts w:ascii="Times New Roman" w:hAnsi="Times New Roman"/>
          <w:sz w:val="28"/>
          <w:szCs w:val="28"/>
        </w:rPr>
      </w:pPr>
      <w:r w:rsidRPr="00635EE5">
        <w:rPr>
          <w:rFonts w:ascii="Times New Roman" w:hAnsi="Times New Roman"/>
          <w:sz w:val="28"/>
          <w:szCs w:val="28"/>
        </w:rPr>
        <w:t>Невыполнение четвертого неравенства говорит о том, что у предприятия недостаточно собственных оборотных средств для покрытия потребности в оборотных активах.</w:t>
      </w:r>
    </w:p>
    <w:p w:rsidR="0078738C" w:rsidRPr="000B3BC7" w:rsidRDefault="0078738C" w:rsidP="00267B15">
      <w:pPr>
        <w:pStyle w:val="2"/>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Следовательно, можно сделать вывод, что  </w:t>
      </w:r>
      <w:r w:rsidRPr="000B3BC7">
        <w:rPr>
          <w:rFonts w:ascii="Times New Roman" w:hAnsi="Times New Roman" w:cs="Times New Roman"/>
          <w:sz w:val="28"/>
          <w:szCs w:val="28"/>
        </w:rPr>
        <w:t xml:space="preserve">недостаточная ликвидность баланса свидетельствует о неустойчивости финансового состояния предприятия.   </w:t>
      </w:r>
    </w:p>
    <w:p w:rsidR="0078738C" w:rsidRPr="00635EE5" w:rsidRDefault="0078738C" w:rsidP="00267B15">
      <w:pPr>
        <w:pStyle w:val="ac"/>
        <w:spacing w:after="0" w:line="360" w:lineRule="auto"/>
        <w:ind w:left="0" w:firstLine="720"/>
        <w:contextualSpacing w:val="0"/>
        <w:jc w:val="both"/>
        <w:rPr>
          <w:rFonts w:ascii="Times New Roman" w:hAnsi="Times New Roman"/>
          <w:sz w:val="28"/>
          <w:szCs w:val="28"/>
        </w:rPr>
      </w:pPr>
      <w:r w:rsidRPr="00635EE5">
        <w:rPr>
          <w:rFonts w:ascii="Times New Roman" w:hAnsi="Times New Roman"/>
          <w:sz w:val="28"/>
          <w:szCs w:val="28"/>
        </w:rPr>
        <w:lastRenderedPageBreak/>
        <w:t>Все это говорит о том, что предприятию необходимо выискивать резервы для улучшения платежеспособности.</w:t>
      </w:r>
    </w:p>
    <w:p w:rsidR="0078738C" w:rsidRDefault="0078738C" w:rsidP="00267B15">
      <w:pPr>
        <w:pStyle w:val="af5"/>
        <w:ind w:firstLine="720"/>
        <w:rPr>
          <w:lang w:val="ru-RU"/>
        </w:rPr>
      </w:pPr>
      <w:r>
        <w:rPr>
          <w:lang w:val="ru-RU"/>
        </w:rPr>
        <w:t>Все сказанное выше позволяет сделать вывод, что финансовое состояние ООО «</w:t>
      </w:r>
      <w:r w:rsidR="00723FAD">
        <w:rPr>
          <w:lang w:val="ru-RU"/>
        </w:rPr>
        <w:t>Агромолоко</w:t>
      </w:r>
      <w:r>
        <w:rPr>
          <w:lang w:val="ru-RU"/>
        </w:rPr>
        <w:t xml:space="preserve">» неустойчивое, при этом нарушается платежный баланс, но сохраняется возможность восстановления равновесия платежных средств и платежных обязательств за счет привлечения временно свободных источников средств в оборот предприятия: непросроченной задолженности по персоналу по оплате труда, бюджету по налоговым платежам и т.д. Предприятие умеет зарабатывать прибыль, но существует риск потери ресурсов. </w:t>
      </w:r>
    </w:p>
    <w:p w:rsidR="00AE1E2D" w:rsidRDefault="00AE1E2D" w:rsidP="00267B15">
      <w:pPr>
        <w:pStyle w:val="af5"/>
        <w:ind w:firstLine="720"/>
        <w:rPr>
          <w:lang w:val="ru-RU"/>
        </w:rPr>
      </w:pPr>
      <w:r>
        <w:rPr>
          <w:lang w:val="ru-RU"/>
        </w:rPr>
        <w:t>Анализ ликвидности баланса можно представить с помощью двух подходов – имущественного и функционального.</w:t>
      </w:r>
    </w:p>
    <w:p w:rsidR="009961BC" w:rsidRDefault="009961BC" w:rsidP="00267B15">
      <w:pPr>
        <w:pStyle w:val="ac"/>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Дефициты и излишки баланса представим в таблице 2.</w:t>
      </w:r>
      <w:r w:rsidR="00682EF3">
        <w:rPr>
          <w:rFonts w:ascii="Times New Roman" w:hAnsi="Times New Roman" w:cs="Times New Roman"/>
          <w:sz w:val="28"/>
          <w:szCs w:val="28"/>
        </w:rPr>
        <w:t>7</w:t>
      </w:r>
      <w:r>
        <w:rPr>
          <w:rFonts w:ascii="Times New Roman" w:hAnsi="Times New Roman" w:cs="Times New Roman"/>
          <w:sz w:val="28"/>
          <w:szCs w:val="28"/>
        </w:rPr>
        <w:t xml:space="preserve"> и рисунке </w:t>
      </w:r>
      <w:r w:rsidR="00723FAD">
        <w:rPr>
          <w:rFonts w:ascii="Times New Roman" w:hAnsi="Times New Roman" w:cs="Times New Roman"/>
          <w:sz w:val="28"/>
          <w:szCs w:val="28"/>
        </w:rPr>
        <w:t>2.</w:t>
      </w:r>
      <w:r w:rsidR="00682EF3">
        <w:rPr>
          <w:rFonts w:ascii="Times New Roman" w:hAnsi="Times New Roman" w:cs="Times New Roman"/>
          <w:sz w:val="28"/>
          <w:szCs w:val="28"/>
        </w:rPr>
        <w:t>4</w:t>
      </w:r>
      <w:r>
        <w:rPr>
          <w:rFonts w:ascii="Times New Roman" w:hAnsi="Times New Roman" w:cs="Times New Roman"/>
          <w:sz w:val="28"/>
          <w:szCs w:val="28"/>
        </w:rPr>
        <w:t>.</w:t>
      </w:r>
    </w:p>
    <w:p w:rsidR="009961BC" w:rsidRDefault="009961BC" w:rsidP="00723FAD">
      <w:pPr>
        <w:pStyle w:val="a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Таблица 2.</w:t>
      </w:r>
      <w:r w:rsidR="00682EF3">
        <w:rPr>
          <w:rFonts w:ascii="Times New Roman" w:hAnsi="Times New Roman" w:cs="Times New Roman"/>
          <w:sz w:val="28"/>
          <w:szCs w:val="28"/>
        </w:rPr>
        <w:t>7</w:t>
      </w:r>
      <w:r w:rsidR="00314F9F">
        <w:rPr>
          <w:rFonts w:ascii="Times New Roman" w:hAnsi="Times New Roman" w:cs="Times New Roman"/>
          <w:sz w:val="28"/>
          <w:szCs w:val="28"/>
        </w:rPr>
        <w:t xml:space="preserve"> - </w:t>
      </w:r>
      <w:r>
        <w:rPr>
          <w:rFonts w:ascii="Times New Roman" w:hAnsi="Times New Roman" w:cs="Times New Roman"/>
          <w:sz w:val="28"/>
          <w:szCs w:val="28"/>
        </w:rPr>
        <w:t>Дефициты и излишки баланса ООО «</w:t>
      </w:r>
      <w:r w:rsidR="00723FAD">
        <w:rPr>
          <w:rFonts w:ascii="Times New Roman" w:hAnsi="Times New Roman" w:cs="Times New Roman"/>
          <w:sz w:val="28"/>
          <w:szCs w:val="28"/>
        </w:rPr>
        <w:t>Агромолоко</w:t>
      </w:r>
      <w:r>
        <w:rPr>
          <w:rFonts w:ascii="Times New Roman" w:hAnsi="Times New Roman" w:cs="Times New Roman"/>
          <w:sz w:val="28"/>
          <w:szCs w:val="28"/>
        </w:rPr>
        <w:t>» (имущественный подход)</w:t>
      </w:r>
    </w:p>
    <w:tbl>
      <w:tblPr>
        <w:tblStyle w:val="af4"/>
        <w:tblW w:w="0" w:type="auto"/>
        <w:tblLook w:val="04A0"/>
      </w:tblPr>
      <w:tblGrid>
        <w:gridCol w:w="3382"/>
        <w:gridCol w:w="2583"/>
        <w:gridCol w:w="1296"/>
        <w:gridCol w:w="1296"/>
        <w:gridCol w:w="1296"/>
      </w:tblGrid>
      <w:tr w:rsidR="009961BC" w:rsidRPr="00A8567F" w:rsidTr="00682EF3">
        <w:tc>
          <w:tcPr>
            <w:tcW w:w="3510" w:type="dxa"/>
          </w:tcPr>
          <w:p w:rsidR="009961BC" w:rsidRPr="00A8567F" w:rsidRDefault="009961BC" w:rsidP="00D544A6">
            <w:pPr>
              <w:pStyle w:val="ac"/>
              <w:ind w:left="0"/>
              <w:jc w:val="center"/>
              <w:rPr>
                <w:sz w:val="24"/>
                <w:szCs w:val="24"/>
              </w:rPr>
            </w:pPr>
            <w:r w:rsidRPr="00A8567F">
              <w:rPr>
                <w:sz w:val="24"/>
                <w:szCs w:val="24"/>
              </w:rPr>
              <w:t>Расчет</w:t>
            </w:r>
          </w:p>
        </w:tc>
        <w:tc>
          <w:tcPr>
            <w:tcW w:w="2694" w:type="dxa"/>
          </w:tcPr>
          <w:p w:rsidR="009961BC" w:rsidRPr="00A8567F" w:rsidRDefault="009961BC" w:rsidP="00D544A6">
            <w:pPr>
              <w:pStyle w:val="ac"/>
              <w:ind w:left="0"/>
              <w:jc w:val="center"/>
              <w:rPr>
                <w:sz w:val="24"/>
                <w:szCs w:val="24"/>
              </w:rPr>
            </w:pPr>
            <w:r w:rsidRPr="00A8567F">
              <w:rPr>
                <w:sz w:val="24"/>
                <w:szCs w:val="24"/>
              </w:rPr>
              <w:t>Расчетная формула</w:t>
            </w:r>
          </w:p>
        </w:tc>
        <w:tc>
          <w:tcPr>
            <w:tcW w:w="1134" w:type="dxa"/>
          </w:tcPr>
          <w:p w:rsidR="009961BC" w:rsidRPr="00A8567F" w:rsidRDefault="00723FAD" w:rsidP="00D544A6">
            <w:pPr>
              <w:pStyle w:val="ac"/>
              <w:ind w:left="0"/>
              <w:jc w:val="center"/>
              <w:rPr>
                <w:sz w:val="24"/>
                <w:szCs w:val="24"/>
              </w:rPr>
            </w:pPr>
            <w:r>
              <w:rPr>
                <w:sz w:val="24"/>
                <w:szCs w:val="24"/>
              </w:rPr>
              <w:t>31.12.</w:t>
            </w:r>
            <w:r w:rsidR="005658BB">
              <w:rPr>
                <w:sz w:val="24"/>
                <w:szCs w:val="24"/>
              </w:rPr>
              <w:t>2011</w:t>
            </w:r>
          </w:p>
        </w:tc>
        <w:tc>
          <w:tcPr>
            <w:tcW w:w="1134" w:type="dxa"/>
          </w:tcPr>
          <w:p w:rsidR="009961BC" w:rsidRPr="00A8567F" w:rsidRDefault="00723FAD" w:rsidP="00D544A6">
            <w:pPr>
              <w:pStyle w:val="ac"/>
              <w:ind w:left="0"/>
              <w:jc w:val="center"/>
              <w:rPr>
                <w:sz w:val="24"/>
                <w:szCs w:val="24"/>
              </w:rPr>
            </w:pPr>
            <w:r>
              <w:rPr>
                <w:sz w:val="24"/>
                <w:szCs w:val="24"/>
              </w:rPr>
              <w:t>31.12.</w:t>
            </w:r>
            <w:r w:rsidR="005658BB">
              <w:rPr>
                <w:sz w:val="24"/>
                <w:szCs w:val="24"/>
              </w:rPr>
              <w:t>2012</w:t>
            </w:r>
          </w:p>
        </w:tc>
        <w:tc>
          <w:tcPr>
            <w:tcW w:w="1099" w:type="dxa"/>
          </w:tcPr>
          <w:p w:rsidR="009961BC" w:rsidRPr="00A8567F" w:rsidRDefault="00723FAD" w:rsidP="00D544A6">
            <w:pPr>
              <w:pStyle w:val="ac"/>
              <w:ind w:left="0"/>
              <w:jc w:val="center"/>
              <w:rPr>
                <w:sz w:val="24"/>
                <w:szCs w:val="24"/>
              </w:rPr>
            </w:pPr>
            <w:r>
              <w:rPr>
                <w:sz w:val="24"/>
                <w:szCs w:val="24"/>
              </w:rPr>
              <w:t>31.12.</w:t>
            </w:r>
            <w:r w:rsidR="005658BB">
              <w:rPr>
                <w:sz w:val="24"/>
                <w:szCs w:val="24"/>
              </w:rPr>
              <w:t>2013</w:t>
            </w:r>
          </w:p>
        </w:tc>
      </w:tr>
      <w:tr w:rsidR="009961BC" w:rsidRPr="00A8567F" w:rsidTr="00682EF3">
        <w:tc>
          <w:tcPr>
            <w:tcW w:w="3510" w:type="dxa"/>
          </w:tcPr>
          <w:p w:rsidR="009961BC" w:rsidRPr="00A8567F" w:rsidRDefault="009961BC" w:rsidP="00D544A6">
            <w:pPr>
              <w:pStyle w:val="ac"/>
              <w:ind w:left="0"/>
              <w:jc w:val="center"/>
              <w:rPr>
                <w:sz w:val="24"/>
                <w:szCs w:val="24"/>
              </w:rPr>
            </w:pPr>
            <w:r w:rsidRPr="00A8567F">
              <w:rPr>
                <w:sz w:val="24"/>
                <w:szCs w:val="24"/>
              </w:rPr>
              <w:t>Собственный капитал-Внеоборотные активы</w:t>
            </w:r>
          </w:p>
        </w:tc>
        <w:tc>
          <w:tcPr>
            <w:tcW w:w="2694" w:type="dxa"/>
          </w:tcPr>
          <w:p w:rsidR="009961BC" w:rsidRPr="00A8567F" w:rsidRDefault="009961BC" w:rsidP="00D544A6">
            <w:pPr>
              <w:pStyle w:val="ac"/>
              <w:ind w:left="0"/>
              <w:jc w:val="center"/>
              <w:rPr>
                <w:sz w:val="24"/>
                <w:szCs w:val="24"/>
              </w:rPr>
            </w:pPr>
            <w:r w:rsidRPr="00A8567F">
              <w:rPr>
                <w:sz w:val="24"/>
                <w:szCs w:val="24"/>
              </w:rPr>
              <w:t>П4-А4</w:t>
            </w:r>
          </w:p>
        </w:tc>
        <w:tc>
          <w:tcPr>
            <w:tcW w:w="1134" w:type="dxa"/>
          </w:tcPr>
          <w:p w:rsidR="009961BC" w:rsidRPr="00A8567F" w:rsidRDefault="00DC2FD3" w:rsidP="00D544A6">
            <w:pPr>
              <w:pStyle w:val="ac"/>
              <w:ind w:left="0"/>
              <w:jc w:val="center"/>
              <w:rPr>
                <w:sz w:val="24"/>
                <w:szCs w:val="24"/>
              </w:rPr>
            </w:pPr>
            <w:r w:rsidRPr="00A8567F">
              <w:rPr>
                <w:sz w:val="24"/>
                <w:szCs w:val="24"/>
              </w:rPr>
              <w:t>101</w:t>
            </w:r>
          </w:p>
        </w:tc>
        <w:tc>
          <w:tcPr>
            <w:tcW w:w="1134" w:type="dxa"/>
          </w:tcPr>
          <w:p w:rsidR="009961BC" w:rsidRPr="00A8567F" w:rsidRDefault="00DC2FD3" w:rsidP="00D544A6">
            <w:pPr>
              <w:pStyle w:val="ac"/>
              <w:ind w:left="0"/>
              <w:jc w:val="center"/>
              <w:rPr>
                <w:sz w:val="24"/>
                <w:szCs w:val="24"/>
              </w:rPr>
            </w:pPr>
            <w:r w:rsidRPr="00A8567F">
              <w:rPr>
                <w:sz w:val="24"/>
                <w:szCs w:val="24"/>
              </w:rPr>
              <w:t>-3349</w:t>
            </w:r>
          </w:p>
        </w:tc>
        <w:tc>
          <w:tcPr>
            <w:tcW w:w="1099" w:type="dxa"/>
          </w:tcPr>
          <w:p w:rsidR="009961BC" w:rsidRPr="00A8567F" w:rsidRDefault="00DC2FD3" w:rsidP="00D544A6">
            <w:pPr>
              <w:pStyle w:val="ac"/>
              <w:ind w:left="0"/>
              <w:jc w:val="center"/>
              <w:rPr>
                <w:sz w:val="24"/>
                <w:szCs w:val="24"/>
              </w:rPr>
            </w:pPr>
            <w:r w:rsidRPr="00A8567F">
              <w:rPr>
                <w:sz w:val="24"/>
                <w:szCs w:val="24"/>
              </w:rPr>
              <w:t>-6894</w:t>
            </w:r>
          </w:p>
        </w:tc>
      </w:tr>
      <w:tr w:rsidR="009961BC" w:rsidRPr="00A8567F" w:rsidTr="00682EF3">
        <w:tc>
          <w:tcPr>
            <w:tcW w:w="3510" w:type="dxa"/>
          </w:tcPr>
          <w:p w:rsidR="009961BC" w:rsidRPr="00A8567F" w:rsidRDefault="009961BC" w:rsidP="00D544A6">
            <w:pPr>
              <w:pStyle w:val="ac"/>
              <w:ind w:left="0"/>
              <w:jc w:val="center"/>
              <w:rPr>
                <w:sz w:val="24"/>
                <w:szCs w:val="24"/>
              </w:rPr>
            </w:pPr>
            <w:r w:rsidRPr="00A8567F">
              <w:rPr>
                <w:sz w:val="24"/>
                <w:szCs w:val="24"/>
              </w:rPr>
              <w:t>Запасы-Долгосрочные пассивы</w:t>
            </w:r>
          </w:p>
        </w:tc>
        <w:tc>
          <w:tcPr>
            <w:tcW w:w="2694" w:type="dxa"/>
          </w:tcPr>
          <w:p w:rsidR="009961BC" w:rsidRPr="00A8567F" w:rsidRDefault="009961BC" w:rsidP="00D544A6">
            <w:pPr>
              <w:pStyle w:val="ac"/>
              <w:ind w:left="0"/>
              <w:jc w:val="center"/>
              <w:rPr>
                <w:sz w:val="24"/>
                <w:szCs w:val="24"/>
              </w:rPr>
            </w:pPr>
            <w:r w:rsidRPr="00A8567F">
              <w:rPr>
                <w:sz w:val="24"/>
                <w:szCs w:val="24"/>
              </w:rPr>
              <w:t>А3-П3</w:t>
            </w:r>
          </w:p>
        </w:tc>
        <w:tc>
          <w:tcPr>
            <w:tcW w:w="1134" w:type="dxa"/>
          </w:tcPr>
          <w:p w:rsidR="009961BC" w:rsidRPr="00A8567F" w:rsidRDefault="00DC2FD3" w:rsidP="00D544A6">
            <w:pPr>
              <w:pStyle w:val="ac"/>
              <w:ind w:left="0"/>
              <w:jc w:val="center"/>
              <w:rPr>
                <w:sz w:val="24"/>
                <w:szCs w:val="24"/>
              </w:rPr>
            </w:pPr>
            <w:r w:rsidRPr="00A8567F">
              <w:rPr>
                <w:sz w:val="24"/>
                <w:szCs w:val="24"/>
              </w:rPr>
              <w:t>10126</w:t>
            </w:r>
          </w:p>
        </w:tc>
        <w:tc>
          <w:tcPr>
            <w:tcW w:w="1134" w:type="dxa"/>
          </w:tcPr>
          <w:p w:rsidR="009961BC" w:rsidRPr="00A8567F" w:rsidRDefault="00DC2FD3" w:rsidP="00D544A6">
            <w:pPr>
              <w:pStyle w:val="ac"/>
              <w:ind w:left="0"/>
              <w:jc w:val="center"/>
              <w:rPr>
                <w:sz w:val="24"/>
                <w:szCs w:val="24"/>
              </w:rPr>
            </w:pPr>
            <w:r w:rsidRPr="00A8567F">
              <w:rPr>
                <w:sz w:val="24"/>
                <w:szCs w:val="24"/>
              </w:rPr>
              <w:t>14759</w:t>
            </w:r>
          </w:p>
        </w:tc>
        <w:tc>
          <w:tcPr>
            <w:tcW w:w="1099" w:type="dxa"/>
          </w:tcPr>
          <w:p w:rsidR="009961BC" w:rsidRPr="00A8567F" w:rsidRDefault="00DC2FD3" w:rsidP="00D544A6">
            <w:pPr>
              <w:pStyle w:val="ac"/>
              <w:ind w:left="0"/>
              <w:jc w:val="center"/>
              <w:rPr>
                <w:sz w:val="24"/>
                <w:szCs w:val="24"/>
              </w:rPr>
            </w:pPr>
            <w:r w:rsidRPr="00A8567F">
              <w:rPr>
                <w:sz w:val="24"/>
                <w:szCs w:val="24"/>
              </w:rPr>
              <w:t>13108</w:t>
            </w:r>
          </w:p>
        </w:tc>
      </w:tr>
      <w:tr w:rsidR="009961BC" w:rsidRPr="00A8567F" w:rsidTr="00682EF3">
        <w:tc>
          <w:tcPr>
            <w:tcW w:w="3510" w:type="dxa"/>
          </w:tcPr>
          <w:p w:rsidR="009961BC" w:rsidRPr="00A8567F" w:rsidRDefault="009961BC" w:rsidP="00D544A6">
            <w:pPr>
              <w:pStyle w:val="ac"/>
              <w:ind w:left="0"/>
              <w:jc w:val="center"/>
              <w:rPr>
                <w:sz w:val="24"/>
                <w:szCs w:val="24"/>
              </w:rPr>
            </w:pPr>
            <w:r w:rsidRPr="00A8567F">
              <w:rPr>
                <w:sz w:val="24"/>
                <w:szCs w:val="24"/>
              </w:rPr>
              <w:t>Дебиторская задолженность-Краткосрочные кредиты и займы</w:t>
            </w:r>
          </w:p>
        </w:tc>
        <w:tc>
          <w:tcPr>
            <w:tcW w:w="2694" w:type="dxa"/>
          </w:tcPr>
          <w:p w:rsidR="009961BC" w:rsidRPr="00A8567F" w:rsidRDefault="009961BC" w:rsidP="00D544A6">
            <w:pPr>
              <w:pStyle w:val="ac"/>
              <w:ind w:left="0"/>
              <w:jc w:val="center"/>
              <w:rPr>
                <w:sz w:val="24"/>
                <w:szCs w:val="24"/>
              </w:rPr>
            </w:pPr>
            <w:r w:rsidRPr="00A8567F">
              <w:rPr>
                <w:sz w:val="24"/>
                <w:szCs w:val="24"/>
              </w:rPr>
              <w:t>А2-П2</w:t>
            </w:r>
          </w:p>
        </w:tc>
        <w:tc>
          <w:tcPr>
            <w:tcW w:w="1134" w:type="dxa"/>
          </w:tcPr>
          <w:p w:rsidR="009961BC" w:rsidRPr="00A8567F" w:rsidRDefault="00DC2FD3" w:rsidP="00D544A6">
            <w:pPr>
              <w:pStyle w:val="ac"/>
              <w:ind w:left="0"/>
              <w:jc w:val="center"/>
              <w:rPr>
                <w:sz w:val="24"/>
                <w:szCs w:val="24"/>
              </w:rPr>
            </w:pPr>
            <w:r w:rsidRPr="00A8567F">
              <w:rPr>
                <w:sz w:val="24"/>
                <w:szCs w:val="24"/>
              </w:rPr>
              <w:t>-1933</w:t>
            </w:r>
          </w:p>
        </w:tc>
        <w:tc>
          <w:tcPr>
            <w:tcW w:w="1134" w:type="dxa"/>
          </w:tcPr>
          <w:p w:rsidR="009961BC" w:rsidRPr="00A8567F" w:rsidRDefault="00DC2FD3" w:rsidP="00D544A6">
            <w:pPr>
              <w:pStyle w:val="ac"/>
              <w:ind w:left="0"/>
              <w:jc w:val="center"/>
              <w:rPr>
                <w:sz w:val="24"/>
                <w:szCs w:val="24"/>
              </w:rPr>
            </w:pPr>
            <w:r w:rsidRPr="00A8567F">
              <w:rPr>
                <w:sz w:val="24"/>
                <w:szCs w:val="24"/>
              </w:rPr>
              <w:t>-6578</w:t>
            </w:r>
          </w:p>
        </w:tc>
        <w:tc>
          <w:tcPr>
            <w:tcW w:w="1099" w:type="dxa"/>
          </w:tcPr>
          <w:p w:rsidR="009961BC" w:rsidRPr="00A8567F" w:rsidRDefault="00DC2FD3" w:rsidP="00D544A6">
            <w:pPr>
              <w:pStyle w:val="ac"/>
              <w:ind w:left="0"/>
              <w:jc w:val="center"/>
              <w:rPr>
                <w:sz w:val="24"/>
                <w:szCs w:val="24"/>
              </w:rPr>
            </w:pPr>
            <w:r w:rsidRPr="00A8567F">
              <w:rPr>
                <w:sz w:val="24"/>
                <w:szCs w:val="24"/>
              </w:rPr>
              <w:t>-5164</w:t>
            </w:r>
          </w:p>
        </w:tc>
      </w:tr>
      <w:tr w:rsidR="009961BC" w:rsidRPr="00A8567F" w:rsidTr="00682EF3">
        <w:tc>
          <w:tcPr>
            <w:tcW w:w="3510" w:type="dxa"/>
          </w:tcPr>
          <w:p w:rsidR="009961BC" w:rsidRPr="00A8567F" w:rsidRDefault="009961BC" w:rsidP="00D544A6">
            <w:pPr>
              <w:pStyle w:val="ac"/>
              <w:ind w:left="0"/>
              <w:jc w:val="center"/>
              <w:rPr>
                <w:sz w:val="24"/>
                <w:szCs w:val="24"/>
              </w:rPr>
            </w:pPr>
            <w:r w:rsidRPr="00A8567F">
              <w:rPr>
                <w:sz w:val="24"/>
                <w:szCs w:val="24"/>
              </w:rPr>
              <w:t>Денежные средства-Кредиторская задолженность</w:t>
            </w:r>
          </w:p>
        </w:tc>
        <w:tc>
          <w:tcPr>
            <w:tcW w:w="2694" w:type="dxa"/>
          </w:tcPr>
          <w:p w:rsidR="009961BC" w:rsidRPr="00A8567F" w:rsidRDefault="009961BC" w:rsidP="00D544A6">
            <w:pPr>
              <w:pStyle w:val="ac"/>
              <w:ind w:left="0"/>
              <w:jc w:val="center"/>
              <w:rPr>
                <w:sz w:val="24"/>
                <w:szCs w:val="24"/>
              </w:rPr>
            </w:pPr>
            <w:r w:rsidRPr="00A8567F">
              <w:rPr>
                <w:sz w:val="24"/>
                <w:szCs w:val="24"/>
              </w:rPr>
              <w:t>А1-П1</w:t>
            </w:r>
          </w:p>
        </w:tc>
        <w:tc>
          <w:tcPr>
            <w:tcW w:w="1134" w:type="dxa"/>
          </w:tcPr>
          <w:p w:rsidR="009961BC" w:rsidRPr="00A8567F" w:rsidRDefault="00DC2FD3" w:rsidP="00D544A6">
            <w:pPr>
              <w:pStyle w:val="ac"/>
              <w:ind w:left="0"/>
              <w:jc w:val="center"/>
              <w:rPr>
                <w:sz w:val="24"/>
                <w:szCs w:val="24"/>
              </w:rPr>
            </w:pPr>
            <w:r w:rsidRPr="00A8567F">
              <w:rPr>
                <w:sz w:val="24"/>
                <w:szCs w:val="24"/>
              </w:rPr>
              <w:t>-8360</w:t>
            </w:r>
          </w:p>
        </w:tc>
        <w:tc>
          <w:tcPr>
            <w:tcW w:w="1134" w:type="dxa"/>
          </w:tcPr>
          <w:p w:rsidR="009961BC" w:rsidRPr="00A8567F" w:rsidRDefault="00DC2FD3" w:rsidP="00D544A6">
            <w:pPr>
              <w:pStyle w:val="ac"/>
              <w:ind w:left="0"/>
              <w:jc w:val="center"/>
              <w:rPr>
                <w:sz w:val="24"/>
                <w:szCs w:val="24"/>
              </w:rPr>
            </w:pPr>
            <w:r w:rsidRPr="00A8567F">
              <w:rPr>
                <w:sz w:val="24"/>
                <w:szCs w:val="24"/>
              </w:rPr>
              <w:t>-11671</w:t>
            </w:r>
          </w:p>
        </w:tc>
        <w:tc>
          <w:tcPr>
            <w:tcW w:w="1099" w:type="dxa"/>
          </w:tcPr>
          <w:p w:rsidR="009961BC" w:rsidRPr="00A8567F" w:rsidRDefault="00DC2FD3" w:rsidP="00D544A6">
            <w:pPr>
              <w:pStyle w:val="ac"/>
              <w:ind w:left="0"/>
              <w:jc w:val="center"/>
              <w:rPr>
                <w:sz w:val="24"/>
                <w:szCs w:val="24"/>
              </w:rPr>
            </w:pPr>
            <w:r w:rsidRPr="00A8567F">
              <w:rPr>
                <w:sz w:val="24"/>
                <w:szCs w:val="24"/>
              </w:rPr>
              <w:t>-14859</w:t>
            </w:r>
          </w:p>
        </w:tc>
      </w:tr>
    </w:tbl>
    <w:p w:rsidR="009961BC" w:rsidRDefault="009961BC" w:rsidP="009961BC">
      <w:pPr>
        <w:pStyle w:val="ac"/>
        <w:spacing w:after="0" w:line="360" w:lineRule="auto"/>
        <w:ind w:left="0" w:firstLine="709"/>
        <w:jc w:val="both"/>
        <w:rPr>
          <w:rFonts w:ascii="Times New Roman" w:hAnsi="Times New Roman" w:cs="Times New Roman"/>
          <w:sz w:val="28"/>
          <w:szCs w:val="28"/>
        </w:rPr>
      </w:pPr>
    </w:p>
    <w:p w:rsidR="00D544A6" w:rsidRDefault="00D544A6" w:rsidP="00267B15">
      <w:pPr>
        <w:pStyle w:val="ac"/>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Оценивая данные таблицы можно сделать вывод о несбалансированности наиболее ликвидных актив</w:t>
      </w:r>
      <w:r w:rsidR="0050221E">
        <w:rPr>
          <w:rFonts w:ascii="Times New Roman" w:hAnsi="Times New Roman" w:cs="Times New Roman"/>
          <w:sz w:val="28"/>
          <w:szCs w:val="28"/>
        </w:rPr>
        <w:t>ов и кредиторской задолженности, также необходимо отметить растущий дефицит баланса.</w:t>
      </w:r>
    </w:p>
    <w:p w:rsidR="002C7DF6" w:rsidRPr="002C7DF6" w:rsidRDefault="00D544A6" w:rsidP="00D544A6">
      <w:pPr>
        <w:ind w:firstLine="709"/>
      </w:pPr>
      <w:r>
        <w:rPr>
          <w:rFonts w:ascii="Times New Roman" w:hAnsi="Times New Roman" w:cs="Times New Roman"/>
          <w:noProof/>
          <w:sz w:val="28"/>
          <w:szCs w:val="28"/>
          <w:lang w:eastAsia="ru-RU"/>
        </w:rPr>
        <w:lastRenderedPageBreak/>
        <w:drawing>
          <wp:inline distT="0" distB="0" distL="0" distR="0">
            <wp:extent cx="5486400" cy="325755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56B3A" w:rsidRDefault="00256B3A" w:rsidP="00256B3A">
      <w:pPr>
        <w:spacing w:after="0" w:line="360" w:lineRule="auto"/>
        <w:ind w:firstLine="709"/>
        <w:jc w:val="center"/>
        <w:rPr>
          <w:rFonts w:ascii="Times New Roman" w:hAnsi="Times New Roman" w:cs="Times New Roman"/>
          <w:sz w:val="28"/>
          <w:szCs w:val="28"/>
        </w:rPr>
      </w:pPr>
      <w:r w:rsidRPr="0024013D">
        <w:rPr>
          <w:rFonts w:ascii="Times New Roman" w:hAnsi="Times New Roman" w:cs="Times New Roman"/>
          <w:sz w:val="28"/>
          <w:szCs w:val="28"/>
        </w:rPr>
        <w:t>Рис</w:t>
      </w:r>
      <w:r w:rsidR="00314F9F">
        <w:rPr>
          <w:rFonts w:ascii="Times New Roman" w:hAnsi="Times New Roman" w:cs="Times New Roman"/>
          <w:sz w:val="28"/>
          <w:szCs w:val="28"/>
        </w:rPr>
        <w:t>унок</w:t>
      </w:r>
      <w:r w:rsidR="00723FAD">
        <w:rPr>
          <w:rFonts w:ascii="Times New Roman" w:hAnsi="Times New Roman" w:cs="Times New Roman"/>
          <w:sz w:val="28"/>
          <w:szCs w:val="28"/>
        </w:rPr>
        <w:t xml:space="preserve"> 2.</w:t>
      </w:r>
      <w:r>
        <w:rPr>
          <w:rFonts w:ascii="Times New Roman" w:hAnsi="Times New Roman" w:cs="Times New Roman"/>
          <w:sz w:val="28"/>
          <w:szCs w:val="28"/>
        </w:rPr>
        <w:t>4</w:t>
      </w:r>
      <w:r w:rsidR="00723FAD">
        <w:rPr>
          <w:rFonts w:ascii="Times New Roman" w:hAnsi="Times New Roman" w:cs="Times New Roman"/>
          <w:sz w:val="28"/>
          <w:szCs w:val="28"/>
        </w:rPr>
        <w:t xml:space="preserve"> -</w:t>
      </w:r>
      <w:r w:rsidRPr="0024013D">
        <w:rPr>
          <w:rFonts w:ascii="Times New Roman" w:hAnsi="Times New Roman" w:cs="Times New Roman"/>
          <w:sz w:val="28"/>
          <w:szCs w:val="28"/>
        </w:rPr>
        <w:t xml:space="preserve"> Динамика дефицитов и излишков баланса </w:t>
      </w:r>
      <w:r w:rsidR="005658BB">
        <w:rPr>
          <w:rFonts w:ascii="Times New Roman" w:hAnsi="Times New Roman" w:cs="Times New Roman"/>
          <w:sz w:val="28"/>
          <w:szCs w:val="28"/>
        </w:rPr>
        <w:t>ООО «Агромолоко»</w:t>
      </w:r>
      <w:r w:rsidRPr="0024013D">
        <w:rPr>
          <w:rFonts w:ascii="Times New Roman" w:hAnsi="Times New Roman" w:cs="Times New Roman"/>
          <w:sz w:val="28"/>
          <w:szCs w:val="28"/>
        </w:rPr>
        <w:t xml:space="preserve"> </w:t>
      </w:r>
      <w:r w:rsidR="00723FAD">
        <w:rPr>
          <w:rFonts w:ascii="Times New Roman" w:hAnsi="Times New Roman" w:cs="Times New Roman"/>
          <w:sz w:val="28"/>
          <w:szCs w:val="28"/>
        </w:rPr>
        <w:t>на конец</w:t>
      </w:r>
      <w:r w:rsidRPr="0024013D">
        <w:rPr>
          <w:rFonts w:ascii="Times New Roman" w:hAnsi="Times New Roman" w:cs="Times New Roman"/>
          <w:sz w:val="28"/>
          <w:szCs w:val="28"/>
        </w:rPr>
        <w:t xml:space="preserve"> </w:t>
      </w:r>
      <w:r w:rsidR="005658BB">
        <w:rPr>
          <w:rFonts w:ascii="Times New Roman" w:hAnsi="Times New Roman" w:cs="Times New Roman"/>
          <w:sz w:val="28"/>
          <w:szCs w:val="28"/>
        </w:rPr>
        <w:t>2011</w:t>
      </w:r>
      <w:r w:rsidRPr="0024013D">
        <w:rPr>
          <w:rFonts w:ascii="Times New Roman" w:hAnsi="Times New Roman" w:cs="Times New Roman"/>
          <w:sz w:val="28"/>
          <w:szCs w:val="28"/>
        </w:rPr>
        <w:t>-</w:t>
      </w:r>
      <w:r w:rsidR="005658BB">
        <w:rPr>
          <w:rFonts w:ascii="Times New Roman" w:hAnsi="Times New Roman" w:cs="Times New Roman"/>
          <w:sz w:val="28"/>
          <w:szCs w:val="28"/>
        </w:rPr>
        <w:t>2013</w:t>
      </w:r>
      <w:r w:rsidRPr="0024013D">
        <w:rPr>
          <w:rFonts w:ascii="Times New Roman" w:hAnsi="Times New Roman" w:cs="Times New Roman"/>
          <w:sz w:val="28"/>
          <w:szCs w:val="28"/>
        </w:rPr>
        <w:t>гг.</w:t>
      </w:r>
      <w:r>
        <w:rPr>
          <w:rFonts w:ascii="Times New Roman" w:hAnsi="Times New Roman" w:cs="Times New Roman"/>
          <w:sz w:val="28"/>
          <w:szCs w:val="28"/>
        </w:rPr>
        <w:t xml:space="preserve"> (имущественный подход)</w:t>
      </w:r>
    </w:p>
    <w:p w:rsidR="00300CAD" w:rsidRDefault="00300CAD" w:rsidP="00267B15">
      <w:pPr>
        <w:spacing w:after="0" w:line="360" w:lineRule="auto"/>
        <w:ind w:firstLine="720"/>
        <w:jc w:val="both"/>
        <w:rPr>
          <w:rFonts w:ascii="Times New Roman" w:hAnsi="Times New Roman" w:cs="Times New Roman"/>
          <w:sz w:val="28"/>
          <w:szCs w:val="28"/>
        </w:rPr>
      </w:pPr>
      <w:r w:rsidRPr="002B7903">
        <w:rPr>
          <w:rFonts w:ascii="Times New Roman" w:hAnsi="Times New Roman" w:cs="Times New Roman"/>
          <w:sz w:val="28"/>
          <w:szCs w:val="28"/>
        </w:rPr>
        <w:t xml:space="preserve">Дефициты и излишки баланса по функциональному подходу представлены в таблице </w:t>
      </w:r>
      <w:r w:rsidR="00682EF3">
        <w:rPr>
          <w:rFonts w:ascii="Times New Roman" w:hAnsi="Times New Roman" w:cs="Times New Roman"/>
          <w:sz w:val="28"/>
          <w:szCs w:val="28"/>
        </w:rPr>
        <w:t>2.8</w:t>
      </w:r>
      <w:r w:rsidRPr="002B7903">
        <w:rPr>
          <w:rFonts w:ascii="Times New Roman" w:hAnsi="Times New Roman" w:cs="Times New Roman"/>
          <w:sz w:val="28"/>
          <w:szCs w:val="28"/>
        </w:rPr>
        <w:t xml:space="preserve"> и на рисунке </w:t>
      </w:r>
      <w:r w:rsidR="00723FAD">
        <w:rPr>
          <w:rFonts w:ascii="Times New Roman" w:hAnsi="Times New Roman" w:cs="Times New Roman"/>
          <w:sz w:val="28"/>
          <w:szCs w:val="28"/>
        </w:rPr>
        <w:t>2.</w:t>
      </w:r>
      <w:r>
        <w:rPr>
          <w:rFonts w:ascii="Times New Roman" w:hAnsi="Times New Roman" w:cs="Times New Roman"/>
          <w:sz w:val="28"/>
          <w:szCs w:val="28"/>
        </w:rPr>
        <w:t>5</w:t>
      </w:r>
      <w:r w:rsidRPr="002B7903">
        <w:rPr>
          <w:rFonts w:ascii="Times New Roman" w:hAnsi="Times New Roman" w:cs="Times New Roman"/>
          <w:sz w:val="28"/>
          <w:szCs w:val="28"/>
        </w:rPr>
        <w:t>.</w:t>
      </w:r>
    </w:p>
    <w:p w:rsidR="00136E38" w:rsidRDefault="00136E38" w:rsidP="00723FAD">
      <w:pPr>
        <w:pStyle w:val="a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Таблица 2.</w:t>
      </w:r>
      <w:r w:rsidR="00682EF3">
        <w:rPr>
          <w:rFonts w:ascii="Times New Roman" w:hAnsi="Times New Roman" w:cs="Times New Roman"/>
          <w:sz w:val="28"/>
          <w:szCs w:val="28"/>
        </w:rPr>
        <w:t>8</w:t>
      </w:r>
      <w:r w:rsidR="00314F9F">
        <w:rPr>
          <w:rFonts w:ascii="Times New Roman" w:hAnsi="Times New Roman" w:cs="Times New Roman"/>
          <w:sz w:val="28"/>
          <w:szCs w:val="28"/>
        </w:rPr>
        <w:t xml:space="preserve"> - </w:t>
      </w:r>
      <w:r>
        <w:rPr>
          <w:rFonts w:ascii="Times New Roman" w:hAnsi="Times New Roman" w:cs="Times New Roman"/>
          <w:sz w:val="28"/>
          <w:szCs w:val="28"/>
        </w:rPr>
        <w:t>Дефиц</w:t>
      </w:r>
      <w:r w:rsidR="00866A07">
        <w:rPr>
          <w:rFonts w:ascii="Times New Roman" w:hAnsi="Times New Roman" w:cs="Times New Roman"/>
          <w:sz w:val="28"/>
          <w:szCs w:val="28"/>
        </w:rPr>
        <w:t xml:space="preserve">иты и излишки баланса </w:t>
      </w:r>
      <w:r w:rsidR="005658BB">
        <w:rPr>
          <w:rFonts w:ascii="Times New Roman" w:hAnsi="Times New Roman" w:cs="Times New Roman"/>
          <w:sz w:val="28"/>
          <w:szCs w:val="28"/>
        </w:rPr>
        <w:t>ООО «Агромолоко»</w:t>
      </w:r>
      <w:r>
        <w:rPr>
          <w:rFonts w:ascii="Times New Roman" w:hAnsi="Times New Roman" w:cs="Times New Roman"/>
          <w:sz w:val="28"/>
          <w:szCs w:val="28"/>
        </w:rPr>
        <w:t xml:space="preserve"> (функциональный подход)</w:t>
      </w:r>
    </w:p>
    <w:tbl>
      <w:tblPr>
        <w:tblStyle w:val="af4"/>
        <w:tblW w:w="0" w:type="auto"/>
        <w:tblLook w:val="04A0"/>
      </w:tblPr>
      <w:tblGrid>
        <w:gridCol w:w="3652"/>
        <w:gridCol w:w="2268"/>
        <w:gridCol w:w="1276"/>
        <w:gridCol w:w="1276"/>
        <w:gridCol w:w="1099"/>
      </w:tblGrid>
      <w:tr w:rsidR="00136E38" w:rsidRPr="00A8567F" w:rsidTr="00682EF3">
        <w:tc>
          <w:tcPr>
            <w:tcW w:w="3652" w:type="dxa"/>
          </w:tcPr>
          <w:p w:rsidR="00136E38" w:rsidRPr="00A8567F" w:rsidRDefault="00136E38" w:rsidP="00112EC3">
            <w:pPr>
              <w:pStyle w:val="ac"/>
              <w:ind w:left="0"/>
              <w:jc w:val="center"/>
              <w:rPr>
                <w:sz w:val="24"/>
                <w:szCs w:val="24"/>
              </w:rPr>
            </w:pPr>
            <w:r w:rsidRPr="00A8567F">
              <w:rPr>
                <w:sz w:val="24"/>
                <w:szCs w:val="24"/>
              </w:rPr>
              <w:t>Расчет</w:t>
            </w:r>
          </w:p>
        </w:tc>
        <w:tc>
          <w:tcPr>
            <w:tcW w:w="2268" w:type="dxa"/>
          </w:tcPr>
          <w:p w:rsidR="00136E38" w:rsidRPr="00A8567F" w:rsidRDefault="00136E38" w:rsidP="00112EC3">
            <w:pPr>
              <w:pStyle w:val="ac"/>
              <w:ind w:left="0"/>
              <w:jc w:val="center"/>
              <w:rPr>
                <w:sz w:val="24"/>
                <w:szCs w:val="24"/>
              </w:rPr>
            </w:pPr>
            <w:r w:rsidRPr="00A8567F">
              <w:rPr>
                <w:sz w:val="24"/>
                <w:szCs w:val="24"/>
              </w:rPr>
              <w:t>Расчетная формула</w:t>
            </w:r>
          </w:p>
        </w:tc>
        <w:tc>
          <w:tcPr>
            <w:tcW w:w="1276" w:type="dxa"/>
          </w:tcPr>
          <w:p w:rsidR="00136E38" w:rsidRPr="00A8567F" w:rsidRDefault="005658BB" w:rsidP="00112EC3">
            <w:pPr>
              <w:pStyle w:val="ac"/>
              <w:ind w:left="0"/>
              <w:jc w:val="center"/>
              <w:rPr>
                <w:sz w:val="24"/>
                <w:szCs w:val="24"/>
              </w:rPr>
            </w:pPr>
            <w:r>
              <w:rPr>
                <w:sz w:val="24"/>
                <w:szCs w:val="24"/>
              </w:rPr>
              <w:t>2011</w:t>
            </w:r>
          </w:p>
        </w:tc>
        <w:tc>
          <w:tcPr>
            <w:tcW w:w="1276" w:type="dxa"/>
          </w:tcPr>
          <w:p w:rsidR="00136E38" w:rsidRPr="00A8567F" w:rsidRDefault="005658BB" w:rsidP="00112EC3">
            <w:pPr>
              <w:pStyle w:val="ac"/>
              <w:ind w:left="0"/>
              <w:jc w:val="center"/>
              <w:rPr>
                <w:sz w:val="24"/>
                <w:szCs w:val="24"/>
              </w:rPr>
            </w:pPr>
            <w:r>
              <w:rPr>
                <w:sz w:val="24"/>
                <w:szCs w:val="24"/>
              </w:rPr>
              <w:t>2012</w:t>
            </w:r>
          </w:p>
        </w:tc>
        <w:tc>
          <w:tcPr>
            <w:tcW w:w="1099" w:type="dxa"/>
          </w:tcPr>
          <w:p w:rsidR="00136E38" w:rsidRPr="00A8567F" w:rsidRDefault="005658BB" w:rsidP="00112EC3">
            <w:pPr>
              <w:pStyle w:val="ac"/>
              <w:ind w:left="0"/>
              <w:jc w:val="center"/>
              <w:rPr>
                <w:sz w:val="24"/>
                <w:szCs w:val="24"/>
              </w:rPr>
            </w:pPr>
            <w:r>
              <w:rPr>
                <w:sz w:val="24"/>
                <w:szCs w:val="24"/>
              </w:rPr>
              <w:t>2013</w:t>
            </w:r>
          </w:p>
        </w:tc>
      </w:tr>
      <w:tr w:rsidR="00136E38" w:rsidRPr="00A8567F" w:rsidTr="00682EF3">
        <w:tc>
          <w:tcPr>
            <w:tcW w:w="3652" w:type="dxa"/>
          </w:tcPr>
          <w:p w:rsidR="00136E38" w:rsidRPr="00A8567F" w:rsidRDefault="00136E38" w:rsidP="00112EC3">
            <w:pPr>
              <w:pStyle w:val="ac"/>
              <w:ind w:left="0"/>
              <w:jc w:val="center"/>
              <w:rPr>
                <w:sz w:val="24"/>
                <w:szCs w:val="24"/>
              </w:rPr>
            </w:pPr>
            <w:r w:rsidRPr="00A8567F">
              <w:rPr>
                <w:sz w:val="24"/>
                <w:szCs w:val="24"/>
              </w:rPr>
              <w:t>Собственный капитал+Долгосрочные пассивы - Внеоборотные активы</w:t>
            </w:r>
          </w:p>
        </w:tc>
        <w:tc>
          <w:tcPr>
            <w:tcW w:w="2268" w:type="dxa"/>
          </w:tcPr>
          <w:p w:rsidR="00136E38" w:rsidRPr="00A8567F" w:rsidRDefault="00136E38" w:rsidP="00112EC3">
            <w:pPr>
              <w:pStyle w:val="ac"/>
              <w:ind w:left="0"/>
              <w:jc w:val="center"/>
              <w:rPr>
                <w:sz w:val="24"/>
                <w:szCs w:val="24"/>
              </w:rPr>
            </w:pPr>
            <w:r w:rsidRPr="00A8567F">
              <w:rPr>
                <w:sz w:val="24"/>
                <w:szCs w:val="24"/>
              </w:rPr>
              <w:t>П4 + П3 - А4</w:t>
            </w:r>
          </w:p>
        </w:tc>
        <w:tc>
          <w:tcPr>
            <w:tcW w:w="1276" w:type="dxa"/>
          </w:tcPr>
          <w:p w:rsidR="00136E38" w:rsidRPr="00A8567F" w:rsidRDefault="00136E38" w:rsidP="00112EC3">
            <w:pPr>
              <w:pStyle w:val="ac"/>
              <w:ind w:left="0"/>
              <w:jc w:val="center"/>
              <w:rPr>
                <w:sz w:val="24"/>
                <w:szCs w:val="24"/>
              </w:rPr>
            </w:pPr>
            <w:r w:rsidRPr="00A8567F">
              <w:rPr>
                <w:sz w:val="24"/>
                <w:szCs w:val="24"/>
              </w:rPr>
              <w:t>101</w:t>
            </w:r>
          </w:p>
        </w:tc>
        <w:tc>
          <w:tcPr>
            <w:tcW w:w="1276" w:type="dxa"/>
          </w:tcPr>
          <w:p w:rsidR="00136E38" w:rsidRPr="00A8567F" w:rsidRDefault="00136E38" w:rsidP="00112EC3">
            <w:pPr>
              <w:pStyle w:val="ac"/>
              <w:ind w:left="0"/>
              <w:jc w:val="center"/>
              <w:rPr>
                <w:sz w:val="24"/>
                <w:szCs w:val="24"/>
              </w:rPr>
            </w:pPr>
            <w:r w:rsidRPr="00A8567F">
              <w:rPr>
                <w:sz w:val="24"/>
                <w:szCs w:val="24"/>
              </w:rPr>
              <w:t>-3332</w:t>
            </w:r>
          </w:p>
        </w:tc>
        <w:tc>
          <w:tcPr>
            <w:tcW w:w="1099" w:type="dxa"/>
          </w:tcPr>
          <w:p w:rsidR="00136E38" w:rsidRPr="00A8567F" w:rsidRDefault="00136E38" w:rsidP="00112EC3">
            <w:pPr>
              <w:pStyle w:val="ac"/>
              <w:ind w:left="0"/>
              <w:jc w:val="center"/>
              <w:rPr>
                <w:sz w:val="24"/>
                <w:szCs w:val="24"/>
              </w:rPr>
            </w:pPr>
            <w:r w:rsidRPr="00A8567F">
              <w:rPr>
                <w:sz w:val="24"/>
                <w:szCs w:val="24"/>
              </w:rPr>
              <w:t>-7668</w:t>
            </w:r>
          </w:p>
        </w:tc>
      </w:tr>
      <w:tr w:rsidR="00136E38" w:rsidRPr="00A8567F" w:rsidTr="00682EF3">
        <w:tc>
          <w:tcPr>
            <w:tcW w:w="3652" w:type="dxa"/>
          </w:tcPr>
          <w:p w:rsidR="00136E38" w:rsidRPr="00A8567F" w:rsidRDefault="00136E38" w:rsidP="00112EC3">
            <w:pPr>
              <w:pStyle w:val="ac"/>
              <w:ind w:left="0"/>
              <w:jc w:val="center"/>
              <w:rPr>
                <w:sz w:val="24"/>
                <w:szCs w:val="24"/>
              </w:rPr>
            </w:pPr>
            <w:r w:rsidRPr="00A8567F">
              <w:rPr>
                <w:sz w:val="24"/>
                <w:szCs w:val="24"/>
              </w:rPr>
              <w:t>Запасы и НДС –Кредиторская задолженность</w:t>
            </w:r>
          </w:p>
        </w:tc>
        <w:tc>
          <w:tcPr>
            <w:tcW w:w="2268" w:type="dxa"/>
          </w:tcPr>
          <w:p w:rsidR="00136E38" w:rsidRPr="00A8567F" w:rsidRDefault="00136E38" w:rsidP="00112EC3">
            <w:pPr>
              <w:pStyle w:val="ac"/>
              <w:ind w:left="0"/>
              <w:jc w:val="center"/>
              <w:rPr>
                <w:sz w:val="24"/>
                <w:szCs w:val="24"/>
              </w:rPr>
            </w:pPr>
            <w:r w:rsidRPr="00A8567F">
              <w:rPr>
                <w:sz w:val="24"/>
                <w:szCs w:val="24"/>
              </w:rPr>
              <w:t>А3 - П1</w:t>
            </w:r>
          </w:p>
        </w:tc>
        <w:tc>
          <w:tcPr>
            <w:tcW w:w="1276" w:type="dxa"/>
          </w:tcPr>
          <w:p w:rsidR="00136E38" w:rsidRPr="00A8567F" w:rsidRDefault="00136E38" w:rsidP="00112EC3">
            <w:pPr>
              <w:pStyle w:val="ac"/>
              <w:ind w:left="0"/>
              <w:jc w:val="center"/>
              <w:rPr>
                <w:sz w:val="24"/>
                <w:szCs w:val="24"/>
              </w:rPr>
            </w:pPr>
            <w:r w:rsidRPr="00A8567F">
              <w:rPr>
                <w:sz w:val="24"/>
                <w:szCs w:val="24"/>
              </w:rPr>
              <w:t>-1726</w:t>
            </w:r>
          </w:p>
        </w:tc>
        <w:tc>
          <w:tcPr>
            <w:tcW w:w="1276" w:type="dxa"/>
          </w:tcPr>
          <w:p w:rsidR="00136E38" w:rsidRPr="00A8567F" w:rsidRDefault="00136E38" w:rsidP="00112EC3">
            <w:pPr>
              <w:pStyle w:val="ac"/>
              <w:ind w:left="0"/>
              <w:jc w:val="center"/>
              <w:rPr>
                <w:sz w:val="24"/>
                <w:szCs w:val="24"/>
              </w:rPr>
            </w:pPr>
            <w:r w:rsidRPr="00A8567F">
              <w:rPr>
                <w:sz w:val="24"/>
                <w:szCs w:val="24"/>
              </w:rPr>
              <w:t>2114</w:t>
            </w:r>
          </w:p>
        </w:tc>
        <w:tc>
          <w:tcPr>
            <w:tcW w:w="1099" w:type="dxa"/>
          </w:tcPr>
          <w:p w:rsidR="00136E38" w:rsidRPr="00A8567F" w:rsidRDefault="00136E38" w:rsidP="00112EC3">
            <w:pPr>
              <w:pStyle w:val="ac"/>
              <w:ind w:left="0"/>
              <w:jc w:val="center"/>
              <w:rPr>
                <w:sz w:val="24"/>
                <w:szCs w:val="24"/>
              </w:rPr>
            </w:pPr>
            <w:r w:rsidRPr="00A8567F">
              <w:rPr>
                <w:sz w:val="24"/>
                <w:szCs w:val="24"/>
              </w:rPr>
              <w:t>-6947</w:t>
            </w:r>
          </w:p>
        </w:tc>
      </w:tr>
      <w:tr w:rsidR="00136E38" w:rsidRPr="00A8567F" w:rsidTr="00682EF3">
        <w:tc>
          <w:tcPr>
            <w:tcW w:w="3652" w:type="dxa"/>
          </w:tcPr>
          <w:p w:rsidR="00136E38" w:rsidRPr="00A8567F" w:rsidRDefault="00136E38" w:rsidP="00112EC3">
            <w:pPr>
              <w:pStyle w:val="ac"/>
              <w:ind w:left="0"/>
              <w:jc w:val="center"/>
              <w:rPr>
                <w:sz w:val="24"/>
                <w:szCs w:val="24"/>
              </w:rPr>
            </w:pPr>
            <w:r w:rsidRPr="00A8567F">
              <w:rPr>
                <w:sz w:val="24"/>
                <w:szCs w:val="24"/>
              </w:rPr>
              <w:t>Дебиторская задолженность, денежные средства, краткосрочные финансовые вложения -Краткосрочные кредиты и займы</w:t>
            </w:r>
          </w:p>
        </w:tc>
        <w:tc>
          <w:tcPr>
            <w:tcW w:w="2268" w:type="dxa"/>
          </w:tcPr>
          <w:p w:rsidR="00136E38" w:rsidRPr="00A8567F" w:rsidRDefault="00136E38" w:rsidP="00112EC3">
            <w:pPr>
              <w:pStyle w:val="ac"/>
              <w:ind w:left="0"/>
              <w:jc w:val="center"/>
              <w:rPr>
                <w:sz w:val="24"/>
                <w:szCs w:val="24"/>
              </w:rPr>
            </w:pPr>
            <w:r w:rsidRPr="00A8567F">
              <w:rPr>
                <w:sz w:val="24"/>
                <w:szCs w:val="24"/>
              </w:rPr>
              <w:t>А2 +А1 - П2</w:t>
            </w:r>
          </w:p>
        </w:tc>
        <w:tc>
          <w:tcPr>
            <w:tcW w:w="1276" w:type="dxa"/>
          </w:tcPr>
          <w:p w:rsidR="00136E38" w:rsidRPr="00A8567F" w:rsidRDefault="00136E38" w:rsidP="00112EC3">
            <w:pPr>
              <w:pStyle w:val="ac"/>
              <w:ind w:left="0"/>
              <w:jc w:val="center"/>
              <w:rPr>
                <w:sz w:val="24"/>
                <w:szCs w:val="24"/>
              </w:rPr>
            </w:pPr>
            <w:r w:rsidRPr="00A8567F">
              <w:rPr>
                <w:sz w:val="24"/>
                <w:szCs w:val="24"/>
              </w:rPr>
              <w:t>1559</w:t>
            </w:r>
          </w:p>
        </w:tc>
        <w:tc>
          <w:tcPr>
            <w:tcW w:w="1276" w:type="dxa"/>
          </w:tcPr>
          <w:p w:rsidR="00136E38" w:rsidRPr="00A8567F" w:rsidRDefault="00136E38" w:rsidP="00112EC3">
            <w:pPr>
              <w:pStyle w:val="ac"/>
              <w:ind w:left="0"/>
              <w:jc w:val="center"/>
              <w:rPr>
                <w:sz w:val="24"/>
                <w:szCs w:val="24"/>
              </w:rPr>
            </w:pPr>
            <w:r w:rsidRPr="00A8567F">
              <w:rPr>
                <w:sz w:val="24"/>
                <w:szCs w:val="24"/>
              </w:rPr>
              <w:t>-5587</w:t>
            </w:r>
          </w:p>
        </w:tc>
        <w:tc>
          <w:tcPr>
            <w:tcW w:w="1099" w:type="dxa"/>
          </w:tcPr>
          <w:p w:rsidR="00136E38" w:rsidRPr="00A8567F" w:rsidRDefault="00136E38" w:rsidP="00112EC3">
            <w:pPr>
              <w:pStyle w:val="ac"/>
              <w:ind w:left="0"/>
              <w:jc w:val="center"/>
              <w:rPr>
                <w:sz w:val="24"/>
                <w:szCs w:val="24"/>
              </w:rPr>
            </w:pPr>
            <w:r w:rsidRPr="00A8567F">
              <w:rPr>
                <w:sz w:val="24"/>
                <w:szCs w:val="24"/>
              </w:rPr>
              <w:t>-742</w:t>
            </w:r>
          </w:p>
        </w:tc>
      </w:tr>
    </w:tbl>
    <w:p w:rsidR="00A72FB5" w:rsidRDefault="00A72FB5" w:rsidP="00A72FB5">
      <w:pPr>
        <w:spacing w:after="0" w:line="360" w:lineRule="auto"/>
        <w:ind w:firstLine="709"/>
        <w:jc w:val="both"/>
        <w:rPr>
          <w:rFonts w:ascii="Times New Roman" w:hAnsi="Times New Roman" w:cs="Times New Roman"/>
          <w:sz w:val="28"/>
          <w:szCs w:val="28"/>
        </w:rPr>
      </w:pPr>
    </w:p>
    <w:p w:rsidR="0050221E" w:rsidRPr="0024013D" w:rsidRDefault="0050221E" w:rsidP="00A72FB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05752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0221E" w:rsidRDefault="0050221E" w:rsidP="0050221E">
      <w:pPr>
        <w:spacing w:after="0" w:line="360" w:lineRule="auto"/>
        <w:jc w:val="center"/>
        <w:rPr>
          <w:rFonts w:ascii="Times New Roman" w:hAnsi="Times New Roman" w:cs="Times New Roman"/>
          <w:sz w:val="28"/>
          <w:szCs w:val="28"/>
        </w:rPr>
      </w:pPr>
    </w:p>
    <w:p w:rsidR="0050221E" w:rsidRDefault="0050221E" w:rsidP="00F14DED">
      <w:pPr>
        <w:spacing w:after="0" w:line="360" w:lineRule="auto"/>
        <w:ind w:firstLine="709"/>
        <w:jc w:val="center"/>
        <w:rPr>
          <w:rFonts w:ascii="Times New Roman" w:hAnsi="Times New Roman" w:cs="Times New Roman"/>
          <w:sz w:val="28"/>
          <w:szCs w:val="28"/>
        </w:rPr>
      </w:pPr>
      <w:r w:rsidRPr="0024013D">
        <w:rPr>
          <w:rFonts w:ascii="Times New Roman" w:hAnsi="Times New Roman" w:cs="Times New Roman"/>
          <w:sz w:val="28"/>
          <w:szCs w:val="28"/>
        </w:rPr>
        <w:t>Рис</w:t>
      </w:r>
      <w:r w:rsidR="00E716C1">
        <w:rPr>
          <w:rFonts w:ascii="Times New Roman" w:hAnsi="Times New Roman" w:cs="Times New Roman"/>
          <w:sz w:val="28"/>
          <w:szCs w:val="28"/>
        </w:rPr>
        <w:t xml:space="preserve">унок </w:t>
      </w:r>
      <w:r w:rsidR="00F14DED">
        <w:rPr>
          <w:rFonts w:ascii="Times New Roman" w:hAnsi="Times New Roman" w:cs="Times New Roman"/>
          <w:sz w:val="28"/>
          <w:szCs w:val="28"/>
        </w:rPr>
        <w:t>2.</w:t>
      </w:r>
      <w:r>
        <w:rPr>
          <w:rFonts w:ascii="Times New Roman" w:hAnsi="Times New Roman" w:cs="Times New Roman"/>
          <w:sz w:val="28"/>
          <w:szCs w:val="28"/>
        </w:rPr>
        <w:t>5</w:t>
      </w:r>
      <w:r w:rsidR="00F14DED">
        <w:rPr>
          <w:rFonts w:ascii="Times New Roman" w:hAnsi="Times New Roman" w:cs="Times New Roman"/>
          <w:sz w:val="28"/>
          <w:szCs w:val="28"/>
        </w:rPr>
        <w:t xml:space="preserve"> -</w:t>
      </w:r>
      <w:r w:rsidRPr="0024013D">
        <w:rPr>
          <w:rFonts w:ascii="Times New Roman" w:hAnsi="Times New Roman" w:cs="Times New Roman"/>
          <w:sz w:val="28"/>
          <w:szCs w:val="28"/>
        </w:rPr>
        <w:t xml:space="preserve"> Динамика дефицитов и излишков баланса </w:t>
      </w:r>
      <w:r w:rsidR="005658BB">
        <w:rPr>
          <w:rFonts w:ascii="Times New Roman" w:hAnsi="Times New Roman" w:cs="Times New Roman"/>
          <w:sz w:val="28"/>
          <w:szCs w:val="28"/>
        </w:rPr>
        <w:t>ООО «Агромолоко»</w:t>
      </w:r>
      <w:r w:rsidR="004C3F3A">
        <w:rPr>
          <w:rFonts w:ascii="Times New Roman" w:hAnsi="Times New Roman" w:cs="Times New Roman"/>
          <w:sz w:val="28"/>
          <w:szCs w:val="28"/>
        </w:rPr>
        <w:t xml:space="preserve"> на конец</w:t>
      </w:r>
      <w:r w:rsidRPr="0024013D">
        <w:rPr>
          <w:rFonts w:ascii="Times New Roman" w:hAnsi="Times New Roman" w:cs="Times New Roman"/>
          <w:sz w:val="28"/>
          <w:szCs w:val="28"/>
        </w:rPr>
        <w:t xml:space="preserve"> </w:t>
      </w:r>
      <w:r w:rsidR="005658BB">
        <w:rPr>
          <w:rFonts w:ascii="Times New Roman" w:hAnsi="Times New Roman" w:cs="Times New Roman"/>
          <w:sz w:val="28"/>
          <w:szCs w:val="28"/>
        </w:rPr>
        <w:t>2011</w:t>
      </w:r>
      <w:r w:rsidRPr="0024013D">
        <w:rPr>
          <w:rFonts w:ascii="Times New Roman" w:hAnsi="Times New Roman" w:cs="Times New Roman"/>
          <w:sz w:val="28"/>
          <w:szCs w:val="28"/>
        </w:rPr>
        <w:t>-</w:t>
      </w:r>
      <w:r w:rsidR="005658BB">
        <w:rPr>
          <w:rFonts w:ascii="Times New Roman" w:hAnsi="Times New Roman" w:cs="Times New Roman"/>
          <w:sz w:val="28"/>
          <w:szCs w:val="28"/>
        </w:rPr>
        <w:t>2013</w:t>
      </w:r>
      <w:r w:rsidRPr="0024013D">
        <w:rPr>
          <w:rFonts w:ascii="Times New Roman" w:hAnsi="Times New Roman" w:cs="Times New Roman"/>
          <w:sz w:val="28"/>
          <w:szCs w:val="28"/>
        </w:rPr>
        <w:t>гг.</w:t>
      </w:r>
      <w:r>
        <w:rPr>
          <w:rFonts w:ascii="Times New Roman" w:hAnsi="Times New Roman" w:cs="Times New Roman"/>
          <w:sz w:val="28"/>
          <w:szCs w:val="28"/>
        </w:rPr>
        <w:t xml:space="preserve"> (функциональный подход)</w:t>
      </w:r>
    </w:p>
    <w:p w:rsidR="00E716C1" w:rsidRDefault="00E716C1" w:rsidP="0050221E">
      <w:pPr>
        <w:spacing w:after="0" w:line="360" w:lineRule="auto"/>
        <w:jc w:val="center"/>
        <w:rPr>
          <w:rFonts w:ascii="Times New Roman" w:hAnsi="Times New Roman" w:cs="Times New Roman"/>
          <w:sz w:val="28"/>
          <w:szCs w:val="28"/>
        </w:rPr>
      </w:pPr>
    </w:p>
    <w:p w:rsidR="003F1237" w:rsidRDefault="003F1237" w:rsidP="00267B1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Оценивая результаты анализа ликвидности баланса по двум методика</w:t>
      </w:r>
      <w:r w:rsidR="00B80FE6">
        <w:rPr>
          <w:rFonts w:ascii="Times New Roman" w:hAnsi="Times New Roman" w:cs="Times New Roman"/>
          <w:sz w:val="28"/>
          <w:szCs w:val="28"/>
        </w:rPr>
        <w:t>м,</w:t>
      </w:r>
      <w:r>
        <w:rPr>
          <w:rFonts w:ascii="Times New Roman" w:hAnsi="Times New Roman" w:cs="Times New Roman"/>
          <w:sz w:val="28"/>
          <w:szCs w:val="28"/>
        </w:rPr>
        <w:t xml:space="preserve"> пришли к следующему выводу: организация имеет чрезмерную кредиторскую задолженность, которая выступает преобладающим источником финансирования деятельности организации, что, безусловно, достаточно рискованно. </w:t>
      </w:r>
    </w:p>
    <w:p w:rsidR="00521379" w:rsidRDefault="00521379" w:rsidP="00F14D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w:t>
      </w:r>
      <w:r w:rsidR="00682EF3">
        <w:rPr>
          <w:rFonts w:ascii="Times New Roman" w:hAnsi="Times New Roman" w:cs="Times New Roman"/>
          <w:sz w:val="28"/>
          <w:szCs w:val="28"/>
        </w:rPr>
        <w:t>9</w:t>
      </w:r>
      <w:r w:rsidR="00E716C1">
        <w:rPr>
          <w:rFonts w:ascii="Times New Roman" w:hAnsi="Times New Roman" w:cs="Times New Roman"/>
          <w:sz w:val="28"/>
          <w:szCs w:val="28"/>
        </w:rPr>
        <w:t xml:space="preserve"> - </w:t>
      </w:r>
      <w:r>
        <w:rPr>
          <w:rFonts w:ascii="Times New Roman" w:hAnsi="Times New Roman" w:cs="Times New Roman"/>
          <w:sz w:val="28"/>
          <w:szCs w:val="28"/>
        </w:rPr>
        <w:t>Предельный анализ дефицитов и излишков (имущественный подход)</w:t>
      </w:r>
    </w:p>
    <w:tbl>
      <w:tblPr>
        <w:tblStyle w:val="af4"/>
        <w:tblW w:w="0" w:type="auto"/>
        <w:tblLook w:val="04A0"/>
      </w:tblPr>
      <w:tblGrid>
        <w:gridCol w:w="3190"/>
        <w:gridCol w:w="3190"/>
        <w:gridCol w:w="3191"/>
      </w:tblGrid>
      <w:tr w:rsidR="00521379" w:rsidRPr="00A8567F" w:rsidTr="00112EC3">
        <w:tc>
          <w:tcPr>
            <w:tcW w:w="3190" w:type="dxa"/>
          </w:tcPr>
          <w:p w:rsidR="00521379" w:rsidRPr="00A8567F" w:rsidRDefault="00521379" w:rsidP="00112EC3">
            <w:pPr>
              <w:spacing w:line="360" w:lineRule="auto"/>
              <w:jc w:val="center"/>
              <w:rPr>
                <w:sz w:val="24"/>
                <w:szCs w:val="24"/>
              </w:rPr>
            </w:pPr>
            <w:r w:rsidRPr="00A8567F">
              <w:rPr>
                <w:sz w:val="24"/>
                <w:szCs w:val="24"/>
              </w:rPr>
              <w:t>Расчет</w:t>
            </w:r>
          </w:p>
        </w:tc>
        <w:tc>
          <w:tcPr>
            <w:tcW w:w="3190" w:type="dxa"/>
          </w:tcPr>
          <w:p w:rsidR="00521379" w:rsidRPr="00A8567F" w:rsidRDefault="00521379" w:rsidP="00112EC3">
            <w:pPr>
              <w:spacing w:line="360" w:lineRule="auto"/>
              <w:jc w:val="center"/>
              <w:rPr>
                <w:sz w:val="24"/>
                <w:szCs w:val="24"/>
              </w:rPr>
            </w:pPr>
            <w:r w:rsidRPr="00A8567F">
              <w:rPr>
                <w:sz w:val="24"/>
                <w:szCs w:val="24"/>
              </w:rPr>
              <w:t>Значения</w:t>
            </w:r>
          </w:p>
        </w:tc>
        <w:tc>
          <w:tcPr>
            <w:tcW w:w="3191" w:type="dxa"/>
          </w:tcPr>
          <w:p w:rsidR="00521379" w:rsidRPr="00A8567F" w:rsidRDefault="00521379" w:rsidP="00112EC3">
            <w:pPr>
              <w:spacing w:line="360" w:lineRule="auto"/>
              <w:jc w:val="center"/>
              <w:rPr>
                <w:sz w:val="24"/>
                <w:szCs w:val="24"/>
              </w:rPr>
            </w:pPr>
            <w:r w:rsidRPr="00A8567F">
              <w:rPr>
                <w:sz w:val="24"/>
                <w:szCs w:val="24"/>
              </w:rPr>
              <w:t>Вывод</w:t>
            </w:r>
          </w:p>
        </w:tc>
      </w:tr>
      <w:tr w:rsidR="00521379" w:rsidRPr="00A8567F" w:rsidTr="00112EC3">
        <w:tc>
          <w:tcPr>
            <w:tcW w:w="3190" w:type="dxa"/>
          </w:tcPr>
          <w:p w:rsidR="00521379" w:rsidRPr="00A8567F" w:rsidRDefault="00521379" w:rsidP="00112EC3">
            <w:pPr>
              <w:spacing w:line="360" w:lineRule="auto"/>
              <w:jc w:val="center"/>
              <w:rPr>
                <w:sz w:val="24"/>
                <w:szCs w:val="24"/>
              </w:rPr>
            </w:pPr>
            <w:r w:rsidRPr="00A8567F">
              <w:rPr>
                <w:sz w:val="24"/>
                <w:szCs w:val="24"/>
              </w:rPr>
              <w:t>Прирост П4-ПриростА4</w:t>
            </w:r>
          </w:p>
        </w:tc>
        <w:tc>
          <w:tcPr>
            <w:tcW w:w="3190" w:type="dxa"/>
          </w:tcPr>
          <w:p w:rsidR="00521379" w:rsidRPr="00A8567F" w:rsidRDefault="005B697B" w:rsidP="00112EC3">
            <w:pPr>
              <w:spacing w:line="360" w:lineRule="auto"/>
              <w:jc w:val="center"/>
              <w:rPr>
                <w:sz w:val="24"/>
                <w:szCs w:val="24"/>
              </w:rPr>
            </w:pPr>
            <w:r w:rsidRPr="00A8567F">
              <w:rPr>
                <w:sz w:val="24"/>
                <w:szCs w:val="24"/>
              </w:rPr>
              <w:t>-3545</w:t>
            </w:r>
          </w:p>
        </w:tc>
        <w:tc>
          <w:tcPr>
            <w:tcW w:w="3191" w:type="dxa"/>
          </w:tcPr>
          <w:p w:rsidR="00521379" w:rsidRPr="00A8567F" w:rsidRDefault="005B697B" w:rsidP="005B697B">
            <w:pPr>
              <w:spacing w:line="360" w:lineRule="auto"/>
              <w:jc w:val="center"/>
              <w:rPr>
                <w:sz w:val="24"/>
                <w:szCs w:val="24"/>
              </w:rPr>
            </w:pPr>
            <w:r w:rsidRPr="00A8567F">
              <w:rPr>
                <w:sz w:val="24"/>
                <w:szCs w:val="24"/>
              </w:rPr>
              <w:t>Ухудшение</w:t>
            </w:r>
          </w:p>
        </w:tc>
      </w:tr>
      <w:tr w:rsidR="00521379" w:rsidRPr="00A8567F" w:rsidTr="00112EC3">
        <w:tc>
          <w:tcPr>
            <w:tcW w:w="3190" w:type="dxa"/>
          </w:tcPr>
          <w:p w:rsidR="00521379" w:rsidRPr="00A8567F" w:rsidRDefault="00521379" w:rsidP="00112EC3">
            <w:pPr>
              <w:spacing w:line="360" w:lineRule="auto"/>
              <w:jc w:val="center"/>
              <w:rPr>
                <w:sz w:val="24"/>
                <w:szCs w:val="24"/>
              </w:rPr>
            </w:pPr>
            <w:r w:rsidRPr="00A8567F">
              <w:rPr>
                <w:sz w:val="24"/>
                <w:szCs w:val="24"/>
              </w:rPr>
              <w:t>Прирост А3-Прирост П3</w:t>
            </w:r>
          </w:p>
        </w:tc>
        <w:tc>
          <w:tcPr>
            <w:tcW w:w="3190" w:type="dxa"/>
          </w:tcPr>
          <w:p w:rsidR="00521379" w:rsidRPr="00A8567F" w:rsidRDefault="005B697B" w:rsidP="00112EC3">
            <w:pPr>
              <w:spacing w:line="360" w:lineRule="auto"/>
              <w:jc w:val="center"/>
              <w:rPr>
                <w:sz w:val="24"/>
                <w:szCs w:val="24"/>
              </w:rPr>
            </w:pPr>
            <w:r w:rsidRPr="00A8567F">
              <w:rPr>
                <w:sz w:val="24"/>
                <w:szCs w:val="24"/>
              </w:rPr>
              <w:t>-1651</w:t>
            </w:r>
          </w:p>
        </w:tc>
        <w:tc>
          <w:tcPr>
            <w:tcW w:w="3191" w:type="dxa"/>
          </w:tcPr>
          <w:p w:rsidR="00521379" w:rsidRPr="00A8567F" w:rsidRDefault="00521379" w:rsidP="00112EC3">
            <w:pPr>
              <w:spacing w:line="360" w:lineRule="auto"/>
              <w:jc w:val="center"/>
              <w:rPr>
                <w:sz w:val="24"/>
                <w:szCs w:val="24"/>
              </w:rPr>
            </w:pPr>
            <w:r w:rsidRPr="00A8567F">
              <w:rPr>
                <w:sz w:val="24"/>
                <w:szCs w:val="24"/>
              </w:rPr>
              <w:t>Ухудшение</w:t>
            </w:r>
          </w:p>
        </w:tc>
      </w:tr>
      <w:tr w:rsidR="00521379" w:rsidRPr="00A8567F" w:rsidTr="00112EC3">
        <w:tc>
          <w:tcPr>
            <w:tcW w:w="3190" w:type="dxa"/>
          </w:tcPr>
          <w:p w:rsidR="00521379" w:rsidRPr="00A8567F" w:rsidRDefault="00521379" w:rsidP="00112EC3">
            <w:pPr>
              <w:spacing w:line="360" w:lineRule="auto"/>
              <w:jc w:val="center"/>
              <w:rPr>
                <w:sz w:val="24"/>
                <w:szCs w:val="24"/>
              </w:rPr>
            </w:pPr>
            <w:r w:rsidRPr="00A8567F">
              <w:rPr>
                <w:sz w:val="24"/>
                <w:szCs w:val="24"/>
              </w:rPr>
              <w:t>Прирост А2-Прирост П2</w:t>
            </w:r>
          </w:p>
        </w:tc>
        <w:tc>
          <w:tcPr>
            <w:tcW w:w="3190" w:type="dxa"/>
          </w:tcPr>
          <w:p w:rsidR="00521379" w:rsidRPr="00A8567F" w:rsidRDefault="005B697B" w:rsidP="00112EC3">
            <w:pPr>
              <w:spacing w:line="360" w:lineRule="auto"/>
              <w:jc w:val="center"/>
              <w:rPr>
                <w:sz w:val="24"/>
                <w:szCs w:val="24"/>
              </w:rPr>
            </w:pPr>
            <w:r w:rsidRPr="00A8567F">
              <w:rPr>
                <w:sz w:val="24"/>
                <w:szCs w:val="24"/>
              </w:rPr>
              <w:t>1414</w:t>
            </w:r>
          </w:p>
        </w:tc>
        <w:tc>
          <w:tcPr>
            <w:tcW w:w="3191" w:type="dxa"/>
          </w:tcPr>
          <w:p w:rsidR="00521379" w:rsidRPr="00A8567F" w:rsidRDefault="00521379" w:rsidP="00112EC3">
            <w:pPr>
              <w:spacing w:line="360" w:lineRule="auto"/>
              <w:jc w:val="center"/>
              <w:rPr>
                <w:sz w:val="24"/>
                <w:szCs w:val="24"/>
              </w:rPr>
            </w:pPr>
            <w:r w:rsidRPr="00A8567F">
              <w:rPr>
                <w:sz w:val="24"/>
                <w:szCs w:val="24"/>
              </w:rPr>
              <w:t>Улучшение</w:t>
            </w:r>
          </w:p>
        </w:tc>
      </w:tr>
      <w:tr w:rsidR="00521379" w:rsidRPr="00A8567F" w:rsidTr="00112EC3">
        <w:tc>
          <w:tcPr>
            <w:tcW w:w="3190" w:type="dxa"/>
          </w:tcPr>
          <w:p w:rsidR="00521379" w:rsidRPr="00A8567F" w:rsidRDefault="00521379" w:rsidP="00112EC3">
            <w:pPr>
              <w:spacing w:line="360" w:lineRule="auto"/>
              <w:jc w:val="center"/>
              <w:rPr>
                <w:sz w:val="24"/>
                <w:szCs w:val="24"/>
              </w:rPr>
            </w:pPr>
            <w:r w:rsidRPr="00A8567F">
              <w:rPr>
                <w:sz w:val="24"/>
                <w:szCs w:val="24"/>
              </w:rPr>
              <w:t>Прирост А1-Прирост П1</w:t>
            </w:r>
          </w:p>
        </w:tc>
        <w:tc>
          <w:tcPr>
            <w:tcW w:w="3190" w:type="dxa"/>
          </w:tcPr>
          <w:p w:rsidR="00521379" w:rsidRPr="00A8567F" w:rsidRDefault="005B697B" w:rsidP="00112EC3">
            <w:pPr>
              <w:spacing w:line="360" w:lineRule="auto"/>
              <w:jc w:val="center"/>
              <w:rPr>
                <w:sz w:val="24"/>
                <w:szCs w:val="24"/>
              </w:rPr>
            </w:pPr>
            <w:r w:rsidRPr="00A8567F">
              <w:rPr>
                <w:sz w:val="24"/>
                <w:szCs w:val="24"/>
              </w:rPr>
              <w:t>-3188</w:t>
            </w:r>
          </w:p>
        </w:tc>
        <w:tc>
          <w:tcPr>
            <w:tcW w:w="3191" w:type="dxa"/>
          </w:tcPr>
          <w:p w:rsidR="00521379" w:rsidRPr="00A8567F" w:rsidRDefault="00521379" w:rsidP="00112EC3">
            <w:pPr>
              <w:spacing w:line="360" w:lineRule="auto"/>
              <w:jc w:val="center"/>
              <w:rPr>
                <w:sz w:val="24"/>
                <w:szCs w:val="24"/>
              </w:rPr>
            </w:pPr>
            <w:r w:rsidRPr="00A8567F">
              <w:rPr>
                <w:sz w:val="24"/>
                <w:szCs w:val="24"/>
              </w:rPr>
              <w:t>Ухудшение</w:t>
            </w:r>
          </w:p>
        </w:tc>
      </w:tr>
    </w:tbl>
    <w:p w:rsidR="003F1237" w:rsidRDefault="003F1237" w:rsidP="003F1237">
      <w:pPr>
        <w:spacing w:after="0" w:line="360" w:lineRule="auto"/>
        <w:ind w:firstLine="709"/>
        <w:jc w:val="both"/>
        <w:rPr>
          <w:rFonts w:ascii="Times New Roman" w:hAnsi="Times New Roman" w:cs="Times New Roman"/>
          <w:sz w:val="28"/>
          <w:szCs w:val="28"/>
        </w:rPr>
      </w:pPr>
    </w:p>
    <w:p w:rsidR="0016679A" w:rsidRDefault="0016679A" w:rsidP="00267B15">
      <w:pPr>
        <w:tabs>
          <w:tab w:val="left" w:pos="1725"/>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обе методики не отражают дефицит собственного капитала, его удельный вес в структуре  источников финансирования все-таки достаточно высок. Предельный анализ ликвидности </w:t>
      </w:r>
      <w:r>
        <w:rPr>
          <w:rFonts w:ascii="Times New Roman" w:hAnsi="Times New Roman" w:cs="Times New Roman"/>
          <w:sz w:val="28"/>
          <w:szCs w:val="28"/>
        </w:rPr>
        <w:lastRenderedPageBreak/>
        <w:t>баланса показывает ухудшение первого, второго и четвертого неравенства, что приводит к увеличению дефицита наиболее ликвидных активов относите</w:t>
      </w:r>
      <w:r w:rsidR="00D53681">
        <w:rPr>
          <w:rFonts w:ascii="Times New Roman" w:hAnsi="Times New Roman" w:cs="Times New Roman"/>
          <w:sz w:val="28"/>
          <w:szCs w:val="28"/>
        </w:rPr>
        <w:t>льно кредиторской задолженности, уменьшению излишка собственного капитала относительно внеобротных активов.</w:t>
      </w:r>
    </w:p>
    <w:p w:rsidR="004E0644" w:rsidRPr="00635EE5" w:rsidRDefault="004E0644" w:rsidP="00267B15">
      <w:pPr>
        <w:pStyle w:val="ac"/>
        <w:spacing w:after="0" w:line="360" w:lineRule="auto"/>
        <w:ind w:left="0" w:firstLine="720"/>
        <w:contextualSpacing w:val="0"/>
        <w:jc w:val="both"/>
        <w:rPr>
          <w:rFonts w:ascii="Times New Roman" w:hAnsi="Times New Roman"/>
          <w:sz w:val="28"/>
          <w:szCs w:val="28"/>
        </w:rPr>
      </w:pPr>
      <w:r w:rsidRPr="00635EE5">
        <w:rPr>
          <w:rFonts w:ascii="Times New Roman" w:hAnsi="Times New Roman"/>
          <w:sz w:val="28"/>
          <w:szCs w:val="28"/>
        </w:rPr>
        <w:t>Все это говорит о том, что предприятию необходимо выискивать резервы для улучшения платежеспособности.</w:t>
      </w:r>
    </w:p>
    <w:p w:rsidR="00D53681" w:rsidRPr="00A270F0" w:rsidRDefault="00A270F0" w:rsidP="00267B15">
      <w:pPr>
        <w:tabs>
          <w:tab w:val="left" w:pos="1725"/>
        </w:tabs>
        <w:spacing w:after="0" w:line="360" w:lineRule="auto"/>
        <w:ind w:firstLine="720"/>
        <w:jc w:val="both"/>
        <w:rPr>
          <w:rFonts w:ascii="Times New Roman" w:hAnsi="Times New Roman" w:cs="Times New Roman"/>
          <w:sz w:val="28"/>
          <w:szCs w:val="28"/>
        </w:rPr>
      </w:pPr>
      <w:r w:rsidRPr="00A270F0">
        <w:rPr>
          <w:rFonts w:ascii="Times New Roman" w:hAnsi="Times New Roman" w:cs="Times New Roman"/>
          <w:sz w:val="28"/>
          <w:szCs w:val="28"/>
        </w:rPr>
        <w:t>Анализ платежеспособности необходим для любого предприятия, так как с помощью его инструментов можно охарактеризовать финансовое положение субъекта хозяйствования. Анализ платежеспособности показывает возможность компании оборачивать активы в наличные средства и погашать собственные обязательства. При этом учитывается соответствие срока погашения обязательств сроку преобразования активов в деньги. Данные показатели зависят от результатов сопоставления суммы платежных средств, находящихся в наличии у предприятия, и величины краткосрочных обязательств.</w:t>
      </w:r>
    </w:p>
    <w:p w:rsidR="00A54AFD" w:rsidRDefault="00A54AFD" w:rsidP="00267B15">
      <w:pPr>
        <w:pStyle w:val="ac"/>
        <w:spacing w:after="0" w:line="360" w:lineRule="auto"/>
        <w:ind w:left="0" w:firstLine="720"/>
        <w:contextualSpacing w:val="0"/>
        <w:jc w:val="both"/>
        <w:rPr>
          <w:rFonts w:ascii="Times New Roman" w:hAnsi="Times New Roman"/>
          <w:sz w:val="28"/>
          <w:szCs w:val="28"/>
        </w:rPr>
      </w:pPr>
      <w:r w:rsidRPr="00635EE5">
        <w:rPr>
          <w:rFonts w:ascii="Times New Roman" w:hAnsi="Times New Roman"/>
          <w:sz w:val="28"/>
          <w:szCs w:val="28"/>
        </w:rPr>
        <w:t xml:space="preserve">Расчет коэффициентов ликвидности приведен в таблице </w:t>
      </w:r>
      <w:r>
        <w:rPr>
          <w:rFonts w:ascii="Times New Roman" w:hAnsi="Times New Roman"/>
          <w:sz w:val="28"/>
          <w:szCs w:val="28"/>
        </w:rPr>
        <w:t>2</w:t>
      </w:r>
      <w:r w:rsidRPr="00635EE5">
        <w:rPr>
          <w:rFonts w:ascii="Times New Roman" w:hAnsi="Times New Roman"/>
          <w:sz w:val="28"/>
          <w:szCs w:val="28"/>
        </w:rPr>
        <w:t>.</w:t>
      </w:r>
      <w:r w:rsidR="00682EF3">
        <w:rPr>
          <w:rFonts w:ascii="Times New Roman" w:hAnsi="Times New Roman"/>
          <w:sz w:val="28"/>
          <w:szCs w:val="28"/>
        </w:rPr>
        <w:t>10</w:t>
      </w:r>
      <w:r>
        <w:rPr>
          <w:rFonts w:ascii="Times New Roman" w:hAnsi="Times New Roman"/>
          <w:sz w:val="28"/>
          <w:szCs w:val="28"/>
        </w:rPr>
        <w:t>.</w:t>
      </w:r>
    </w:p>
    <w:p w:rsidR="00A54AFD" w:rsidRPr="00416705" w:rsidRDefault="00A54AFD" w:rsidP="00F14DED">
      <w:pPr>
        <w:pStyle w:val="ac"/>
        <w:spacing w:after="0" w:line="360" w:lineRule="auto"/>
        <w:ind w:left="0"/>
        <w:jc w:val="both"/>
        <w:rPr>
          <w:rFonts w:ascii="Times New Roman" w:hAnsi="Times New Roman"/>
          <w:sz w:val="28"/>
          <w:szCs w:val="28"/>
        </w:rPr>
      </w:pPr>
      <w:r w:rsidRPr="00416705">
        <w:rPr>
          <w:rFonts w:ascii="Times New Roman" w:hAnsi="Times New Roman"/>
          <w:sz w:val="28"/>
          <w:szCs w:val="28"/>
        </w:rPr>
        <w:t xml:space="preserve">Таблица </w:t>
      </w:r>
      <w:r w:rsidR="00682EF3" w:rsidRPr="00416705">
        <w:rPr>
          <w:rFonts w:ascii="Times New Roman" w:hAnsi="Times New Roman"/>
          <w:sz w:val="28"/>
          <w:szCs w:val="28"/>
        </w:rPr>
        <w:t>2.10</w:t>
      </w:r>
      <w:r w:rsidR="00416705" w:rsidRPr="00416705">
        <w:rPr>
          <w:rFonts w:ascii="Times New Roman" w:hAnsi="Times New Roman"/>
          <w:sz w:val="28"/>
          <w:szCs w:val="28"/>
        </w:rPr>
        <w:t xml:space="preserve"> - </w:t>
      </w:r>
      <w:r w:rsidRPr="00416705">
        <w:rPr>
          <w:rFonts w:ascii="Times New Roman" w:hAnsi="Times New Roman"/>
          <w:sz w:val="28"/>
          <w:szCs w:val="28"/>
        </w:rPr>
        <w:t>Пок</w:t>
      </w:r>
      <w:r w:rsidR="00866A07">
        <w:rPr>
          <w:rFonts w:ascii="Times New Roman" w:hAnsi="Times New Roman"/>
          <w:sz w:val="28"/>
          <w:szCs w:val="28"/>
        </w:rPr>
        <w:t xml:space="preserve">азатели   ликвидности </w:t>
      </w:r>
      <w:r w:rsidR="005658BB">
        <w:rPr>
          <w:rFonts w:ascii="Times New Roman" w:hAnsi="Times New Roman"/>
          <w:sz w:val="28"/>
          <w:szCs w:val="28"/>
        </w:rPr>
        <w:t>ООО «Агромолоко»</w:t>
      </w:r>
      <w:r w:rsidRPr="00416705">
        <w:rPr>
          <w:rFonts w:ascii="Times New Roman" w:hAnsi="Times New Roman"/>
          <w:sz w:val="28"/>
          <w:szCs w:val="28"/>
        </w:rPr>
        <w:t xml:space="preserve"> </w:t>
      </w:r>
      <w:r w:rsidR="00F14DED">
        <w:rPr>
          <w:rFonts w:ascii="Times New Roman" w:hAnsi="Times New Roman"/>
          <w:sz w:val="28"/>
          <w:szCs w:val="28"/>
        </w:rPr>
        <w:t>на конец</w:t>
      </w:r>
      <w:r w:rsidRPr="00416705">
        <w:rPr>
          <w:rFonts w:ascii="Times New Roman" w:hAnsi="Times New Roman"/>
          <w:sz w:val="28"/>
          <w:szCs w:val="28"/>
        </w:rPr>
        <w:t xml:space="preserve"> </w:t>
      </w:r>
      <w:r w:rsidR="005658BB">
        <w:rPr>
          <w:rFonts w:ascii="Times New Roman" w:hAnsi="Times New Roman"/>
          <w:sz w:val="28"/>
          <w:szCs w:val="28"/>
        </w:rPr>
        <w:t>2011</w:t>
      </w:r>
      <w:r w:rsidRPr="00416705">
        <w:rPr>
          <w:rFonts w:ascii="Times New Roman" w:hAnsi="Times New Roman"/>
          <w:sz w:val="28"/>
          <w:szCs w:val="28"/>
        </w:rPr>
        <w:t>-</w:t>
      </w:r>
      <w:r w:rsidR="005658BB">
        <w:rPr>
          <w:rFonts w:ascii="Times New Roman" w:hAnsi="Times New Roman"/>
          <w:sz w:val="28"/>
          <w:szCs w:val="28"/>
        </w:rPr>
        <w:t>2013</w:t>
      </w:r>
      <w:r w:rsidRPr="00416705">
        <w:rPr>
          <w:rFonts w:ascii="Times New Roman" w:hAnsi="Times New Roman"/>
          <w:sz w:val="28"/>
          <w:szCs w:val="28"/>
        </w:rPr>
        <w:t>гг.</w:t>
      </w:r>
    </w:p>
    <w:tbl>
      <w:tblPr>
        <w:tblStyle w:val="af4"/>
        <w:tblW w:w="9889" w:type="dxa"/>
        <w:tblLook w:val="04A0"/>
      </w:tblPr>
      <w:tblGrid>
        <w:gridCol w:w="2376"/>
        <w:gridCol w:w="1843"/>
        <w:gridCol w:w="1843"/>
        <w:gridCol w:w="1843"/>
        <w:gridCol w:w="1984"/>
      </w:tblGrid>
      <w:tr w:rsidR="00A54AFD" w:rsidRPr="00A8567F" w:rsidTr="00416705">
        <w:tc>
          <w:tcPr>
            <w:tcW w:w="2376" w:type="dxa"/>
            <w:vAlign w:val="center"/>
          </w:tcPr>
          <w:p w:rsidR="00A54AFD" w:rsidRPr="00A8567F" w:rsidRDefault="00A54AFD" w:rsidP="00112EC3">
            <w:pPr>
              <w:pStyle w:val="a4"/>
              <w:spacing w:line="240" w:lineRule="auto"/>
              <w:ind w:firstLine="0"/>
              <w:jc w:val="center"/>
              <w:rPr>
                <w:rFonts w:ascii="Times New Roman" w:hAnsi="Times New Roman"/>
                <w:sz w:val="24"/>
                <w:lang w:val="ru-RU"/>
              </w:rPr>
            </w:pPr>
            <w:r w:rsidRPr="00A8567F">
              <w:rPr>
                <w:rFonts w:ascii="Times New Roman" w:hAnsi="Times New Roman"/>
                <w:sz w:val="24"/>
              </w:rPr>
              <w:t>Показател</w:t>
            </w:r>
            <w:r w:rsidRPr="00A8567F">
              <w:rPr>
                <w:rFonts w:ascii="Times New Roman" w:hAnsi="Times New Roman"/>
                <w:sz w:val="24"/>
                <w:lang w:val="ru-RU"/>
              </w:rPr>
              <w:t>и</w:t>
            </w:r>
          </w:p>
        </w:tc>
        <w:tc>
          <w:tcPr>
            <w:tcW w:w="1843" w:type="dxa"/>
            <w:vAlign w:val="center"/>
          </w:tcPr>
          <w:p w:rsidR="00A54AFD" w:rsidRPr="00A8567F" w:rsidRDefault="00F14DED" w:rsidP="00F14DED">
            <w:pPr>
              <w:jc w:val="center"/>
              <w:rPr>
                <w:sz w:val="24"/>
                <w:szCs w:val="24"/>
              </w:rPr>
            </w:pPr>
            <w:r>
              <w:rPr>
                <w:sz w:val="24"/>
                <w:szCs w:val="24"/>
              </w:rPr>
              <w:t>31.12.</w:t>
            </w:r>
            <w:r w:rsidR="005658BB">
              <w:rPr>
                <w:sz w:val="24"/>
                <w:szCs w:val="24"/>
              </w:rPr>
              <w:t>2011</w:t>
            </w:r>
          </w:p>
        </w:tc>
        <w:tc>
          <w:tcPr>
            <w:tcW w:w="1843" w:type="dxa"/>
            <w:vAlign w:val="center"/>
          </w:tcPr>
          <w:p w:rsidR="00A54AFD" w:rsidRPr="00A8567F" w:rsidRDefault="00F14DED" w:rsidP="00F14DED">
            <w:pPr>
              <w:jc w:val="center"/>
              <w:rPr>
                <w:sz w:val="24"/>
                <w:szCs w:val="24"/>
              </w:rPr>
            </w:pPr>
            <w:r>
              <w:rPr>
                <w:sz w:val="24"/>
                <w:szCs w:val="24"/>
              </w:rPr>
              <w:t>31.12.</w:t>
            </w:r>
            <w:r w:rsidR="005658BB">
              <w:rPr>
                <w:sz w:val="24"/>
                <w:szCs w:val="24"/>
              </w:rPr>
              <w:t>2012</w:t>
            </w:r>
          </w:p>
        </w:tc>
        <w:tc>
          <w:tcPr>
            <w:tcW w:w="1843" w:type="dxa"/>
            <w:vAlign w:val="center"/>
          </w:tcPr>
          <w:p w:rsidR="00A54AFD" w:rsidRPr="00A8567F" w:rsidRDefault="00F14DED" w:rsidP="00F14DED">
            <w:pPr>
              <w:jc w:val="center"/>
              <w:rPr>
                <w:sz w:val="24"/>
                <w:szCs w:val="24"/>
              </w:rPr>
            </w:pPr>
            <w:r>
              <w:rPr>
                <w:sz w:val="24"/>
                <w:szCs w:val="24"/>
              </w:rPr>
              <w:t>31.12.</w:t>
            </w:r>
            <w:r w:rsidR="005658BB">
              <w:rPr>
                <w:sz w:val="24"/>
                <w:szCs w:val="24"/>
              </w:rPr>
              <w:t>2013</w:t>
            </w:r>
          </w:p>
        </w:tc>
        <w:tc>
          <w:tcPr>
            <w:tcW w:w="1984" w:type="dxa"/>
            <w:vAlign w:val="center"/>
          </w:tcPr>
          <w:p w:rsidR="00A54AFD" w:rsidRPr="00A8567F" w:rsidRDefault="00A54AFD" w:rsidP="00112EC3">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 xml:space="preserve">Отклонение </w:t>
            </w:r>
            <w:r w:rsidR="005658BB">
              <w:rPr>
                <w:rFonts w:ascii="Times New Roman" w:hAnsi="Times New Roman"/>
                <w:sz w:val="24"/>
                <w:lang w:val="ru-RU"/>
              </w:rPr>
              <w:t>2013</w:t>
            </w:r>
            <w:r w:rsidRPr="00A8567F">
              <w:rPr>
                <w:rFonts w:ascii="Times New Roman" w:hAnsi="Times New Roman"/>
                <w:sz w:val="24"/>
                <w:lang w:val="ru-RU"/>
              </w:rPr>
              <w:t>/</w:t>
            </w:r>
            <w:r w:rsidR="005658BB">
              <w:rPr>
                <w:rFonts w:ascii="Times New Roman" w:hAnsi="Times New Roman"/>
                <w:sz w:val="24"/>
                <w:lang w:val="ru-RU"/>
              </w:rPr>
              <w:t>2011</w:t>
            </w:r>
          </w:p>
        </w:tc>
      </w:tr>
      <w:tr w:rsidR="00A54AFD" w:rsidRPr="00A8567F" w:rsidTr="00416705">
        <w:tc>
          <w:tcPr>
            <w:tcW w:w="2376" w:type="dxa"/>
            <w:vAlign w:val="center"/>
          </w:tcPr>
          <w:p w:rsidR="00A54AFD" w:rsidRPr="00A8567F" w:rsidRDefault="00F14DED" w:rsidP="00112EC3">
            <w:pPr>
              <w:jc w:val="center"/>
              <w:rPr>
                <w:color w:val="000000"/>
                <w:sz w:val="24"/>
                <w:szCs w:val="24"/>
              </w:rPr>
            </w:pPr>
            <w:r w:rsidRPr="00A8567F">
              <w:rPr>
                <w:sz w:val="24"/>
                <w:szCs w:val="24"/>
              </w:rPr>
              <w:t>К</w:t>
            </w:r>
            <w:r>
              <w:rPr>
                <w:sz w:val="24"/>
                <w:szCs w:val="24"/>
              </w:rPr>
              <w:t>оэффициен</w:t>
            </w:r>
            <w:r w:rsidRPr="00A8567F">
              <w:rPr>
                <w:sz w:val="24"/>
                <w:szCs w:val="24"/>
              </w:rPr>
              <w:t xml:space="preserve">т </w:t>
            </w:r>
            <w:r w:rsidR="00A54AFD" w:rsidRPr="00A8567F">
              <w:rPr>
                <w:color w:val="000000"/>
                <w:sz w:val="24"/>
                <w:szCs w:val="24"/>
              </w:rPr>
              <w:t>абсолютной ликвидности</w:t>
            </w:r>
          </w:p>
        </w:tc>
        <w:tc>
          <w:tcPr>
            <w:tcW w:w="1843" w:type="dxa"/>
            <w:vAlign w:val="center"/>
          </w:tcPr>
          <w:p w:rsidR="00A54AFD" w:rsidRPr="00A8567F" w:rsidRDefault="00A54AFD" w:rsidP="00112EC3">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0,21</w:t>
            </w:r>
          </w:p>
        </w:tc>
        <w:tc>
          <w:tcPr>
            <w:tcW w:w="1843" w:type="dxa"/>
            <w:vAlign w:val="center"/>
          </w:tcPr>
          <w:p w:rsidR="00A54AFD" w:rsidRPr="00A8567F" w:rsidRDefault="00A54AFD" w:rsidP="00112EC3">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0,04</w:t>
            </w:r>
          </w:p>
        </w:tc>
        <w:tc>
          <w:tcPr>
            <w:tcW w:w="1843" w:type="dxa"/>
            <w:vAlign w:val="center"/>
          </w:tcPr>
          <w:p w:rsidR="00A54AFD" w:rsidRPr="00A8567F" w:rsidRDefault="00A54AFD" w:rsidP="00112EC3">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0,15</w:t>
            </w:r>
          </w:p>
        </w:tc>
        <w:tc>
          <w:tcPr>
            <w:tcW w:w="1984" w:type="dxa"/>
            <w:vAlign w:val="center"/>
          </w:tcPr>
          <w:p w:rsidR="00A54AFD" w:rsidRPr="00A8567F" w:rsidRDefault="00A54AFD" w:rsidP="00112EC3">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-0,06</w:t>
            </w:r>
          </w:p>
        </w:tc>
      </w:tr>
      <w:tr w:rsidR="00A54AFD" w:rsidRPr="00A8567F" w:rsidTr="00416705">
        <w:tc>
          <w:tcPr>
            <w:tcW w:w="2376" w:type="dxa"/>
            <w:vAlign w:val="center"/>
          </w:tcPr>
          <w:p w:rsidR="00A54AFD" w:rsidRPr="00A8567F" w:rsidRDefault="00F14DED" w:rsidP="00112EC3">
            <w:pPr>
              <w:jc w:val="center"/>
              <w:rPr>
                <w:color w:val="000000"/>
                <w:sz w:val="24"/>
                <w:szCs w:val="24"/>
              </w:rPr>
            </w:pPr>
            <w:r w:rsidRPr="00A8567F">
              <w:rPr>
                <w:sz w:val="24"/>
                <w:szCs w:val="24"/>
              </w:rPr>
              <w:t>К</w:t>
            </w:r>
            <w:r>
              <w:rPr>
                <w:sz w:val="24"/>
                <w:szCs w:val="24"/>
              </w:rPr>
              <w:t>оэффициен</w:t>
            </w:r>
            <w:r w:rsidRPr="00A8567F">
              <w:rPr>
                <w:sz w:val="24"/>
                <w:szCs w:val="24"/>
              </w:rPr>
              <w:t xml:space="preserve">т </w:t>
            </w:r>
            <w:r w:rsidR="00A54AFD" w:rsidRPr="00A8567F">
              <w:rPr>
                <w:color w:val="000000"/>
                <w:sz w:val="24"/>
                <w:szCs w:val="24"/>
              </w:rPr>
              <w:t>срочной ликвидности</w:t>
            </w:r>
          </w:p>
        </w:tc>
        <w:tc>
          <w:tcPr>
            <w:tcW w:w="1843" w:type="dxa"/>
            <w:vAlign w:val="center"/>
          </w:tcPr>
          <w:p w:rsidR="00A54AFD" w:rsidRPr="00A8567F" w:rsidRDefault="00A54AFD" w:rsidP="00112EC3">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0,41</w:t>
            </w:r>
          </w:p>
        </w:tc>
        <w:tc>
          <w:tcPr>
            <w:tcW w:w="1843" w:type="dxa"/>
            <w:vAlign w:val="center"/>
          </w:tcPr>
          <w:p w:rsidR="00A54AFD" w:rsidRPr="00A8567F" w:rsidRDefault="00A54AFD" w:rsidP="00112EC3">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0,26</w:t>
            </w:r>
          </w:p>
        </w:tc>
        <w:tc>
          <w:tcPr>
            <w:tcW w:w="1843" w:type="dxa"/>
            <w:vAlign w:val="center"/>
          </w:tcPr>
          <w:p w:rsidR="00A54AFD" w:rsidRPr="00A8567F" w:rsidRDefault="00A54AFD" w:rsidP="00112EC3">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0,32</w:t>
            </w:r>
          </w:p>
        </w:tc>
        <w:tc>
          <w:tcPr>
            <w:tcW w:w="1984" w:type="dxa"/>
            <w:vAlign w:val="center"/>
          </w:tcPr>
          <w:p w:rsidR="00A54AFD" w:rsidRPr="00A8567F" w:rsidRDefault="00A54AFD" w:rsidP="00112EC3">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-0,09</w:t>
            </w:r>
          </w:p>
        </w:tc>
      </w:tr>
      <w:tr w:rsidR="00A54AFD" w:rsidRPr="00A8567F" w:rsidTr="00416705">
        <w:tc>
          <w:tcPr>
            <w:tcW w:w="2376" w:type="dxa"/>
            <w:vAlign w:val="center"/>
          </w:tcPr>
          <w:p w:rsidR="00A54AFD" w:rsidRPr="00A8567F" w:rsidRDefault="00F14DED" w:rsidP="00112EC3">
            <w:pPr>
              <w:jc w:val="center"/>
              <w:rPr>
                <w:color w:val="000000"/>
                <w:sz w:val="24"/>
                <w:szCs w:val="24"/>
              </w:rPr>
            </w:pPr>
            <w:r w:rsidRPr="00A8567F">
              <w:rPr>
                <w:sz w:val="24"/>
                <w:szCs w:val="24"/>
              </w:rPr>
              <w:t>К</w:t>
            </w:r>
            <w:r>
              <w:rPr>
                <w:sz w:val="24"/>
                <w:szCs w:val="24"/>
              </w:rPr>
              <w:t>оэффициен</w:t>
            </w:r>
            <w:r w:rsidRPr="00A8567F">
              <w:rPr>
                <w:sz w:val="24"/>
                <w:szCs w:val="24"/>
              </w:rPr>
              <w:t xml:space="preserve">т </w:t>
            </w:r>
            <w:r w:rsidR="00A54AFD" w:rsidRPr="00A8567F">
              <w:rPr>
                <w:color w:val="000000"/>
                <w:sz w:val="24"/>
                <w:szCs w:val="24"/>
              </w:rPr>
              <w:t>текущей ликвидности</w:t>
            </w:r>
          </w:p>
        </w:tc>
        <w:tc>
          <w:tcPr>
            <w:tcW w:w="1843" w:type="dxa"/>
            <w:vAlign w:val="center"/>
          </w:tcPr>
          <w:p w:rsidR="00A54AFD" w:rsidRPr="00A8567F" w:rsidRDefault="00A54AFD" w:rsidP="00112EC3">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1,01</w:t>
            </w:r>
          </w:p>
        </w:tc>
        <w:tc>
          <w:tcPr>
            <w:tcW w:w="1843" w:type="dxa"/>
            <w:vAlign w:val="center"/>
          </w:tcPr>
          <w:p w:rsidR="00A54AFD" w:rsidRPr="00A8567F" w:rsidRDefault="00A54AFD" w:rsidP="007930B6">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0,8</w:t>
            </w:r>
            <w:r w:rsidR="00F008BF" w:rsidRPr="00A8567F">
              <w:rPr>
                <w:rFonts w:ascii="Times New Roman" w:hAnsi="Times New Roman"/>
                <w:sz w:val="24"/>
                <w:lang w:val="ru-RU"/>
              </w:rPr>
              <w:t>6</w:t>
            </w:r>
          </w:p>
        </w:tc>
        <w:tc>
          <w:tcPr>
            <w:tcW w:w="1843" w:type="dxa"/>
            <w:vAlign w:val="center"/>
          </w:tcPr>
          <w:p w:rsidR="00A54AFD" w:rsidRPr="00A8567F" w:rsidRDefault="00A54AFD" w:rsidP="00F008BF">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0,7</w:t>
            </w:r>
            <w:r w:rsidR="00F008BF" w:rsidRPr="00A8567F">
              <w:rPr>
                <w:rFonts w:ascii="Times New Roman" w:hAnsi="Times New Roman"/>
                <w:sz w:val="24"/>
                <w:lang w:val="ru-RU"/>
              </w:rPr>
              <w:t>4</w:t>
            </w:r>
          </w:p>
        </w:tc>
        <w:tc>
          <w:tcPr>
            <w:tcW w:w="1984" w:type="dxa"/>
            <w:vAlign w:val="center"/>
          </w:tcPr>
          <w:p w:rsidR="00A54AFD" w:rsidRPr="00A8567F" w:rsidRDefault="00A54AFD" w:rsidP="00F008BF">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w:t>
            </w:r>
            <w:r w:rsidR="00F008BF" w:rsidRPr="00A8567F">
              <w:rPr>
                <w:rFonts w:ascii="Times New Roman" w:hAnsi="Times New Roman"/>
                <w:sz w:val="24"/>
                <w:lang w:val="ru-RU"/>
              </w:rPr>
              <w:t>27</w:t>
            </w:r>
          </w:p>
        </w:tc>
      </w:tr>
    </w:tbl>
    <w:p w:rsidR="00A54AFD" w:rsidRDefault="00A54AFD" w:rsidP="00A54AFD">
      <w:pPr>
        <w:pStyle w:val="a4"/>
        <w:widowControl w:val="0"/>
        <w:ind w:firstLine="709"/>
        <w:rPr>
          <w:rFonts w:ascii="Times New Roman" w:hAnsi="Times New Roman"/>
          <w:szCs w:val="28"/>
          <w:lang w:val="ru-RU"/>
        </w:rPr>
      </w:pPr>
    </w:p>
    <w:p w:rsidR="00B7003C" w:rsidRDefault="00A54AFD" w:rsidP="00267B15">
      <w:pPr>
        <w:pStyle w:val="a4"/>
        <w:ind w:firstLine="720"/>
        <w:rPr>
          <w:rFonts w:ascii="Times New Roman" w:hAnsi="Times New Roman"/>
          <w:szCs w:val="28"/>
          <w:lang w:val="ru-RU"/>
        </w:rPr>
      </w:pPr>
      <w:r w:rsidRPr="00796144">
        <w:rPr>
          <w:rFonts w:ascii="Times New Roman" w:hAnsi="Times New Roman"/>
          <w:szCs w:val="28"/>
          <w:lang w:val="ru-RU"/>
        </w:rPr>
        <w:t xml:space="preserve">Динамика показателей </w:t>
      </w:r>
      <w:r w:rsidR="00B7003C">
        <w:rPr>
          <w:rFonts w:ascii="Times New Roman" w:hAnsi="Times New Roman"/>
          <w:szCs w:val="28"/>
          <w:lang w:val="ru-RU"/>
        </w:rPr>
        <w:t xml:space="preserve">ликвидности </w:t>
      </w:r>
      <w:r>
        <w:rPr>
          <w:rFonts w:ascii="Times New Roman" w:hAnsi="Times New Roman"/>
          <w:szCs w:val="28"/>
          <w:lang w:val="ru-RU"/>
        </w:rPr>
        <w:t>позволяет сделать следующие выводы</w:t>
      </w:r>
      <w:r w:rsidRPr="00796144">
        <w:rPr>
          <w:rFonts w:ascii="Times New Roman" w:hAnsi="Times New Roman"/>
          <w:szCs w:val="28"/>
          <w:lang w:val="ru-RU"/>
        </w:rPr>
        <w:t>. Коэффициент абсолютной ликвидности</w:t>
      </w:r>
      <w:r>
        <w:rPr>
          <w:rFonts w:ascii="Times New Roman" w:hAnsi="Times New Roman"/>
          <w:szCs w:val="28"/>
          <w:lang w:val="ru-RU"/>
        </w:rPr>
        <w:t xml:space="preserve"> снизился к </w:t>
      </w:r>
      <w:r w:rsidR="005658BB">
        <w:rPr>
          <w:rFonts w:ascii="Times New Roman" w:hAnsi="Times New Roman"/>
          <w:szCs w:val="28"/>
          <w:lang w:val="ru-RU"/>
        </w:rPr>
        <w:t>2013</w:t>
      </w:r>
      <w:r>
        <w:rPr>
          <w:rFonts w:ascii="Times New Roman" w:hAnsi="Times New Roman"/>
          <w:szCs w:val="28"/>
          <w:lang w:val="ru-RU"/>
        </w:rPr>
        <w:t xml:space="preserve"> году, остается в пределах ниже нормы</w:t>
      </w:r>
      <w:r w:rsidRPr="00796144">
        <w:rPr>
          <w:rFonts w:ascii="Times New Roman" w:hAnsi="Times New Roman"/>
          <w:szCs w:val="28"/>
          <w:lang w:val="ru-RU"/>
        </w:rPr>
        <w:t>. Коэффициент срочной ликвидности за анализируемый период</w:t>
      </w:r>
      <w:r>
        <w:rPr>
          <w:rFonts w:ascii="Times New Roman" w:hAnsi="Times New Roman"/>
          <w:szCs w:val="28"/>
          <w:lang w:val="ru-RU"/>
        </w:rPr>
        <w:t xml:space="preserve"> также снизился</w:t>
      </w:r>
      <w:r w:rsidRPr="00796144">
        <w:rPr>
          <w:rFonts w:ascii="Times New Roman" w:hAnsi="Times New Roman"/>
          <w:szCs w:val="28"/>
          <w:lang w:val="ru-RU"/>
        </w:rPr>
        <w:t>, что говорит о том, что краткосрочны</w:t>
      </w:r>
      <w:r>
        <w:rPr>
          <w:rFonts w:ascii="Times New Roman" w:hAnsi="Times New Roman"/>
          <w:szCs w:val="28"/>
          <w:lang w:val="ru-RU"/>
        </w:rPr>
        <w:t>е</w:t>
      </w:r>
      <w:r w:rsidRPr="00796144">
        <w:rPr>
          <w:rFonts w:ascii="Times New Roman" w:hAnsi="Times New Roman"/>
          <w:szCs w:val="28"/>
          <w:lang w:val="ru-RU"/>
        </w:rPr>
        <w:t xml:space="preserve"> обязательств</w:t>
      </w:r>
      <w:r>
        <w:rPr>
          <w:rFonts w:ascii="Times New Roman" w:hAnsi="Times New Roman"/>
          <w:szCs w:val="28"/>
          <w:lang w:val="ru-RU"/>
        </w:rPr>
        <w:t>а</w:t>
      </w:r>
      <w:r w:rsidRPr="00796144">
        <w:rPr>
          <w:rFonts w:ascii="Times New Roman" w:hAnsi="Times New Roman"/>
          <w:szCs w:val="28"/>
          <w:lang w:val="ru-RU"/>
        </w:rPr>
        <w:t xml:space="preserve"> </w:t>
      </w:r>
      <w:r>
        <w:rPr>
          <w:rFonts w:ascii="Times New Roman" w:hAnsi="Times New Roman"/>
          <w:szCs w:val="28"/>
          <w:lang w:val="ru-RU"/>
        </w:rPr>
        <w:t xml:space="preserve">не </w:t>
      </w:r>
      <w:r w:rsidRPr="00796144">
        <w:rPr>
          <w:rFonts w:ascii="Times New Roman" w:hAnsi="Times New Roman"/>
          <w:szCs w:val="28"/>
          <w:lang w:val="ru-RU"/>
        </w:rPr>
        <w:t>мо</w:t>
      </w:r>
      <w:r>
        <w:rPr>
          <w:rFonts w:ascii="Times New Roman" w:hAnsi="Times New Roman"/>
          <w:szCs w:val="28"/>
          <w:lang w:val="ru-RU"/>
        </w:rPr>
        <w:t>гут</w:t>
      </w:r>
      <w:r w:rsidRPr="00796144">
        <w:rPr>
          <w:rFonts w:ascii="Times New Roman" w:hAnsi="Times New Roman"/>
          <w:szCs w:val="28"/>
          <w:lang w:val="ru-RU"/>
        </w:rPr>
        <w:t xml:space="preserve"> быть погашен</w:t>
      </w:r>
      <w:r>
        <w:rPr>
          <w:rFonts w:ascii="Times New Roman" w:hAnsi="Times New Roman"/>
          <w:szCs w:val="28"/>
          <w:lang w:val="ru-RU"/>
        </w:rPr>
        <w:t>ы</w:t>
      </w:r>
      <w:r w:rsidRPr="00796144">
        <w:rPr>
          <w:rFonts w:ascii="Times New Roman" w:hAnsi="Times New Roman"/>
          <w:szCs w:val="28"/>
          <w:lang w:val="ru-RU"/>
        </w:rPr>
        <w:t xml:space="preserve"> за счет </w:t>
      </w:r>
      <w:r>
        <w:rPr>
          <w:rFonts w:ascii="Times New Roman" w:hAnsi="Times New Roman"/>
          <w:szCs w:val="28"/>
          <w:lang w:val="ru-RU"/>
        </w:rPr>
        <w:t xml:space="preserve">наиболее ликвидных оборотных активов и </w:t>
      </w:r>
      <w:r>
        <w:rPr>
          <w:rFonts w:ascii="Times New Roman" w:hAnsi="Times New Roman"/>
          <w:szCs w:val="28"/>
          <w:lang w:val="ru-RU"/>
        </w:rPr>
        <w:lastRenderedPageBreak/>
        <w:t>краткосрочной дебиторской задолженности</w:t>
      </w:r>
      <w:r w:rsidRPr="00796144">
        <w:rPr>
          <w:rFonts w:ascii="Times New Roman" w:hAnsi="Times New Roman"/>
          <w:szCs w:val="28"/>
          <w:lang w:val="ru-RU"/>
        </w:rPr>
        <w:t xml:space="preserve">. Коэффициент текущей ликвидности также имеет тенденцию к </w:t>
      </w:r>
      <w:r>
        <w:rPr>
          <w:rFonts w:ascii="Times New Roman" w:hAnsi="Times New Roman"/>
          <w:szCs w:val="28"/>
          <w:lang w:val="ru-RU"/>
        </w:rPr>
        <w:t>уменьше</w:t>
      </w:r>
      <w:r w:rsidRPr="00796144">
        <w:rPr>
          <w:rFonts w:ascii="Times New Roman" w:hAnsi="Times New Roman"/>
          <w:szCs w:val="28"/>
          <w:lang w:val="ru-RU"/>
        </w:rPr>
        <w:t>нию</w:t>
      </w:r>
      <w:r>
        <w:rPr>
          <w:rFonts w:ascii="Times New Roman" w:hAnsi="Times New Roman"/>
          <w:szCs w:val="28"/>
          <w:lang w:val="ru-RU"/>
        </w:rPr>
        <w:t>, находится в пределах ниже допустимого значения</w:t>
      </w:r>
      <w:r w:rsidRPr="00796144">
        <w:rPr>
          <w:rFonts w:ascii="Times New Roman" w:hAnsi="Times New Roman"/>
          <w:szCs w:val="28"/>
          <w:lang w:val="ru-RU"/>
        </w:rPr>
        <w:t xml:space="preserve">. </w:t>
      </w:r>
    </w:p>
    <w:p w:rsidR="00370D26" w:rsidRDefault="00370D26" w:rsidP="00267B15">
      <w:pPr>
        <w:pStyle w:val="a4"/>
        <w:ind w:firstLine="720"/>
        <w:rPr>
          <w:rFonts w:ascii="Times New Roman" w:hAnsi="Times New Roman"/>
          <w:szCs w:val="28"/>
          <w:lang w:val="ru-RU"/>
        </w:rPr>
      </w:pPr>
      <w:r>
        <w:rPr>
          <w:rFonts w:ascii="Times New Roman" w:hAnsi="Times New Roman"/>
          <w:szCs w:val="28"/>
          <w:lang w:val="ru-RU"/>
        </w:rPr>
        <w:t xml:space="preserve">График изменения показателей ликвидности предприятия представлен на рисунке </w:t>
      </w:r>
      <w:r w:rsidR="00F14DED">
        <w:rPr>
          <w:rFonts w:ascii="Times New Roman" w:hAnsi="Times New Roman"/>
          <w:szCs w:val="28"/>
          <w:lang w:val="ru-RU"/>
        </w:rPr>
        <w:t>2.</w:t>
      </w:r>
      <w:r>
        <w:rPr>
          <w:rFonts w:ascii="Times New Roman" w:hAnsi="Times New Roman"/>
          <w:szCs w:val="28"/>
          <w:lang w:val="ru-RU"/>
        </w:rPr>
        <w:t>6.</w:t>
      </w:r>
    </w:p>
    <w:p w:rsidR="00370D26" w:rsidRDefault="00370D26" w:rsidP="00A54AFD">
      <w:pPr>
        <w:pStyle w:val="a4"/>
        <w:widowControl w:val="0"/>
        <w:ind w:firstLine="709"/>
        <w:rPr>
          <w:rFonts w:ascii="Times New Roman" w:hAnsi="Times New Roman"/>
          <w:szCs w:val="28"/>
          <w:lang w:val="ru-RU"/>
        </w:rPr>
      </w:pPr>
      <w:r>
        <w:rPr>
          <w:rFonts w:ascii="Times New Roman" w:hAnsi="Times New Roman"/>
          <w:noProof/>
          <w:szCs w:val="28"/>
          <w:lang w:val="ru-RU" w:eastAsia="ru-RU" w:bidi="ar-SA"/>
        </w:rPr>
        <w:drawing>
          <wp:inline distT="0" distB="0" distL="0" distR="0">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70D26" w:rsidRDefault="00370D26" w:rsidP="00F14DED">
      <w:pPr>
        <w:pStyle w:val="af5"/>
        <w:suppressAutoHyphens/>
        <w:jc w:val="center"/>
        <w:rPr>
          <w:bCs/>
          <w:szCs w:val="28"/>
          <w:lang w:val="ru-RU"/>
        </w:rPr>
      </w:pPr>
      <w:r>
        <w:rPr>
          <w:lang w:val="ru-RU"/>
        </w:rPr>
        <w:t>Рис</w:t>
      </w:r>
      <w:r w:rsidR="00416705">
        <w:rPr>
          <w:lang w:val="ru-RU"/>
        </w:rPr>
        <w:t xml:space="preserve">унок </w:t>
      </w:r>
      <w:r w:rsidR="00F14DED">
        <w:rPr>
          <w:lang w:val="ru-RU"/>
        </w:rPr>
        <w:t xml:space="preserve">2. </w:t>
      </w:r>
      <w:r>
        <w:rPr>
          <w:lang w:val="ru-RU"/>
        </w:rPr>
        <w:t xml:space="preserve">6  - </w:t>
      </w:r>
      <w:r>
        <w:rPr>
          <w:bCs/>
          <w:szCs w:val="28"/>
          <w:lang w:val="ru-RU"/>
        </w:rPr>
        <w:t>График изменения по</w:t>
      </w:r>
      <w:r w:rsidR="00866A07">
        <w:rPr>
          <w:bCs/>
          <w:szCs w:val="28"/>
          <w:lang w:val="ru-RU"/>
        </w:rPr>
        <w:t xml:space="preserve">казателей ликвидности </w:t>
      </w:r>
      <w:r w:rsidR="005658BB">
        <w:rPr>
          <w:bCs/>
          <w:szCs w:val="28"/>
          <w:lang w:val="ru-RU"/>
        </w:rPr>
        <w:t>ООО «Агромолоко»</w:t>
      </w:r>
      <w:r>
        <w:rPr>
          <w:bCs/>
          <w:szCs w:val="28"/>
          <w:lang w:val="ru-RU"/>
        </w:rPr>
        <w:t xml:space="preserve"> </w:t>
      </w:r>
      <w:r w:rsidR="00F14DED">
        <w:rPr>
          <w:bCs/>
          <w:szCs w:val="28"/>
          <w:lang w:val="ru-RU"/>
        </w:rPr>
        <w:t>на конец</w:t>
      </w:r>
      <w:r>
        <w:rPr>
          <w:bCs/>
          <w:szCs w:val="28"/>
          <w:lang w:val="ru-RU"/>
        </w:rPr>
        <w:t xml:space="preserve"> </w:t>
      </w:r>
      <w:r w:rsidR="005658BB">
        <w:rPr>
          <w:bCs/>
          <w:szCs w:val="28"/>
          <w:lang w:val="ru-RU"/>
        </w:rPr>
        <w:t>2011</w:t>
      </w:r>
      <w:r>
        <w:rPr>
          <w:bCs/>
          <w:szCs w:val="28"/>
          <w:lang w:val="ru-RU"/>
        </w:rPr>
        <w:t>-</w:t>
      </w:r>
      <w:r w:rsidR="005658BB">
        <w:rPr>
          <w:bCs/>
          <w:szCs w:val="28"/>
          <w:lang w:val="ru-RU"/>
        </w:rPr>
        <w:t>2013</w:t>
      </w:r>
      <w:r>
        <w:rPr>
          <w:bCs/>
          <w:szCs w:val="28"/>
          <w:lang w:val="ru-RU"/>
        </w:rPr>
        <w:t>гг.</w:t>
      </w:r>
    </w:p>
    <w:p w:rsidR="00416705" w:rsidRDefault="00416705" w:rsidP="00370D26">
      <w:pPr>
        <w:pStyle w:val="af5"/>
        <w:suppressAutoHyphens/>
        <w:jc w:val="center"/>
        <w:rPr>
          <w:bCs/>
          <w:szCs w:val="28"/>
          <w:lang w:val="ru-RU"/>
        </w:rPr>
      </w:pPr>
    </w:p>
    <w:p w:rsidR="00966534" w:rsidRDefault="00966534" w:rsidP="00267B15">
      <w:pPr>
        <w:pStyle w:val="af5"/>
        <w:ind w:firstLine="720"/>
        <w:rPr>
          <w:lang w:val="ru-RU"/>
        </w:rPr>
      </w:pPr>
      <w:r>
        <w:rPr>
          <w:lang w:val="ru-RU"/>
        </w:rPr>
        <w:t xml:space="preserve">На основании рисунка  можно увидеть, что коэффициент абсолютной ликвидности характеризует возможность хозяйствующего субъекта мобилизовать денежные средства для покрытия краткосрочной задолженности. Норма коэффициента </w:t>
      </w:r>
      <w:r w:rsidRPr="0032798F">
        <w:rPr>
          <w:position w:val="-4"/>
          <w:lang w:val="ru-RU"/>
        </w:rPr>
        <w:object w:dxaOrig="195" w:dyaOrig="240">
          <v:shape id="_x0000_i1028" type="#_x0000_t75" style="width:10.05pt;height:11.7pt" o:ole="">
            <v:imagedata r:id="rId19" o:title=""/>
          </v:shape>
          <o:OLEObject Type="Embed" ProgID="Equation.3" ShapeID="_x0000_i1028" DrawAspect="Content" ObjectID="_1484899423" r:id="rId20"/>
        </w:object>
      </w:r>
      <w:r>
        <w:rPr>
          <w:lang w:val="ru-RU"/>
        </w:rPr>
        <w:t xml:space="preserve"> 0,2. В нашем случае, коэффициент абсолютной ликвидности в </w:t>
      </w:r>
      <w:r w:rsidR="005658BB">
        <w:rPr>
          <w:lang w:val="ru-RU"/>
        </w:rPr>
        <w:t>2012</w:t>
      </w:r>
      <w:r>
        <w:rPr>
          <w:lang w:val="ru-RU"/>
        </w:rPr>
        <w:t xml:space="preserve"> году составляет 0,04, а в </w:t>
      </w:r>
      <w:r w:rsidR="005658BB">
        <w:rPr>
          <w:lang w:val="ru-RU"/>
        </w:rPr>
        <w:t>2013</w:t>
      </w:r>
      <w:r>
        <w:rPr>
          <w:lang w:val="ru-RU"/>
        </w:rPr>
        <w:t xml:space="preserve"> году 0,15, что не соответствует норме. Однако при его небольшом значении предприятие может быть всегда платежеспособным, если сумеет сбалансировать и синхронизировать приток и отток денежных средств по объему и срокам. Поэтому каких – либо общих нормативов и рекомендаций по уровню данного показателя не существует. Коэффициент срочной ликвидности характеризует прогнозируемые платежные возможности. Его норма составляет </w:t>
      </w:r>
      <w:r w:rsidRPr="0032798F">
        <w:rPr>
          <w:position w:val="-4"/>
          <w:lang w:val="ru-RU"/>
        </w:rPr>
        <w:object w:dxaOrig="195" w:dyaOrig="240">
          <v:shape id="_x0000_i1029" type="#_x0000_t75" style="width:10.05pt;height:11.7pt" o:ole="">
            <v:imagedata r:id="rId21" o:title=""/>
          </v:shape>
          <o:OLEObject Type="Embed" ProgID="Equation.3" ShapeID="_x0000_i1029" DrawAspect="Content" ObjectID="_1484899424" r:id="rId22"/>
        </w:object>
      </w:r>
      <w:r>
        <w:rPr>
          <w:lang w:val="ru-RU"/>
        </w:rPr>
        <w:t xml:space="preserve"> 0,7. В нашем </w:t>
      </w:r>
      <w:r>
        <w:rPr>
          <w:lang w:val="ru-RU"/>
        </w:rPr>
        <w:lastRenderedPageBreak/>
        <w:t xml:space="preserve">случае, коэффициент быстрой ликвидности увеличился в </w:t>
      </w:r>
      <w:r w:rsidR="005658BB">
        <w:rPr>
          <w:lang w:val="ru-RU"/>
        </w:rPr>
        <w:t>2013</w:t>
      </w:r>
      <w:r>
        <w:rPr>
          <w:lang w:val="ru-RU"/>
        </w:rPr>
        <w:t xml:space="preserve"> году на 0,06 по сравнению с </w:t>
      </w:r>
      <w:r w:rsidR="005658BB">
        <w:rPr>
          <w:lang w:val="ru-RU"/>
        </w:rPr>
        <w:t>2012</w:t>
      </w:r>
      <w:r>
        <w:rPr>
          <w:lang w:val="ru-RU"/>
        </w:rPr>
        <w:t xml:space="preserve"> годом. Однако он не соответствует данной норме. Это свидетельствует о некредитоспособности предприятия. Коэффициент текущей ликвидности на данном предприятии очень низкий. Норма составляет </w:t>
      </w:r>
      <w:r w:rsidRPr="0032798F">
        <w:rPr>
          <w:position w:val="-4"/>
          <w:lang w:val="ru-RU"/>
        </w:rPr>
        <w:object w:dxaOrig="195" w:dyaOrig="240">
          <v:shape id="_x0000_i1030" type="#_x0000_t75" style="width:10.05pt;height:11.7pt" o:ole="">
            <v:imagedata r:id="rId23" o:title=""/>
          </v:shape>
          <o:OLEObject Type="Embed" ProgID="Equation.3" ShapeID="_x0000_i1030" DrawAspect="Content" ObjectID="_1484899425" r:id="rId24"/>
        </w:object>
      </w:r>
      <w:r>
        <w:rPr>
          <w:lang w:val="ru-RU"/>
        </w:rPr>
        <w:t xml:space="preserve">  2. В нашем случае в </w:t>
      </w:r>
      <w:r w:rsidR="005658BB">
        <w:rPr>
          <w:lang w:val="ru-RU"/>
        </w:rPr>
        <w:t>2012</w:t>
      </w:r>
      <w:r>
        <w:rPr>
          <w:lang w:val="ru-RU"/>
        </w:rPr>
        <w:t xml:space="preserve"> году показатель составил 0,8</w:t>
      </w:r>
      <w:r w:rsidR="00F008BF">
        <w:rPr>
          <w:lang w:val="ru-RU"/>
        </w:rPr>
        <w:t>6</w:t>
      </w:r>
      <w:r>
        <w:rPr>
          <w:lang w:val="ru-RU"/>
        </w:rPr>
        <w:t xml:space="preserve"> и к тому же в </w:t>
      </w:r>
      <w:r w:rsidR="005658BB">
        <w:rPr>
          <w:lang w:val="ru-RU"/>
        </w:rPr>
        <w:t>2013</w:t>
      </w:r>
      <w:r>
        <w:rPr>
          <w:lang w:val="ru-RU"/>
        </w:rPr>
        <w:t xml:space="preserve"> году показатель сократился до 0,7</w:t>
      </w:r>
      <w:r w:rsidR="00F008BF">
        <w:rPr>
          <w:lang w:val="ru-RU"/>
        </w:rPr>
        <w:t>4</w:t>
      </w:r>
      <w:r>
        <w:rPr>
          <w:lang w:val="ru-RU"/>
        </w:rPr>
        <w:t xml:space="preserve">, что значительно ниже нормативного уровня, причем наметилась тенденция к его  понижению. </w:t>
      </w:r>
    </w:p>
    <w:p w:rsidR="007930B6" w:rsidRDefault="007930B6" w:rsidP="00267B15">
      <w:pPr>
        <w:pStyle w:val="af5"/>
        <w:ind w:firstLine="720"/>
        <w:rPr>
          <w:lang w:val="ru-RU"/>
        </w:rPr>
      </w:pPr>
      <w:r>
        <w:rPr>
          <w:lang w:val="ru-RU"/>
        </w:rPr>
        <w:t xml:space="preserve">Изменение уровня коэффициента текущей ликвидности может произойти за счет увеличения или уменьшения суммы по каждой статье текущих активов и текущих пассивов. </w:t>
      </w:r>
    </w:p>
    <w:p w:rsidR="007930B6" w:rsidRDefault="007930B6" w:rsidP="00267B15">
      <w:pPr>
        <w:pStyle w:val="af5"/>
        <w:ind w:firstLine="720"/>
        <w:rPr>
          <w:lang w:val="ru-RU"/>
        </w:rPr>
      </w:pPr>
      <w:r>
        <w:rPr>
          <w:lang w:val="ru-RU"/>
        </w:rPr>
        <w:t>В первую очередь необходимо определить, как изменился коэффициент ликвидности за счет факторов первого порядка.</w:t>
      </w:r>
    </w:p>
    <w:p w:rsidR="007930B6" w:rsidRDefault="007930B6" w:rsidP="00F14DED">
      <w:pPr>
        <w:pStyle w:val="af5"/>
        <w:suppressAutoHyphens/>
        <w:ind w:firstLine="0"/>
        <w:rPr>
          <w:lang w:val="ru-RU"/>
        </w:rPr>
      </w:pPr>
      <w:r>
        <w:rPr>
          <w:lang w:val="ru-RU"/>
        </w:rPr>
        <w:t>Таблица 2.</w:t>
      </w:r>
      <w:r w:rsidR="00682EF3">
        <w:rPr>
          <w:lang w:val="ru-RU"/>
        </w:rPr>
        <w:t>11</w:t>
      </w:r>
      <w:r>
        <w:rPr>
          <w:lang w:val="ru-RU"/>
        </w:rPr>
        <w:t xml:space="preserve"> </w:t>
      </w:r>
      <w:r w:rsidR="00416705">
        <w:rPr>
          <w:lang w:val="ru-RU"/>
        </w:rPr>
        <w:t xml:space="preserve"> - </w:t>
      </w:r>
      <w:r>
        <w:rPr>
          <w:lang w:val="ru-RU"/>
        </w:rPr>
        <w:t>Исходные данные для проведения факторного анализа коэф</w:t>
      </w:r>
      <w:r w:rsidR="00866A07">
        <w:rPr>
          <w:lang w:val="ru-RU"/>
        </w:rPr>
        <w:t xml:space="preserve">фициентов ликвидности </w:t>
      </w:r>
      <w:r w:rsidR="005658BB">
        <w:rPr>
          <w:lang w:val="ru-RU"/>
        </w:rPr>
        <w:t>ООО «Агромолоко»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6"/>
        <w:gridCol w:w="1294"/>
        <w:gridCol w:w="1547"/>
        <w:gridCol w:w="1548"/>
        <w:gridCol w:w="1548"/>
      </w:tblGrid>
      <w:tr w:rsidR="007930B6" w:rsidRPr="00A8567F" w:rsidTr="00112EC3">
        <w:tc>
          <w:tcPr>
            <w:tcW w:w="3526" w:type="dxa"/>
            <w:tcBorders>
              <w:top w:val="single" w:sz="4" w:space="0" w:color="auto"/>
              <w:left w:val="single" w:sz="4" w:space="0" w:color="auto"/>
              <w:bottom w:val="single" w:sz="4" w:space="0" w:color="auto"/>
              <w:right w:val="single" w:sz="4" w:space="0" w:color="auto"/>
            </w:tcBorders>
            <w:hideMark/>
          </w:tcPr>
          <w:p w:rsidR="007930B6" w:rsidRPr="00A8567F" w:rsidRDefault="007930B6" w:rsidP="00112EC3">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sz w:val="24"/>
                <w:szCs w:val="24"/>
              </w:rPr>
              <w:t>Показатель</w:t>
            </w:r>
          </w:p>
        </w:tc>
        <w:tc>
          <w:tcPr>
            <w:tcW w:w="1294" w:type="dxa"/>
            <w:tcBorders>
              <w:top w:val="single" w:sz="4" w:space="0" w:color="auto"/>
              <w:left w:val="single" w:sz="4" w:space="0" w:color="auto"/>
              <w:bottom w:val="single" w:sz="4" w:space="0" w:color="auto"/>
              <w:right w:val="single" w:sz="4" w:space="0" w:color="auto"/>
            </w:tcBorders>
            <w:hideMark/>
          </w:tcPr>
          <w:p w:rsidR="007930B6" w:rsidRPr="00A8567F" w:rsidRDefault="005658BB" w:rsidP="007930B6">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w:t>
            </w:r>
            <w:r w:rsidR="007930B6" w:rsidRPr="00A8567F">
              <w:rPr>
                <w:rFonts w:ascii="Times New Roman" w:hAnsi="Times New Roman" w:cs="Times New Roman"/>
                <w:sz w:val="24"/>
                <w:szCs w:val="24"/>
              </w:rPr>
              <w:t>г</w:t>
            </w:r>
          </w:p>
        </w:tc>
        <w:tc>
          <w:tcPr>
            <w:tcW w:w="1547" w:type="dxa"/>
            <w:tcBorders>
              <w:top w:val="single" w:sz="4" w:space="0" w:color="auto"/>
              <w:left w:val="single" w:sz="4" w:space="0" w:color="auto"/>
              <w:bottom w:val="single" w:sz="4" w:space="0" w:color="auto"/>
              <w:right w:val="single" w:sz="4" w:space="0" w:color="auto"/>
            </w:tcBorders>
            <w:hideMark/>
          </w:tcPr>
          <w:p w:rsidR="007930B6" w:rsidRPr="00A8567F" w:rsidRDefault="005658BB" w:rsidP="007930B6">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r w:rsidR="007930B6" w:rsidRPr="00A8567F">
              <w:rPr>
                <w:rFonts w:ascii="Times New Roman" w:hAnsi="Times New Roman" w:cs="Times New Roman"/>
                <w:sz w:val="24"/>
                <w:szCs w:val="24"/>
              </w:rPr>
              <w:t>г</w:t>
            </w:r>
          </w:p>
        </w:tc>
        <w:tc>
          <w:tcPr>
            <w:tcW w:w="1548" w:type="dxa"/>
            <w:tcBorders>
              <w:top w:val="single" w:sz="4" w:space="0" w:color="auto"/>
              <w:left w:val="single" w:sz="4" w:space="0" w:color="auto"/>
              <w:bottom w:val="single" w:sz="4" w:space="0" w:color="auto"/>
              <w:right w:val="single" w:sz="4" w:space="0" w:color="auto"/>
            </w:tcBorders>
          </w:tcPr>
          <w:p w:rsidR="007930B6" w:rsidRPr="00A8567F" w:rsidRDefault="007930B6" w:rsidP="00112EC3">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sz w:val="24"/>
                <w:szCs w:val="24"/>
              </w:rPr>
              <w:t>Отклонение</w:t>
            </w:r>
          </w:p>
        </w:tc>
        <w:tc>
          <w:tcPr>
            <w:tcW w:w="1548" w:type="dxa"/>
            <w:tcBorders>
              <w:top w:val="single" w:sz="4" w:space="0" w:color="auto"/>
              <w:left w:val="single" w:sz="4" w:space="0" w:color="auto"/>
              <w:bottom w:val="single" w:sz="4" w:space="0" w:color="auto"/>
              <w:right w:val="single" w:sz="4" w:space="0" w:color="auto"/>
            </w:tcBorders>
          </w:tcPr>
          <w:p w:rsidR="007930B6" w:rsidRPr="00A8567F" w:rsidRDefault="007930B6" w:rsidP="00112EC3">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sz w:val="24"/>
                <w:szCs w:val="24"/>
              </w:rPr>
              <w:t>Темп роста</w:t>
            </w:r>
          </w:p>
        </w:tc>
      </w:tr>
      <w:tr w:rsidR="007930B6" w:rsidRPr="00A8567F" w:rsidTr="00112EC3">
        <w:tc>
          <w:tcPr>
            <w:tcW w:w="3526" w:type="dxa"/>
            <w:tcBorders>
              <w:top w:val="single" w:sz="4" w:space="0" w:color="auto"/>
              <w:left w:val="single" w:sz="4" w:space="0" w:color="auto"/>
              <w:bottom w:val="single" w:sz="4" w:space="0" w:color="auto"/>
              <w:right w:val="single" w:sz="4" w:space="0" w:color="auto"/>
            </w:tcBorders>
            <w:hideMark/>
          </w:tcPr>
          <w:p w:rsidR="007930B6" w:rsidRPr="00A8567F" w:rsidRDefault="007930B6" w:rsidP="00112EC3">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 xml:space="preserve">Денежные средства, </w:t>
            </w:r>
          </w:p>
          <w:p w:rsidR="007930B6" w:rsidRPr="00A8567F" w:rsidRDefault="007930B6" w:rsidP="00112EC3">
            <w:pPr>
              <w:pStyle w:val="a7"/>
              <w:tabs>
                <w:tab w:val="left" w:pos="708"/>
              </w:tabs>
              <w:suppressAutoHyphens/>
              <w:rPr>
                <w:rFonts w:ascii="Times New Roman" w:hAnsi="Times New Roman" w:cs="Times New Roman"/>
                <w:sz w:val="24"/>
                <w:szCs w:val="24"/>
              </w:rPr>
            </w:pPr>
            <w:r w:rsidRPr="00A8567F">
              <w:rPr>
                <w:rFonts w:ascii="Times New Roman" w:hAnsi="Times New Roman" w:cs="Times New Roman"/>
                <w:sz w:val="24"/>
                <w:szCs w:val="24"/>
              </w:rPr>
              <w:t>тыс. руб.</w:t>
            </w:r>
          </w:p>
        </w:tc>
        <w:tc>
          <w:tcPr>
            <w:tcW w:w="1294" w:type="dxa"/>
            <w:tcBorders>
              <w:top w:val="single" w:sz="4" w:space="0" w:color="auto"/>
              <w:left w:val="single" w:sz="4" w:space="0" w:color="auto"/>
              <w:bottom w:val="single" w:sz="4" w:space="0" w:color="auto"/>
              <w:right w:val="single" w:sz="4" w:space="0" w:color="auto"/>
            </w:tcBorders>
            <w:hideMark/>
          </w:tcPr>
          <w:p w:rsidR="007930B6" w:rsidRPr="00A8567F" w:rsidRDefault="007930B6" w:rsidP="00112EC3">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991</w:t>
            </w:r>
          </w:p>
        </w:tc>
        <w:tc>
          <w:tcPr>
            <w:tcW w:w="1547" w:type="dxa"/>
            <w:tcBorders>
              <w:top w:val="single" w:sz="4" w:space="0" w:color="auto"/>
              <w:left w:val="single" w:sz="4" w:space="0" w:color="auto"/>
              <w:bottom w:val="single" w:sz="4" w:space="0" w:color="auto"/>
              <w:right w:val="single" w:sz="4" w:space="0" w:color="auto"/>
            </w:tcBorders>
            <w:hideMark/>
          </w:tcPr>
          <w:p w:rsidR="007930B6" w:rsidRPr="00A8567F" w:rsidRDefault="007930B6" w:rsidP="00112EC3">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4422</w:t>
            </w:r>
          </w:p>
        </w:tc>
        <w:tc>
          <w:tcPr>
            <w:tcW w:w="1548" w:type="dxa"/>
            <w:tcBorders>
              <w:top w:val="single" w:sz="4" w:space="0" w:color="auto"/>
              <w:left w:val="single" w:sz="4" w:space="0" w:color="auto"/>
              <w:bottom w:val="single" w:sz="4" w:space="0" w:color="auto"/>
              <w:right w:val="single" w:sz="4" w:space="0" w:color="auto"/>
            </w:tcBorders>
          </w:tcPr>
          <w:p w:rsidR="007930B6" w:rsidRPr="00A8567F" w:rsidRDefault="007930B6" w:rsidP="00112EC3">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3431</w:t>
            </w:r>
          </w:p>
        </w:tc>
        <w:tc>
          <w:tcPr>
            <w:tcW w:w="1548" w:type="dxa"/>
            <w:tcBorders>
              <w:top w:val="single" w:sz="4" w:space="0" w:color="auto"/>
              <w:left w:val="single" w:sz="4" w:space="0" w:color="auto"/>
              <w:bottom w:val="single" w:sz="4" w:space="0" w:color="auto"/>
              <w:right w:val="single" w:sz="4" w:space="0" w:color="auto"/>
            </w:tcBorders>
          </w:tcPr>
          <w:p w:rsidR="007930B6" w:rsidRPr="00A8567F" w:rsidRDefault="007930B6" w:rsidP="00112EC3">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446,2</w:t>
            </w:r>
          </w:p>
        </w:tc>
      </w:tr>
      <w:tr w:rsidR="007930B6" w:rsidRPr="00A8567F" w:rsidTr="00112EC3">
        <w:trPr>
          <w:trHeight w:val="594"/>
        </w:trPr>
        <w:tc>
          <w:tcPr>
            <w:tcW w:w="3526" w:type="dxa"/>
            <w:tcBorders>
              <w:top w:val="single" w:sz="4" w:space="0" w:color="auto"/>
              <w:left w:val="single" w:sz="4" w:space="0" w:color="auto"/>
              <w:bottom w:val="single" w:sz="4" w:space="0" w:color="auto"/>
              <w:right w:val="single" w:sz="4" w:space="0" w:color="auto"/>
            </w:tcBorders>
            <w:hideMark/>
          </w:tcPr>
          <w:p w:rsidR="007930B6" w:rsidRPr="00A8567F" w:rsidRDefault="007930B6" w:rsidP="00112EC3">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 xml:space="preserve">Дебиторская  задолженность, тыс. руб. </w:t>
            </w:r>
          </w:p>
        </w:tc>
        <w:tc>
          <w:tcPr>
            <w:tcW w:w="1294" w:type="dxa"/>
            <w:tcBorders>
              <w:top w:val="single" w:sz="4" w:space="0" w:color="auto"/>
              <w:left w:val="single" w:sz="4" w:space="0" w:color="auto"/>
              <w:bottom w:val="single" w:sz="4" w:space="0" w:color="auto"/>
              <w:right w:val="single" w:sz="4" w:space="0" w:color="auto"/>
            </w:tcBorders>
          </w:tcPr>
          <w:p w:rsidR="007930B6" w:rsidRPr="00A8567F" w:rsidRDefault="007930B6" w:rsidP="00112EC3">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5346</w:t>
            </w:r>
          </w:p>
          <w:p w:rsidR="007930B6" w:rsidRPr="00A8567F" w:rsidRDefault="007930B6" w:rsidP="00112EC3">
            <w:pPr>
              <w:suppressAutoHyphens/>
              <w:spacing w:after="0" w:line="240" w:lineRule="auto"/>
              <w:jc w:val="right"/>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hideMark/>
          </w:tcPr>
          <w:p w:rsidR="007930B6" w:rsidRPr="00A8567F" w:rsidRDefault="007930B6" w:rsidP="00112EC3">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4857</w:t>
            </w:r>
          </w:p>
        </w:tc>
        <w:tc>
          <w:tcPr>
            <w:tcW w:w="1548" w:type="dxa"/>
            <w:tcBorders>
              <w:top w:val="single" w:sz="4" w:space="0" w:color="auto"/>
              <w:left w:val="single" w:sz="4" w:space="0" w:color="auto"/>
              <w:bottom w:val="single" w:sz="4" w:space="0" w:color="auto"/>
              <w:right w:val="single" w:sz="4" w:space="0" w:color="auto"/>
            </w:tcBorders>
          </w:tcPr>
          <w:p w:rsidR="007930B6" w:rsidRPr="00A8567F" w:rsidRDefault="007930B6" w:rsidP="00112EC3">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-489</w:t>
            </w:r>
          </w:p>
        </w:tc>
        <w:tc>
          <w:tcPr>
            <w:tcW w:w="1548" w:type="dxa"/>
            <w:tcBorders>
              <w:top w:val="single" w:sz="4" w:space="0" w:color="auto"/>
              <w:left w:val="single" w:sz="4" w:space="0" w:color="auto"/>
              <w:bottom w:val="single" w:sz="4" w:space="0" w:color="auto"/>
              <w:right w:val="single" w:sz="4" w:space="0" w:color="auto"/>
            </w:tcBorders>
          </w:tcPr>
          <w:p w:rsidR="007930B6" w:rsidRPr="00A8567F" w:rsidRDefault="007930B6" w:rsidP="00112EC3">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90,9</w:t>
            </w:r>
          </w:p>
        </w:tc>
      </w:tr>
      <w:tr w:rsidR="007930B6" w:rsidRPr="00A8567F" w:rsidTr="00112EC3">
        <w:tc>
          <w:tcPr>
            <w:tcW w:w="3526" w:type="dxa"/>
            <w:tcBorders>
              <w:top w:val="single" w:sz="4" w:space="0" w:color="auto"/>
              <w:left w:val="single" w:sz="4" w:space="0" w:color="auto"/>
              <w:bottom w:val="single" w:sz="4" w:space="0" w:color="auto"/>
              <w:right w:val="single" w:sz="4" w:space="0" w:color="auto"/>
            </w:tcBorders>
            <w:hideMark/>
          </w:tcPr>
          <w:p w:rsidR="007930B6" w:rsidRPr="00A8567F" w:rsidRDefault="007930B6" w:rsidP="00112EC3">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Запасы, тыс. руб.</w:t>
            </w:r>
          </w:p>
        </w:tc>
        <w:tc>
          <w:tcPr>
            <w:tcW w:w="1294" w:type="dxa"/>
            <w:tcBorders>
              <w:top w:val="single" w:sz="4" w:space="0" w:color="auto"/>
              <w:left w:val="single" w:sz="4" w:space="0" w:color="auto"/>
              <w:bottom w:val="single" w:sz="4" w:space="0" w:color="auto"/>
              <w:right w:val="single" w:sz="4" w:space="0" w:color="auto"/>
            </w:tcBorders>
            <w:hideMark/>
          </w:tcPr>
          <w:p w:rsidR="007930B6" w:rsidRPr="00A8567F" w:rsidRDefault="007930B6" w:rsidP="00112EC3">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13757</w:t>
            </w:r>
          </w:p>
        </w:tc>
        <w:tc>
          <w:tcPr>
            <w:tcW w:w="1547" w:type="dxa"/>
            <w:tcBorders>
              <w:top w:val="single" w:sz="4" w:space="0" w:color="auto"/>
              <w:left w:val="single" w:sz="4" w:space="0" w:color="auto"/>
              <w:bottom w:val="single" w:sz="4" w:space="0" w:color="auto"/>
              <w:right w:val="single" w:sz="4" w:space="0" w:color="auto"/>
            </w:tcBorders>
            <w:hideMark/>
          </w:tcPr>
          <w:p w:rsidR="007930B6" w:rsidRPr="00A8567F" w:rsidRDefault="007930B6" w:rsidP="00112EC3">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11616</w:t>
            </w:r>
          </w:p>
        </w:tc>
        <w:tc>
          <w:tcPr>
            <w:tcW w:w="1548" w:type="dxa"/>
            <w:tcBorders>
              <w:top w:val="single" w:sz="4" w:space="0" w:color="auto"/>
              <w:left w:val="single" w:sz="4" w:space="0" w:color="auto"/>
              <w:bottom w:val="single" w:sz="4" w:space="0" w:color="auto"/>
              <w:right w:val="single" w:sz="4" w:space="0" w:color="auto"/>
            </w:tcBorders>
          </w:tcPr>
          <w:p w:rsidR="007930B6" w:rsidRPr="00A8567F" w:rsidRDefault="007930B6" w:rsidP="00112EC3">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-2141</w:t>
            </w:r>
          </w:p>
        </w:tc>
        <w:tc>
          <w:tcPr>
            <w:tcW w:w="1548" w:type="dxa"/>
            <w:tcBorders>
              <w:top w:val="single" w:sz="4" w:space="0" w:color="auto"/>
              <w:left w:val="single" w:sz="4" w:space="0" w:color="auto"/>
              <w:bottom w:val="single" w:sz="4" w:space="0" w:color="auto"/>
              <w:right w:val="single" w:sz="4" w:space="0" w:color="auto"/>
            </w:tcBorders>
          </w:tcPr>
          <w:p w:rsidR="007930B6" w:rsidRPr="00A8567F" w:rsidRDefault="007930B6" w:rsidP="00112EC3">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84,4</w:t>
            </w:r>
          </w:p>
        </w:tc>
      </w:tr>
      <w:tr w:rsidR="007930B6" w:rsidRPr="00A8567F" w:rsidTr="00112EC3">
        <w:tc>
          <w:tcPr>
            <w:tcW w:w="3526" w:type="dxa"/>
            <w:tcBorders>
              <w:top w:val="single" w:sz="4" w:space="0" w:color="auto"/>
              <w:left w:val="single" w:sz="4" w:space="0" w:color="auto"/>
              <w:bottom w:val="single" w:sz="4" w:space="0" w:color="auto"/>
              <w:right w:val="single" w:sz="4" w:space="0" w:color="auto"/>
            </w:tcBorders>
            <w:hideMark/>
          </w:tcPr>
          <w:p w:rsidR="007930B6" w:rsidRPr="00A8567F" w:rsidRDefault="007930B6" w:rsidP="007930B6">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Краткосрочные обязательства, тыс. руб.</w:t>
            </w:r>
          </w:p>
        </w:tc>
        <w:tc>
          <w:tcPr>
            <w:tcW w:w="1294" w:type="dxa"/>
            <w:tcBorders>
              <w:top w:val="single" w:sz="4" w:space="0" w:color="auto"/>
              <w:left w:val="single" w:sz="4" w:space="0" w:color="auto"/>
              <w:bottom w:val="single" w:sz="4" w:space="0" w:color="auto"/>
              <w:right w:val="single" w:sz="4" w:space="0" w:color="auto"/>
            </w:tcBorders>
            <w:hideMark/>
          </w:tcPr>
          <w:p w:rsidR="007930B6" w:rsidRPr="00A8567F" w:rsidRDefault="007930B6" w:rsidP="00112EC3">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24445</w:t>
            </w:r>
          </w:p>
        </w:tc>
        <w:tc>
          <w:tcPr>
            <w:tcW w:w="1547" w:type="dxa"/>
            <w:tcBorders>
              <w:top w:val="single" w:sz="4" w:space="0" w:color="auto"/>
              <w:left w:val="single" w:sz="4" w:space="0" w:color="auto"/>
              <w:bottom w:val="single" w:sz="4" w:space="0" w:color="auto"/>
              <w:right w:val="single" w:sz="4" w:space="0" w:color="auto"/>
            </w:tcBorders>
            <w:hideMark/>
          </w:tcPr>
          <w:p w:rsidR="007930B6" w:rsidRPr="00A8567F" w:rsidRDefault="007930B6" w:rsidP="00112EC3">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29281</w:t>
            </w:r>
          </w:p>
        </w:tc>
        <w:tc>
          <w:tcPr>
            <w:tcW w:w="1548" w:type="dxa"/>
            <w:tcBorders>
              <w:top w:val="single" w:sz="4" w:space="0" w:color="auto"/>
              <w:left w:val="single" w:sz="4" w:space="0" w:color="auto"/>
              <w:bottom w:val="single" w:sz="4" w:space="0" w:color="auto"/>
              <w:right w:val="single" w:sz="4" w:space="0" w:color="auto"/>
            </w:tcBorders>
          </w:tcPr>
          <w:p w:rsidR="007930B6" w:rsidRPr="00A8567F" w:rsidRDefault="007930B6" w:rsidP="00112EC3">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4836</w:t>
            </w:r>
          </w:p>
        </w:tc>
        <w:tc>
          <w:tcPr>
            <w:tcW w:w="1548" w:type="dxa"/>
            <w:tcBorders>
              <w:top w:val="single" w:sz="4" w:space="0" w:color="auto"/>
              <w:left w:val="single" w:sz="4" w:space="0" w:color="auto"/>
              <w:bottom w:val="single" w:sz="4" w:space="0" w:color="auto"/>
              <w:right w:val="single" w:sz="4" w:space="0" w:color="auto"/>
            </w:tcBorders>
          </w:tcPr>
          <w:p w:rsidR="007930B6" w:rsidRPr="00A8567F" w:rsidRDefault="007930B6" w:rsidP="00112EC3">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119,8</w:t>
            </w:r>
          </w:p>
        </w:tc>
      </w:tr>
    </w:tbl>
    <w:p w:rsidR="007930B6" w:rsidRDefault="007930B6" w:rsidP="007930B6">
      <w:pPr>
        <w:pStyle w:val="af5"/>
        <w:suppressAutoHyphens/>
        <w:ind w:firstLine="0"/>
        <w:jc w:val="center"/>
        <w:rPr>
          <w:lang w:val="ru-RU"/>
        </w:rPr>
      </w:pPr>
    </w:p>
    <w:p w:rsidR="00D03298" w:rsidRDefault="00D03298" w:rsidP="00D03298">
      <w:pPr>
        <w:pStyle w:val="af5"/>
        <w:suppressAutoHyphens/>
        <w:ind w:firstLine="720"/>
        <w:rPr>
          <w:lang w:val="ru-RU"/>
        </w:rPr>
      </w:pPr>
      <w:r>
        <w:rPr>
          <w:lang w:val="ru-RU"/>
        </w:rPr>
        <w:t>Рассчитаем показатель абсолютной ликвидности по формуле, представленной в таблице 1.2.</w:t>
      </w:r>
    </w:p>
    <w:p w:rsidR="00F40BFF" w:rsidRDefault="00F40BFF" w:rsidP="00CE42EB">
      <w:pPr>
        <w:pStyle w:val="af5"/>
        <w:suppressAutoHyphens/>
        <w:ind w:firstLine="0"/>
        <w:rPr>
          <w:position w:val="-24"/>
          <w:lang w:val="ru-RU"/>
        </w:rPr>
      </w:pPr>
      <w:r w:rsidRPr="0032798F">
        <w:rPr>
          <w:position w:val="-24"/>
        </w:rPr>
        <w:object w:dxaOrig="2280" w:dyaOrig="615">
          <v:shape id="_x0000_i1031" type="#_x0000_t75" style="width:113.85pt;height:31pt" o:ole="">
            <v:imagedata r:id="rId25" o:title=""/>
          </v:shape>
          <o:OLEObject Type="Embed" ProgID="Equation.3" ShapeID="_x0000_i1031" DrawAspect="Content" ObjectID="_1484899426" r:id="rId26"/>
        </w:object>
      </w:r>
    </w:p>
    <w:p w:rsidR="00D03298" w:rsidRPr="00D03298" w:rsidRDefault="00D03298" w:rsidP="00F40BFF">
      <w:pPr>
        <w:pStyle w:val="af5"/>
        <w:suppressAutoHyphens/>
        <w:ind w:firstLine="0"/>
        <w:jc w:val="center"/>
        <w:rPr>
          <w:lang w:val="ru-RU"/>
        </w:rPr>
      </w:pPr>
    </w:p>
    <w:p w:rsidR="00F40BFF" w:rsidRDefault="00F40BFF" w:rsidP="00CE42EB">
      <w:pPr>
        <w:pStyle w:val="af5"/>
        <w:suppressAutoHyphens/>
        <w:ind w:firstLine="0"/>
        <w:rPr>
          <w:position w:val="-24"/>
          <w:lang w:val="ru-RU"/>
        </w:rPr>
      </w:pPr>
      <w:r w:rsidRPr="0032798F">
        <w:rPr>
          <w:position w:val="-24"/>
        </w:rPr>
        <w:object w:dxaOrig="2235" w:dyaOrig="615">
          <v:shape id="_x0000_i1032" type="#_x0000_t75" style="width:111.35pt;height:31pt" o:ole="">
            <v:imagedata r:id="rId27" o:title=""/>
          </v:shape>
          <o:OLEObject Type="Embed" ProgID="Equation.3" ShapeID="_x0000_i1032" DrawAspect="Content" ObjectID="_1484899427" r:id="rId28"/>
        </w:object>
      </w:r>
    </w:p>
    <w:p w:rsidR="00D03298" w:rsidRPr="00D03298" w:rsidRDefault="00D03298" w:rsidP="00F40BFF">
      <w:pPr>
        <w:pStyle w:val="af5"/>
        <w:suppressAutoHyphens/>
        <w:ind w:firstLine="0"/>
        <w:jc w:val="center"/>
        <w:rPr>
          <w:lang w:val="ru-RU"/>
        </w:rPr>
      </w:pPr>
    </w:p>
    <w:p w:rsidR="00F40BFF" w:rsidRDefault="00F40BFF" w:rsidP="00CE42EB">
      <w:pPr>
        <w:pStyle w:val="af5"/>
        <w:suppressAutoHyphens/>
        <w:ind w:firstLine="0"/>
        <w:rPr>
          <w:lang w:val="ru-RU"/>
        </w:rPr>
      </w:pPr>
      <w:r w:rsidRPr="0032798F">
        <w:rPr>
          <w:position w:val="-24"/>
        </w:rPr>
        <w:object w:dxaOrig="2220" w:dyaOrig="615">
          <v:shape id="_x0000_i1033" type="#_x0000_t75" style="width:111.35pt;height:31pt" o:ole="">
            <v:imagedata r:id="rId29" o:title=""/>
          </v:shape>
          <o:OLEObject Type="Embed" ProgID="Equation.3" ShapeID="_x0000_i1033" DrawAspect="Content" ObjectID="_1484899428" r:id="rId30"/>
        </w:object>
      </w:r>
    </w:p>
    <w:p w:rsidR="00F40BFF" w:rsidRDefault="00F40BFF" w:rsidP="00267B15">
      <w:pPr>
        <w:pStyle w:val="af5"/>
        <w:ind w:firstLine="720"/>
        <w:rPr>
          <w:lang w:val="ru-RU"/>
        </w:rPr>
      </w:pPr>
      <w:r>
        <w:rPr>
          <w:lang w:val="ru-RU"/>
        </w:rPr>
        <w:t>Общее изменение уровня коэффициента абсолютной ликвидности:</w:t>
      </w:r>
    </w:p>
    <w:p w:rsidR="00F40BFF" w:rsidRDefault="00F40BFF" w:rsidP="00267B15">
      <w:pPr>
        <w:pStyle w:val="af5"/>
        <w:ind w:firstLine="720"/>
        <w:jc w:val="center"/>
        <w:rPr>
          <w:lang w:val="ru-RU"/>
        </w:rPr>
      </w:pPr>
      <w:r w:rsidRPr="0032798F">
        <w:rPr>
          <w:position w:val="-10"/>
          <w:sz w:val="24"/>
          <w:lang w:val="ru-RU"/>
        </w:rPr>
        <w:object w:dxaOrig="1860" w:dyaOrig="315">
          <v:shape id="_x0000_i1034" type="#_x0000_t75" style="width:92.95pt;height:15.9pt" o:ole="">
            <v:imagedata r:id="rId31" o:title=""/>
          </v:shape>
          <o:OLEObject Type="Embed" ProgID="Equation.3" ShapeID="_x0000_i1034" DrawAspect="Content" ObjectID="_1484899429" r:id="rId32"/>
        </w:object>
      </w:r>
    </w:p>
    <w:p w:rsidR="00F40BFF" w:rsidRDefault="00F40BFF" w:rsidP="00267B15">
      <w:pPr>
        <w:pStyle w:val="af5"/>
        <w:ind w:firstLine="720"/>
        <w:rPr>
          <w:lang w:val="ru-RU"/>
        </w:rPr>
      </w:pPr>
      <w:r>
        <w:rPr>
          <w:lang w:val="ru-RU"/>
        </w:rPr>
        <w:t>в том числе за счет изменения:</w:t>
      </w:r>
    </w:p>
    <w:p w:rsidR="00F40BFF" w:rsidRDefault="00F40BFF" w:rsidP="00267B15">
      <w:pPr>
        <w:pStyle w:val="af5"/>
        <w:ind w:firstLine="720"/>
        <w:rPr>
          <w:lang w:val="ru-RU"/>
        </w:rPr>
      </w:pPr>
      <w:r>
        <w:rPr>
          <w:lang w:val="ru-RU"/>
        </w:rPr>
        <w:t xml:space="preserve">- суммы оборотных активов: </w:t>
      </w:r>
      <w:r w:rsidRPr="0032798F">
        <w:rPr>
          <w:position w:val="-10"/>
          <w:lang w:val="ru-RU"/>
        </w:rPr>
        <w:object w:dxaOrig="1875" w:dyaOrig="315">
          <v:shape id="_x0000_i1035" type="#_x0000_t75" style="width:93.75pt;height:15.9pt" o:ole="">
            <v:imagedata r:id="rId33" o:title=""/>
          </v:shape>
          <o:OLEObject Type="Embed" ProgID="Equation.3" ShapeID="_x0000_i1035" DrawAspect="Content" ObjectID="_1484899430" r:id="rId34"/>
        </w:object>
      </w:r>
    </w:p>
    <w:p w:rsidR="00F40BFF" w:rsidRDefault="00F40BFF" w:rsidP="00267B15">
      <w:pPr>
        <w:pStyle w:val="af5"/>
        <w:ind w:firstLine="720"/>
        <w:rPr>
          <w:lang w:val="ru-RU"/>
        </w:rPr>
      </w:pPr>
      <w:r>
        <w:rPr>
          <w:lang w:val="ru-RU"/>
        </w:rPr>
        <w:t xml:space="preserve">- суммы краткосрочных обязательств: </w:t>
      </w:r>
      <w:r w:rsidRPr="0032798F">
        <w:rPr>
          <w:position w:val="-10"/>
          <w:lang w:val="ru-RU"/>
        </w:rPr>
        <w:object w:dxaOrig="1860" w:dyaOrig="315">
          <v:shape id="_x0000_i1036" type="#_x0000_t75" style="width:92.95pt;height:15.9pt" o:ole="">
            <v:imagedata r:id="rId35" o:title=""/>
          </v:shape>
          <o:OLEObject Type="Embed" ProgID="Equation.3" ShapeID="_x0000_i1036" DrawAspect="Content" ObjectID="_1484899431" r:id="rId36"/>
        </w:object>
      </w:r>
    </w:p>
    <w:p w:rsidR="00F40BFF" w:rsidRDefault="00F40BFF" w:rsidP="00267B15">
      <w:pPr>
        <w:pStyle w:val="af5"/>
        <w:ind w:firstLine="720"/>
        <w:rPr>
          <w:lang w:val="ru-RU"/>
        </w:rPr>
      </w:pPr>
      <w:r>
        <w:rPr>
          <w:lang w:val="ru-RU"/>
        </w:rPr>
        <w:t>Таким образом, факторный анализ коэффициента абсолютной ликвидности показывает, что он увеличился на 0,11 за счет увеличения краткосрочных обязательств на 4836 тысяч рублей.</w:t>
      </w:r>
    </w:p>
    <w:p w:rsidR="00323D61" w:rsidRDefault="00323D61" w:rsidP="00267B15">
      <w:pPr>
        <w:pStyle w:val="af5"/>
        <w:ind w:firstLine="720"/>
        <w:rPr>
          <w:lang w:val="ru-RU"/>
        </w:rPr>
      </w:pPr>
      <w:r>
        <w:rPr>
          <w:lang w:val="ru-RU"/>
        </w:rPr>
        <w:t>Теперь необходимо определить, за счет чего изменился коэффициент быстрой (срочной) ликвидности</w:t>
      </w:r>
      <w:r w:rsidR="00D03298">
        <w:rPr>
          <w:lang w:val="ru-RU"/>
        </w:rPr>
        <w:t>. Расчет произведем по формуле, представленной в таблице 1.2</w:t>
      </w:r>
      <w:r>
        <w:rPr>
          <w:lang w:val="ru-RU"/>
        </w:rPr>
        <w:t>:</w:t>
      </w:r>
    </w:p>
    <w:p w:rsidR="00323D61" w:rsidRDefault="00323D61" w:rsidP="00CE42EB">
      <w:pPr>
        <w:pStyle w:val="af5"/>
        <w:suppressAutoHyphens/>
        <w:ind w:firstLine="708"/>
        <w:rPr>
          <w:position w:val="-24"/>
          <w:lang w:val="ru-RU"/>
        </w:rPr>
      </w:pPr>
      <w:r w:rsidRPr="0032798F">
        <w:rPr>
          <w:position w:val="-24"/>
        </w:rPr>
        <w:object w:dxaOrig="2640" w:dyaOrig="615">
          <v:shape id="_x0000_i1037" type="#_x0000_t75" style="width:132.3pt;height:31pt" o:ole="">
            <v:imagedata r:id="rId37" o:title=""/>
          </v:shape>
          <o:OLEObject Type="Embed" ProgID="Equation.3" ShapeID="_x0000_i1037" DrawAspect="Content" ObjectID="_1484899432" r:id="rId38"/>
        </w:object>
      </w:r>
    </w:p>
    <w:p w:rsidR="00D03298" w:rsidRPr="00D03298" w:rsidRDefault="00D03298" w:rsidP="00323D61">
      <w:pPr>
        <w:pStyle w:val="af5"/>
        <w:suppressAutoHyphens/>
        <w:ind w:firstLine="708"/>
        <w:jc w:val="center"/>
        <w:rPr>
          <w:lang w:val="ru-RU"/>
        </w:rPr>
      </w:pPr>
    </w:p>
    <w:p w:rsidR="00323D61" w:rsidRDefault="00323D61" w:rsidP="00CE42EB">
      <w:pPr>
        <w:pStyle w:val="af5"/>
        <w:suppressAutoHyphens/>
        <w:ind w:firstLine="708"/>
        <w:rPr>
          <w:position w:val="-24"/>
          <w:lang w:val="ru-RU"/>
        </w:rPr>
      </w:pPr>
      <w:r w:rsidRPr="0032798F">
        <w:rPr>
          <w:position w:val="-24"/>
        </w:rPr>
        <w:object w:dxaOrig="2835" w:dyaOrig="615">
          <v:shape id="_x0000_i1038" type="#_x0000_t75" style="width:141.5pt;height:31pt" o:ole="">
            <v:imagedata r:id="rId39" o:title=""/>
          </v:shape>
          <o:OLEObject Type="Embed" ProgID="Equation.3" ShapeID="_x0000_i1038" DrawAspect="Content" ObjectID="_1484899433" r:id="rId40"/>
        </w:object>
      </w:r>
    </w:p>
    <w:p w:rsidR="00D03298" w:rsidRPr="00D03298" w:rsidRDefault="00D03298" w:rsidP="00323D61">
      <w:pPr>
        <w:pStyle w:val="af5"/>
        <w:suppressAutoHyphens/>
        <w:ind w:firstLine="708"/>
        <w:jc w:val="center"/>
        <w:rPr>
          <w:lang w:val="ru-RU"/>
        </w:rPr>
      </w:pPr>
    </w:p>
    <w:p w:rsidR="00323D61" w:rsidRDefault="00323D61" w:rsidP="00CE42EB">
      <w:pPr>
        <w:pStyle w:val="af5"/>
        <w:suppressAutoHyphens/>
        <w:ind w:firstLine="708"/>
        <w:rPr>
          <w:position w:val="-24"/>
          <w:lang w:val="ru-RU"/>
        </w:rPr>
      </w:pPr>
      <w:r w:rsidRPr="0032798F">
        <w:rPr>
          <w:position w:val="-24"/>
        </w:rPr>
        <w:object w:dxaOrig="2880" w:dyaOrig="615">
          <v:shape id="_x0000_i1039" type="#_x0000_t75" style="width:2in;height:31pt" o:ole="">
            <v:imagedata r:id="rId41" o:title=""/>
          </v:shape>
          <o:OLEObject Type="Embed" ProgID="Equation.3" ShapeID="_x0000_i1039" DrawAspect="Content" ObjectID="_1484899434" r:id="rId42"/>
        </w:object>
      </w:r>
    </w:p>
    <w:p w:rsidR="00D03298" w:rsidRPr="00D03298" w:rsidRDefault="00D03298" w:rsidP="00323D61">
      <w:pPr>
        <w:pStyle w:val="af5"/>
        <w:suppressAutoHyphens/>
        <w:ind w:firstLine="708"/>
        <w:jc w:val="center"/>
        <w:rPr>
          <w:lang w:val="ru-RU"/>
        </w:rPr>
      </w:pPr>
    </w:p>
    <w:p w:rsidR="00323D61" w:rsidRDefault="00323D61" w:rsidP="00CE42EB">
      <w:pPr>
        <w:pStyle w:val="af5"/>
        <w:suppressAutoHyphens/>
        <w:ind w:firstLine="708"/>
        <w:rPr>
          <w:position w:val="-24"/>
          <w:lang w:val="ru-RU"/>
        </w:rPr>
      </w:pPr>
      <w:r w:rsidRPr="0032798F">
        <w:rPr>
          <w:position w:val="-24"/>
        </w:rPr>
        <w:object w:dxaOrig="2865" w:dyaOrig="615">
          <v:shape id="_x0000_i1040" type="#_x0000_t75" style="width:143.15pt;height:31pt" o:ole="">
            <v:imagedata r:id="rId43" o:title=""/>
          </v:shape>
          <o:OLEObject Type="Embed" ProgID="Equation.3" ShapeID="_x0000_i1040" DrawAspect="Content" ObjectID="_1484899435" r:id="rId44"/>
        </w:object>
      </w:r>
    </w:p>
    <w:p w:rsidR="00D03298" w:rsidRPr="00D03298" w:rsidRDefault="00D03298" w:rsidP="00323D61">
      <w:pPr>
        <w:pStyle w:val="af5"/>
        <w:suppressAutoHyphens/>
        <w:ind w:firstLine="708"/>
        <w:jc w:val="center"/>
        <w:rPr>
          <w:lang w:val="ru-RU"/>
        </w:rPr>
      </w:pPr>
    </w:p>
    <w:p w:rsidR="00323D61" w:rsidRDefault="00323D61" w:rsidP="00267B15">
      <w:pPr>
        <w:pStyle w:val="af5"/>
        <w:ind w:firstLine="720"/>
        <w:jc w:val="left"/>
        <w:rPr>
          <w:lang w:val="ru-RU"/>
        </w:rPr>
      </w:pPr>
      <w:r>
        <w:rPr>
          <w:lang w:val="ru-RU"/>
        </w:rPr>
        <w:t xml:space="preserve">Общее изменение коэффициента быстрой ликвидности составляет: </w:t>
      </w:r>
    </w:p>
    <w:p w:rsidR="00323D61" w:rsidRDefault="00323D61" w:rsidP="00267B15">
      <w:pPr>
        <w:pStyle w:val="af5"/>
        <w:ind w:firstLine="720"/>
        <w:jc w:val="center"/>
        <w:rPr>
          <w:lang w:val="ru-RU"/>
        </w:rPr>
      </w:pPr>
      <w:r w:rsidRPr="0032798F">
        <w:rPr>
          <w:position w:val="-10"/>
          <w:lang w:val="ru-RU"/>
        </w:rPr>
        <w:object w:dxaOrig="1755" w:dyaOrig="315">
          <v:shape id="_x0000_i1041" type="#_x0000_t75" style="width:87.9pt;height:15.9pt" o:ole="">
            <v:imagedata r:id="rId45" o:title=""/>
          </v:shape>
          <o:OLEObject Type="Embed" ProgID="Equation.3" ShapeID="_x0000_i1041" DrawAspect="Content" ObjectID="_1484899436" r:id="rId46"/>
        </w:object>
      </w:r>
    </w:p>
    <w:p w:rsidR="00323D61" w:rsidRDefault="00323D61" w:rsidP="00267B15">
      <w:pPr>
        <w:pStyle w:val="af5"/>
        <w:ind w:firstLine="720"/>
        <w:rPr>
          <w:lang w:val="ru-RU"/>
        </w:rPr>
      </w:pPr>
      <w:r>
        <w:rPr>
          <w:lang w:val="ru-RU"/>
        </w:rPr>
        <w:t>в том числе за счет изменения:</w:t>
      </w:r>
    </w:p>
    <w:p w:rsidR="00323D61" w:rsidRDefault="00323D61" w:rsidP="00267B15">
      <w:pPr>
        <w:pStyle w:val="af5"/>
        <w:ind w:firstLine="720"/>
        <w:rPr>
          <w:lang w:val="ru-RU"/>
        </w:rPr>
      </w:pPr>
      <w:r>
        <w:rPr>
          <w:lang w:val="ru-RU"/>
        </w:rPr>
        <w:t xml:space="preserve">- суммы текущих активов </w:t>
      </w:r>
      <w:r>
        <w:rPr>
          <w:lang w:val="ru-RU"/>
        </w:rPr>
        <w:tab/>
      </w:r>
      <w:r>
        <w:rPr>
          <w:lang w:val="ru-RU"/>
        </w:rPr>
        <w:tab/>
        <w:t xml:space="preserve">                   </w:t>
      </w:r>
      <w:r w:rsidRPr="0032798F">
        <w:rPr>
          <w:position w:val="-10"/>
          <w:lang w:val="ru-RU"/>
        </w:rPr>
        <w:object w:dxaOrig="1755" w:dyaOrig="315">
          <v:shape id="_x0000_i1042" type="#_x0000_t75" style="width:87.9pt;height:15.9pt" o:ole="">
            <v:imagedata r:id="rId47" o:title=""/>
          </v:shape>
          <o:OLEObject Type="Embed" ProgID="Equation.3" ShapeID="_x0000_i1042" DrawAspect="Content" ObjectID="_1484899437" r:id="rId48"/>
        </w:object>
      </w:r>
    </w:p>
    <w:p w:rsidR="00323D61" w:rsidRDefault="00323D61" w:rsidP="00267B15">
      <w:pPr>
        <w:pStyle w:val="af5"/>
        <w:ind w:firstLine="720"/>
        <w:rPr>
          <w:lang w:val="ru-RU"/>
        </w:rPr>
      </w:pPr>
      <w:r>
        <w:rPr>
          <w:lang w:val="ru-RU"/>
        </w:rPr>
        <w:t xml:space="preserve">- суммы дебиторской задолженности </w:t>
      </w:r>
      <w:r>
        <w:rPr>
          <w:lang w:val="ru-RU"/>
        </w:rPr>
        <w:tab/>
      </w:r>
      <w:r>
        <w:rPr>
          <w:lang w:val="ru-RU"/>
        </w:rPr>
        <w:tab/>
      </w:r>
      <w:r w:rsidRPr="0032798F">
        <w:rPr>
          <w:position w:val="-10"/>
          <w:lang w:val="ru-RU"/>
        </w:rPr>
        <w:object w:dxaOrig="1920" w:dyaOrig="315">
          <v:shape id="_x0000_i1043" type="#_x0000_t75" style="width:96.3pt;height:15.9pt" o:ole="">
            <v:imagedata r:id="rId49" o:title=""/>
          </v:shape>
          <o:OLEObject Type="Embed" ProgID="Equation.3" ShapeID="_x0000_i1043" DrawAspect="Content" ObjectID="_1484899438" r:id="rId50"/>
        </w:object>
      </w:r>
    </w:p>
    <w:p w:rsidR="00323D61" w:rsidRDefault="00323D61" w:rsidP="00267B15">
      <w:pPr>
        <w:pStyle w:val="af5"/>
        <w:ind w:firstLine="720"/>
        <w:rPr>
          <w:lang w:val="ru-RU"/>
        </w:rPr>
      </w:pPr>
      <w:r>
        <w:rPr>
          <w:lang w:val="ru-RU"/>
        </w:rPr>
        <w:t xml:space="preserve">- суммы текущих обязательств </w:t>
      </w:r>
      <w:r>
        <w:rPr>
          <w:lang w:val="ru-RU"/>
        </w:rPr>
        <w:tab/>
      </w:r>
      <w:r>
        <w:rPr>
          <w:lang w:val="ru-RU"/>
        </w:rPr>
        <w:tab/>
        <w:t xml:space="preserve">         </w:t>
      </w:r>
      <w:r w:rsidRPr="0032798F">
        <w:rPr>
          <w:position w:val="-10"/>
          <w:lang w:val="ru-RU"/>
        </w:rPr>
        <w:object w:dxaOrig="1905" w:dyaOrig="315">
          <v:shape id="_x0000_i1044" type="#_x0000_t75" style="width:95.45pt;height:15.9pt" o:ole="">
            <v:imagedata r:id="rId51" o:title=""/>
          </v:shape>
          <o:OLEObject Type="Embed" ProgID="Equation.3" ShapeID="_x0000_i1044" DrawAspect="Content" ObjectID="_1484899439" r:id="rId52"/>
        </w:object>
      </w:r>
    </w:p>
    <w:p w:rsidR="00323D61" w:rsidRDefault="00323D61" w:rsidP="00267B15">
      <w:pPr>
        <w:pStyle w:val="af5"/>
        <w:ind w:firstLine="720"/>
        <w:rPr>
          <w:lang w:val="ru-RU"/>
        </w:rPr>
      </w:pPr>
      <w:r>
        <w:rPr>
          <w:lang w:val="ru-RU"/>
        </w:rPr>
        <w:t xml:space="preserve">Коэффициент быстрой ликвидности увеличился в </w:t>
      </w:r>
      <w:r w:rsidR="005658BB">
        <w:rPr>
          <w:lang w:val="ru-RU"/>
        </w:rPr>
        <w:t>2013</w:t>
      </w:r>
      <w:r>
        <w:rPr>
          <w:lang w:val="ru-RU"/>
        </w:rPr>
        <w:t xml:space="preserve"> году по сравнению с </w:t>
      </w:r>
      <w:r w:rsidR="005658BB">
        <w:rPr>
          <w:lang w:val="ru-RU"/>
        </w:rPr>
        <w:t>2012</w:t>
      </w:r>
      <w:r>
        <w:rPr>
          <w:lang w:val="ru-RU"/>
        </w:rPr>
        <w:t xml:space="preserve"> годом на 0,06 за счет роста оборотных активов. </w:t>
      </w:r>
    </w:p>
    <w:p w:rsidR="00F008BF" w:rsidRDefault="00F008BF" w:rsidP="00267B15">
      <w:pPr>
        <w:pStyle w:val="af5"/>
        <w:ind w:firstLine="720"/>
        <w:rPr>
          <w:lang w:val="ru-RU"/>
        </w:rPr>
      </w:pPr>
      <w:r>
        <w:rPr>
          <w:lang w:val="ru-RU"/>
        </w:rPr>
        <w:lastRenderedPageBreak/>
        <w:t>В первую очередь необходимо определить, как изменился коэффициент текущей ликвидности за счет факторов первого порядка:</w:t>
      </w:r>
    </w:p>
    <w:p w:rsidR="00416705" w:rsidRDefault="00D03298" w:rsidP="00267B15">
      <w:pPr>
        <w:pStyle w:val="af5"/>
        <w:ind w:firstLine="720"/>
        <w:rPr>
          <w:lang w:val="ru-RU"/>
        </w:rPr>
      </w:pPr>
      <w:r>
        <w:rPr>
          <w:lang w:val="ru-RU"/>
        </w:rPr>
        <w:t>Расчет коэффициента текущей ликвидности произведем по формуле, представленной в таблице 1.2.</w:t>
      </w:r>
    </w:p>
    <w:p w:rsidR="00F008BF" w:rsidRDefault="00F008BF" w:rsidP="00CE42EB">
      <w:pPr>
        <w:pStyle w:val="af5"/>
        <w:suppressAutoHyphens/>
        <w:ind w:firstLine="0"/>
        <w:rPr>
          <w:position w:val="-34"/>
          <w:lang w:val="ru-RU"/>
        </w:rPr>
      </w:pPr>
      <w:r w:rsidRPr="00F008BF">
        <w:rPr>
          <w:position w:val="-34"/>
        </w:rPr>
        <w:object w:dxaOrig="3180" w:dyaOrig="780">
          <v:shape id="_x0000_i1045" type="#_x0000_t75" style="width:159.05pt;height:39.35pt" o:ole="">
            <v:imagedata r:id="rId53" o:title=""/>
          </v:shape>
          <o:OLEObject Type="Embed" ProgID="Equation.3" ShapeID="_x0000_i1045" DrawAspect="Content" ObjectID="_1484899440" r:id="rId54"/>
        </w:object>
      </w:r>
    </w:p>
    <w:p w:rsidR="00416705" w:rsidRPr="00416705" w:rsidRDefault="00416705" w:rsidP="00F008BF">
      <w:pPr>
        <w:pStyle w:val="af5"/>
        <w:suppressAutoHyphens/>
        <w:ind w:firstLine="0"/>
        <w:jc w:val="center"/>
        <w:rPr>
          <w:lang w:val="ru-RU"/>
        </w:rPr>
      </w:pPr>
    </w:p>
    <w:p w:rsidR="00F008BF" w:rsidRDefault="00F008BF" w:rsidP="00CE42EB">
      <w:pPr>
        <w:pStyle w:val="af5"/>
        <w:suppressAutoHyphens/>
        <w:ind w:firstLine="0"/>
        <w:rPr>
          <w:position w:val="-34"/>
          <w:lang w:val="ru-RU"/>
        </w:rPr>
      </w:pPr>
      <w:r w:rsidRPr="00F008BF">
        <w:rPr>
          <w:position w:val="-34"/>
        </w:rPr>
        <w:object w:dxaOrig="3300" w:dyaOrig="780">
          <v:shape id="_x0000_i1046" type="#_x0000_t75" style="width:164.95pt;height:39.35pt" o:ole="">
            <v:imagedata r:id="rId55" o:title=""/>
          </v:shape>
          <o:OLEObject Type="Embed" ProgID="Equation.3" ShapeID="_x0000_i1046" DrawAspect="Content" ObjectID="_1484899441" r:id="rId56"/>
        </w:object>
      </w:r>
    </w:p>
    <w:p w:rsidR="00D03298" w:rsidRPr="00D03298" w:rsidRDefault="00D03298" w:rsidP="00F008BF">
      <w:pPr>
        <w:pStyle w:val="af5"/>
        <w:suppressAutoHyphens/>
        <w:ind w:firstLine="0"/>
        <w:jc w:val="center"/>
        <w:rPr>
          <w:lang w:val="ru-RU"/>
        </w:rPr>
      </w:pPr>
    </w:p>
    <w:p w:rsidR="00F008BF" w:rsidRDefault="00F008BF" w:rsidP="00CE42EB">
      <w:pPr>
        <w:pStyle w:val="af5"/>
        <w:suppressAutoHyphens/>
        <w:ind w:firstLine="0"/>
        <w:rPr>
          <w:position w:val="-32"/>
          <w:lang w:val="ru-RU"/>
        </w:rPr>
      </w:pPr>
      <w:r w:rsidRPr="0032798F">
        <w:rPr>
          <w:position w:val="-32"/>
        </w:rPr>
        <w:object w:dxaOrig="3180" w:dyaOrig="760">
          <v:shape id="_x0000_i1047" type="#_x0000_t75" style="width:159.05pt;height:38.5pt" o:ole="">
            <v:imagedata r:id="rId57" o:title=""/>
          </v:shape>
          <o:OLEObject Type="Embed" ProgID="Equation.3" ShapeID="_x0000_i1047" DrawAspect="Content" ObjectID="_1484899442" r:id="rId58"/>
        </w:object>
      </w:r>
    </w:p>
    <w:p w:rsidR="00416705" w:rsidRPr="00416705" w:rsidRDefault="00416705" w:rsidP="00F008BF">
      <w:pPr>
        <w:pStyle w:val="af5"/>
        <w:suppressAutoHyphens/>
        <w:ind w:firstLine="0"/>
        <w:jc w:val="center"/>
        <w:rPr>
          <w:lang w:val="ru-RU"/>
        </w:rPr>
      </w:pPr>
    </w:p>
    <w:p w:rsidR="00F008BF" w:rsidRDefault="00F008BF" w:rsidP="00267B15">
      <w:pPr>
        <w:pStyle w:val="af5"/>
        <w:ind w:firstLine="720"/>
        <w:jc w:val="left"/>
        <w:rPr>
          <w:lang w:val="ru-RU"/>
        </w:rPr>
      </w:pPr>
      <w:r>
        <w:rPr>
          <w:lang w:val="ru-RU"/>
        </w:rPr>
        <w:t xml:space="preserve">Общее изменение коэффициента ликвидности составляет: </w:t>
      </w:r>
    </w:p>
    <w:p w:rsidR="00F008BF" w:rsidRDefault="00F008BF" w:rsidP="00F008BF">
      <w:pPr>
        <w:pStyle w:val="af5"/>
        <w:suppressAutoHyphens/>
        <w:ind w:firstLine="708"/>
        <w:jc w:val="center"/>
        <w:rPr>
          <w:lang w:val="ru-RU"/>
        </w:rPr>
      </w:pPr>
      <w:r w:rsidRPr="0032798F">
        <w:rPr>
          <w:position w:val="-10"/>
          <w:lang w:val="ru-RU"/>
        </w:rPr>
        <w:object w:dxaOrig="1905" w:dyaOrig="315">
          <v:shape id="_x0000_i1048" type="#_x0000_t75" style="width:95.45pt;height:15.9pt" o:ole="">
            <v:imagedata r:id="rId59" o:title=""/>
          </v:shape>
          <o:OLEObject Type="Embed" ProgID="Equation.3" ShapeID="_x0000_i1048" DrawAspect="Content" ObjectID="_1484899443" r:id="rId60"/>
        </w:object>
      </w:r>
    </w:p>
    <w:p w:rsidR="00F008BF" w:rsidRDefault="00F008BF" w:rsidP="00F008BF">
      <w:pPr>
        <w:pStyle w:val="af5"/>
        <w:suppressAutoHyphens/>
        <w:rPr>
          <w:lang w:val="ru-RU"/>
        </w:rPr>
      </w:pPr>
      <w:r>
        <w:rPr>
          <w:lang w:val="ru-RU"/>
        </w:rPr>
        <w:t>в том числе за счет изменения:</w:t>
      </w:r>
    </w:p>
    <w:p w:rsidR="00F008BF" w:rsidRDefault="00F008BF" w:rsidP="00F008BF">
      <w:pPr>
        <w:pStyle w:val="af5"/>
        <w:suppressAutoHyphens/>
        <w:rPr>
          <w:lang w:val="ru-RU"/>
        </w:rPr>
      </w:pPr>
      <w:r>
        <w:rPr>
          <w:lang w:val="ru-RU"/>
        </w:rPr>
        <w:t xml:space="preserve">- суммы текущих активов </w:t>
      </w:r>
      <w:r>
        <w:rPr>
          <w:lang w:val="ru-RU"/>
        </w:rPr>
        <w:tab/>
      </w:r>
      <w:r>
        <w:rPr>
          <w:lang w:val="ru-RU"/>
        </w:rPr>
        <w:tab/>
      </w:r>
      <w:r>
        <w:rPr>
          <w:lang w:val="ru-RU"/>
        </w:rPr>
        <w:tab/>
      </w:r>
      <w:r>
        <w:rPr>
          <w:lang w:val="ru-RU"/>
        </w:rPr>
        <w:tab/>
      </w:r>
      <w:r>
        <w:rPr>
          <w:lang w:val="ru-RU"/>
        </w:rPr>
        <w:tab/>
      </w:r>
      <w:r w:rsidRPr="0032798F">
        <w:rPr>
          <w:position w:val="-10"/>
          <w:lang w:val="ru-RU"/>
        </w:rPr>
        <w:object w:dxaOrig="1965" w:dyaOrig="315">
          <v:shape id="_x0000_i1049" type="#_x0000_t75" style="width:97.95pt;height:15.9pt" o:ole="">
            <v:imagedata r:id="rId61" o:title=""/>
          </v:shape>
          <o:OLEObject Type="Embed" ProgID="Equation.3" ShapeID="_x0000_i1049" DrawAspect="Content" ObjectID="_1484899444" r:id="rId62"/>
        </w:object>
      </w:r>
    </w:p>
    <w:p w:rsidR="00F008BF" w:rsidRDefault="00F008BF" w:rsidP="00F008BF">
      <w:pPr>
        <w:pStyle w:val="af5"/>
        <w:suppressAutoHyphens/>
        <w:rPr>
          <w:lang w:val="ru-RU"/>
        </w:rPr>
      </w:pPr>
      <w:r>
        <w:rPr>
          <w:lang w:val="ru-RU"/>
        </w:rPr>
        <w:t>- суммы текущих обязательств</w:t>
      </w:r>
      <w:r>
        <w:rPr>
          <w:lang w:val="ru-RU"/>
        </w:rPr>
        <w:tab/>
        <w:t xml:space="preserve"> </w:t>
      </w:r>
      <w:r>
        <w:rPr>
          <w:lang w:val="ru-RU"/>
        </w:rPr>
        <w:tab/>
      </w:r>
      <w:r>
        <w:rPr>
          <w:lang w:val="ru-RU"/>
        </w:rPr>
        <w:tab/>
      </w:r>
      <w:r>
        <w:rPr>
          <w:lang w:val="ru-RU"/>
        </w:rPr>
        <w:tab/>
      </w:r>
      <w:r w:rsidRPr="0032798F">
        <w:rPr>
          <w:position w:val="-10"/>
          <w:lang w:val="ru-RU"/>
        </w:rPr>
        <w:object w:dxaOrig="1935" w:dyaOrig="315">
          <v:shape id="_x0000_i1050" type="#_x0000_t75" style="width:97.1pt;height:15.9pt" o:ole="">
            <v:imagedata r:id="rId63" o:title=""/>
          </v:shape>
          <o:OLEObject Type="Embed" ProgID="Equation.3" ShapeID="_x0000_i1050" DrawAspect="Content" ObjectID="_1484899445" r:id="rId64"/>
        </w:object>
      </w:r>
    </w:p>
    <w:p w:rsidR="00D03298" w:rsidRDefault="00D03298" w:rsidP="00267B15">
      <w:pPr>
        <w:spacing w:after="0" w:line="360" w:lineRule="auto"/>
        <w:ind w:firstLine="720"/>
        <w:jc w:val="both"/>
        <w:rPr>
          <w:rFonts w:ascii="Times New Roman" w:hAnsi="Times New Roman" w:cs="Times New Roman"/>
          <w:sz w:val="28"/>
        </w:rPr>
      </w:pPr>
    </w:p>
    <w:p w:rsidR="001B5B6A" w:rsidRDefault="001B5B6A" w:rsidP="00267B15">
      <w:pPr>
        <w:spacing w:after="0" w:line="360" w:lineRule="auto"/>
        <w:ind w:firstLine="720"/>
        <w:jc w:val="both"/>
        <w:rPr>
          <w:rFonts w:ascii="Times New Roman" w:hAnsi="Times New Roman" w:cs="Times New Roman"/>
          <w:sz w:val="28"/>
        </w:rPr>
      </w:pPr>
      <w:r w:rsidRPr="00864025">
        <w:rPr>
          <w:rFonts w:ascii="Times New Roman" w:hAnsi="Times New Roman" w:cs="Times New Roman"/>
          <w:sz w:val="28"/>
        </w:rPr>
        <w:t>Затем способом пропорционального деления эти приросты можно разложить по факторам второго порядка. Для этого долю каждой статьи текущих активов в общем изменении их суммы нужно умножить на прирост коэффициента текущей ликвидности за счет данного фактора. Аналогично рассчитывается влияние факторов второго порядка на изменение величины коэффициента ликвидности и по текущим пассивам.</w:t>
      </w:r>
    </w:p>
    <w:p w:rsidR="00D03298" w:rsidRDefault="00D03298">
      <w:pPr>
        <w:rPr>
          <w:rFonts w:ascii="Times New Roman" w:eastAsia="Times New Roman" w:hAnsi="Times New Roman" w:cs="Times New Roman"/>
          <w:sz w:val="28"/>
          <w:szCs w:val="24"/>
          <w:lang w:eastAsia="ru-RU"/>
        </w:rPr>
      </w:pPr>
      <w:r>
        <w:br w:type="page"/>
      </w:r>
    </w:p>
    <w:p w:rsidR="00112EC3" w:rsidRDefault="00112EC3" w:rsidP="00F14DED">
      <w:pPr>
        <w:pStyle w:val="af5"/>
        <w:suppressAutoHyphens/>
        <w:ind w:firstLine="0"/>
        <w:rPr>
          <w:lang w:val="ru-RU"/>
        </w:rPr>
      </w:pPr>
      <w:r>
        <w:rPr>
          <w:lang w:val="ru-RU"/>
        </w:rPr>
        <w:lastRenderedPageBreak/>
        <w:t>Таблица 2.1</w:t>
      </w:r>
      <w:r w:rsidR="00682EF3">
        <w:rPr>
          <w:lang w:val="ru-RU"/>
        </w:rPr>
        <w:t>2</w:t>
      </w:r>
      <w:r w:rsidR="00416705">
        <w:rPr>
          <w:lang w:val="ru-RU"/>
        </w:rPr>
        <w:t xml:space="preserve"> - </w:t>
      </w:r>
      <w:r>
        <w:rPr>
          <w:lang w:val="ru-RU"/>
        </w:rPr>
        <w:t>Расчет влияния факторов второго порядка на изменение величины коэффициент</w:t>
      </w:r>
      <w:r w:rsidR="00866A07">
        <w:rPr>
          <w:lang w:val="ru-RU"/>
        </w:rPr>
        <w:t xml:space="preserve">а текущей ликвидности </w:t>
      </w:r>
      <w:r w:rsidR="005658BB">
        <w:rPr>
          <w:lang w:val="ru-RU"/>
        </w:rPr>
        <w:t>ООО «Агромолоко»</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843"/>
        <w:gridCol w:w="2126"/>
        <w:gridCol w:w="1701"/>
        <w:gridCol w:w="1498"/>
      </w:tblGrid>
      <w:tr w:rsidR="00112EC3" w:rsidRPr="00A8567F" w:rsidTr="00416705">
        <w:tc>
          <w:tcPr>
            <w:tcW w:w="2552"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sz w:val="24"/>
                <w:szCs w:val="24"/>
              </w:rPr>
              <w:t>Фактор</w:t>
            </w:r>
          </w:p>
        </w:tc>
        <w:tc>
          <w:tcPr>
            <w:tcW w:w="1843"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sz w:val="24"/>
                <w:szCs w:val="24"/>
              </w:rPr>
              <w:t>Абсолютный прирост, тысяч рублей</w:t>
            </w:r>
          </w:p>
        </w:tc>
        <w:tc>
          <w:tcPr>
            <w:tcW w:w="2126"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sz w:val="24"/>
                <w:szCs w:val="24"/>
              </w:rPr>
              <w:t>Доля фактора в общ. сумме прироста, проценты</w:t>
            </w:r>
          </w:p>
        </w:tc>
        <w:tc>
          <w:tcPr>
            <w:tcW w:w="1701"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sz w:val="24"/>
                <w:szCs w:val="24"/>
              </w:rPr>
              <w:t>Расчет влияния</w:t>
            </w:r>
          </w:p>
        </w:tc>
        <w:tc>
          <w:tcPr>
            <w:tcW w:w="1498"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sz w:val="24"/>
                <w:szCs w:val="24"/>
              </w:rPr>
              <w:t>Уровень влияния</w:t>
            </w:r>
          </w:p>
        </w:tc>
      </w:tr>
      <w:tr w:rsidR="00112EC3" w:rsidRPr="00A8567F" w:rsidTr="00416705">
        <w:tc>
          <w:tcPr>
            <w:tcW w:w="2552"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Изменение оборотных активов в т. ч.</w:t>
            </w:r>
          </w:p>
        </w:tc>
        <w:tc>
          <w:tcPr>
            <w:tcW w:w="1843"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6"/>
                <w:sz w:val="24"/>
                <w:szCs w:val="24"/>
              </w:rPr>
              <w:object w:dxaOrig="420" w:dyaOrig="285">
                <v:shape id="_x0000_i1051" type="#_x0000_t75" style="width:20.95pt;height:14.25pt" o:ole="">
                  <v:imagedata r:id="rId65" o:title=""/>
                </v:shape>
                <o:OLEObject Type="Embed" ProgID="Equation.3" ShapeID="_x0000_i1051" DrawAspect="Content" ObjectID="_1484899446" r:id="rId66"/>
              </w:object>
            </w:r>
          </w:p>
        </w:tc>
        <w:tc>
          <w:tcPr>
            <w:tcW w:w="2126"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6"/>
                <w:sz w:val="24"/>
                <w:szCs w:val="24"/>
              </w:rPr>
              <w:object w:dxaOrig="405" w:dyaOrig="285">
                <v:shape id="_x0000_i1052" type="#_x0000_t75" style="width:20.1pt;height:14.25pt" o:ole="">
                  <v:imagedata r:id="rId67" o:title=""/>
                </v:shape>
                <o:OLEObject Type="Embed" ProgID="Equation.3" ShapeID="_x0000_i1052" DrawAspect="Content" ObjectID="_1484899447" r:id="rId68"/>
              </w:object>
            </w:r>
          </w:p>
        </w:tc>
        <w:tc>
          <w:tcPr>
            <w:tcW w:w="1701"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10"/>
                <w:sz w:val="24"/>
                <w:szCs w:val="24"/>
              </w:rPr>
              <w:object w:dxaOrig="1095" w:dyaOrig="315">
                <v:shape id="_x0000_i1053" type="#_x0000_t75" style="width:54.4pt;height:15.9pt" o:ole="">
                  <v:imagedata r:id="rId69" o:title=""/>
                </v:shape>
                <o:OLEObject Type="Embed" ProgID="Equation.3" ShapeID="_x0000_i1053" DrawAspect="Content" ObjectID="_1484899448" r:id="rId70"/>
              </w:object>
            </w:r>
          </w:p>
        </w:tc>
        <w:tc>
          <w:tcPr>
            <w:tcW w:w="1498"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10"/>
                <w:sz w:val="24"/>
                <w:szCs w:val="24"/>
              </w:rPr>
              <w:object w:dxaOrig="675" w:dyaOrig="315">
                <v:shape id="_x0000_i1054" type="#_x0000_t75" style="width:33.5pt;height:15.9pt" o:ole="">
                  <v:imagedata r:id="rId71" o:title=""/>
                </v:shape>
                <o:OLEObject Type="Embed" ProgID="Equation.3" ShapeID="_x0000_i1054" DrawAspect="Content" ObjectID="_1484899449" r:id="rId72"/>
              </w:object>
            </w:r>
          </w:p>
        </w:tc>
      </w:tr>
      <w:tr w:rsidR="00112EC3" w:rsidRPr="00A8567F" w:rsidTr="00416705">
        <w:tc>
          <w:tcPr>
            <w:tcW w:w="2552"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-запасов</w:t>
            </w:r>
          </w:p>
        </w:tc>
        <w:tc>
          <w:tcPr>
            <w:tcW w:w="1843"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4"/>
                <w:sz w:val="24"/>
                <w:szCs w:val="24"/>
              </w:rPr>
              <w:object w:dxaOrig="735" w:dyaOrig="255">
                <v:shape id="_x0000_i1055" type="#_x0000_t75" style="width:36.85pt;height:12.55pt" o:ole="">
                  <v:imagedata r:id="rId73" o:title=""/>
                </v:shape>
                <o:OLEObject Type="Embed" ProgID="Equation.3" ShapeID="_x0000_i1055" DrawAspect="Content" ObjectID="_1484899450" r:id="rId74"/>
              </w:object>
            </w:r>
          </w:p>
        </w:tc>
        <w:tc>
          <w:tcPr>
            <w:tcW w:w="2126"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-488,4</w:t>
            </w:r>
          </w:p>
        </w:tc>
        <w:tc>
          <w:tcPr>
            <w:tcW w:w="1701"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10"/>
                <w:sz w:val="24"/>
                <w:szCs w:val="24"/>
              </w:rPr>
              <w:object w:dxaOrig="1380" w:dyaOrig="315">
                <v:shape id="_x0000_i1056" type="#_x0000_t75" style="width:68.65pt;height:15.9pt" o:ole="">
                  <v:imagedata r:id="rId75" o:title=""/>
                </v:shape>
                <o:OLEObject Type="Embed" ProgID="Equation.3" ShapeID="_x0000_i1056" DrawAspect="Content" ObjectID="_1484899451" r:id="rId76"/>
              </w:object>
            </w:r>
          </w:p>
        </w:tc>
        <w:tc>
          <w:tcPr>
            <w:tcW w:w="1498"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10"/>
                <w:sz w:val="24"/>
                <w:szCs w:val="24"/>
              </w:rPr>
              <w:object w:dxaOrig="660" w:dyaOrig="315">
                <v:shape id="_x0000_i1057" type="#_x0000_t75" style="width:32.65pt;height:15.9pt" o:ole="">
                  <v:imagedata r:id="rId77" o:title=""/>
                </v:shape>
                <o:OLEObject Type="Embed" ProgID="Equation.3" ShapeID="_x0000_i1057" DrawAspect="Content" ObjectID="_1484899452" r:id="rId78"/>
              </w:object>
            </w:r>
          </w:p>
        </w:tc>
      </w:tr>
      <w:tr w:rsidR="00112EC3" w:rsidRPr="00A8567F" w:rsidTr="00416705">
        <w:tc>
          <w:tcPr>
            <w:tcW w:w="2552"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-дебиторской задолженности</w:t>
            </w:r>
          </w:p>
        </w:tc>
        <w:tc>
          <w:tcPr>
            <w:tcW w:w="1843"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6"/>
                <w:sz w:val="24"/>
                <w:szCs w:val="24"/>
              </w:rPr>
              <w:object w:dxaOrig="615" w:dyaOrig="285">
                <v:shape id="_x0000_i1058" type="#_x0000_t75" style="width:31pt;height:14.25pt" o:ole="">
                  <v:imagedata r:id="rId79" o:title=""/>
                </v:shape>
                <o:OLEObject Type="Embed" ProgID="Equation.3" ShapeID="_x0000_i1058" DrawAspect="Content" ObjectID="_1484899453" r:id="rId80"/>
              </w:object>
            </w:r>
          </w:p>
        </w:tc>
        <w:tc>
          <w:tcPr>
            <w:tcW w:w="2126"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-97,8</w:t>
            </w:r>
          </w:p>
        </w:tc>
        <w:tc>
          <w:tcPr>
            <w:tcW w:w="1701"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10"/>
                <w:sz w:val="24"/>
                <w:szCs w:val="24"/>
              </w:rPr>
              <w:object w:dxaOrig="180" w:dyaOrig="345">
                <v:shape id="_x0000_i1059" type="#_x0000_t75" style="width:9.2pt;height:17.6pt" o:ole="">
                  <v:imagedata r:id="rId81" o:title=""/>
                </v:shape>
                <o:OLEObject Type="Embed" ProgID="Equation.3" ShapeID="_x0000_i1059" DrawAspect="Content" ObjectID="_1484899454" r:id="rId82"/>
              </w:object>
            </w: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10"/>
                <w:sz w:val="24"/>
                <w:szCs w:val="24"/>
              </w:rPr>
              <w:object w:dxaOrig="1380" w:dyaOrig="315">
                <v:shape id="_x0000_i1060" type="#_x0000_t75" style="width:68.65pt;height:15.9pt" o:ole="">
                  <v:imagedata r:id="rId83" o:title=""/>
                </v:shape>
                <o:OLEObject Type="Embed" ProgID="Equation.3" ShapeID="_x0000_i1060" DrawAspect="Content" ObjectID="_1484899455" r:id="rId84"/>
              </w:object>
            </w:r>
          </w:p>
        </w:tc>
        <w:tc>
          <w:tcPr>
            <w:tcW w:w="1498"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10"/>
                <w:sz w:val="24"/>
                <w:szCs w:val="24"/>
              </w:rPr>
              <w:object w:dxaOrig="660" w:dyaOrig="315">
                <v:shape id="_x0000_i1061" type="#_x0000_t75" style="width:32.65pt;height:15.9pt" o:ole="">
                  <v:imagedata r:id="rId85" o:title=""/>
                </v:shape>
                <o:OLEObject Type="Embed" ProgID="Equation.3" ShapeID="_x0000_i1061" DrawAspect="Content" ObjectID="_1484899456" r:id="rId86"/>
              </w:object>
            </w:r>
          </w:p>
        </w:tc>
      </w:tr>
      <w:tr w:rsidR="00112EC3" w:rsidRPr="00A8567F" w:rsidTr="00416705">
        <w:tc>
          <w:tcPr>
            <w:tcW w:w="2552"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-ден. средств и краткосрочных вложений</w:t>
            </w:r>
          </w:p>
        </w:tc>
        <w:tc>
          <w:tcPr>
            <w:tcW w:w="1843"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6"/>
                <w:sz w:val="24"/>
                <w:szCs w:val="24"/>
              </w:rPr>
              <w:object w:dxaOrig="525" w:dyaOrig="285">
                <v:shape id="_x0000_i1062" type="#_x0000_t75" style="width:25.95pt;height:14.25pt" o:ole="">
                  <v:imagedata r:id="rId87" o:title=""/>
                </v:shape>
                <o:OLEObject Type="Embed" ProgID="Equation.3" ShapeID="_x0000_i1062" DrawAspect="Content" ObjectID="_1484899457" r:id="rId88"/>
              </w:object>
            </w:r>
          </w:p>
        </w:tc>
        <w:tc>
          <w:tcPr>
            <w:tcW w:w="2126"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686,2</w:t>
            </w:r>
          </w:p>
        </w:tc>
        <w:tc>
          <w:tcPr>
            <w:tcW w:w="1701"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10"/>
                <w:sz w:val="24"/>
                <w:szCs w:val="24"/>
              </w:rPr>
              <w:object w:dxaOrig="1200" w:dyaOrig="315">
                <v:shape id="_x0000_i1063" type="#_x0000_t75" style="width:60.3pt;height:15.9pt" o:ole="">
                  <v:imagedata r:id="rId89" o:title=""/>
                </v:shape>
                <o:OLEObject Type="Embed" ProgID="Equation.3" ShapeID="_x0000_i1063" DrawAspect="Content" ObjectID="_1484899458" r:id="rId90"/>
              </w:object>
            </w:r>
          </w:p>
        </w:tc>
        <w:tc>
          <w:tcPr>
            <w:tcW w:w="1498"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10"/>
                <w:sz w:val="24"/>
                <w:szCs w:val="24"/>
              </w:rPr>
              <w:object w:dxaOrig="645" w:dyaOrig="315">
                <v:shape id="_x0000_i1064" type="#_x0000_t75" style="width:32.65pt;height:15.9pt" o:ole="">
                  <v:imagedata r:id="rId91" o:title=""/>
                </v:shape>
                <o:OLEObject Type="Embed" ProgID="Equation.3" ShapeID="_x0000_i1064" DrawAspect="Content" ObjectID="_1484899459" r:id="rId92"/>
              </w:object>
            </w:r>
          </w:p>
        </w:tc>
      </w:tr>
      <w:tr w:rsidR="00112EC3" w:rsidRPr="00A8567F" w:rsidTr="00416705">
        <w:tc>
          <w:tcPr>
            <w:tcW w:w="2552"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Изменение краткосрочных обязательств в т.ч.:</w:t>
            </w:r>
          </w:p>
        </w:tc>
        <w:tc>
          <w:tcPr>
            <w:tcW w:w="1843"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6"/>
                <w:sz w:val="24"/>
                <w:szCs w:val="24"/>
              </w:rPr>
              <w:object w:dxaOrig="555" w:dyaOrig="285">
                <v:shape id="_x0000_i1065" type="#_x0000_t75" style="width:27.65pt;height:14.25pt" o:ole="">
                  <v:imagedata r:id="rId93" o:title=""/>
                </v:shape>
                <o:OLEObject Type="Embed" ProgID="Equation.3" ShapeID="_x0000_i1065" DrawAspect="Content" ObjectID="_1484899460" r:id="rId94"/>
              </w:object>
            </w:r>
          </w:p>
        </w:tc>
        <w:tc>
          <w:tcPr>
            <w:tcW w:w="2126"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6"/>
                <w:sz w:val="24"/>
                <w:szCs w:val="24"/>
              </w:rPr>
              <w:object w:dxaOrig="405" w:dyaOrig="285">
                <v:shape id="_x0000_i1066" type="#_x0000_t75" style="width:20.1pt;height:14.25pt" o:ole="">
                  <v:imagedata r:id="rId95" o:title=""/>
                </v:shape>
                <o:OLEObject Type="Embed" ProgID="Equation.3" ShapeID="_x0000_i1066" DrawAspect="Content" ObjectID="_1484899461" r:id="rId96"/>
              </w:object>
            </w:r>
          </w:p>
        </w:tc>
        <w:tc>
          <w:tcPr>
            <w:tcW w:w="1701"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10"/>
                <w:sz w:val="24"/>
                <w:szCs w:val="24"/>
              </w:rPr>
              <w:object w:dxaOrig="1125" w:dyaOrig="315">
                <v:shape id="_x0000_i1067" type="#_x0000_t75" style="width:56.1pt;height:15.9pt" o:ole="">
                  <v:imagedata r:id="rId97" o:title=""/>
                </v:shape>
                <o:OLEObject Type="Embed" ProgID="Equation.3" ShapeID="_x0000_i1067" DrawAspect="Content" ObjectID="_1484899462" r:id="rId98"/>
              </w:object>
            </w:r>
          </w:p>
        </w:tc>
        <w:tc>
          <w:tcPr>
            <w:tcW w:w="1498"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10"/>
                <w:sz w:val="24"/>
                <w:szCs w:val="24"/>
              </w:rPr>
              <w:object w:dxaOrig="645" w:dyaOrig="315">
                <v:shape id="_x0000_i1068" type="#_x0000_t75" style="width:32.65pt;height:15.9pt" o:ole="">
                  <v:imagedata r:id="rId99" o:title=""/>
                </v:shape>
                <o:OLEObject Type="Embed" ProgID="Equation.3" ShapeID="_x0000_i1068" DrawAspect="Content" ObjectID="_1484899463" r:id="rId100"/>
              </w:object>
            </w:r>
          </w:p>
        </w:tc>
      </w:tr>
      <w:tr w:rsidR="00112EC3" w:rsidRPr="00A8567F" w:rsidTr="00416705">
        <w:tc>
          <w:tcPr>
            <w:tcW w:w="2552"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-займы и кредиты</w:t>
            </w:r>
          </w:p>
        </w:tc>
        <w:tc>
          <w:tcPr>
            <w:tcW w:w="1843"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6"/>
                <w:sz w:val="24"/>
                <w:szCs w:val="24"/>
              </w:rPr>
              <w:object w:dxaOrig="705" w:dyaOrig="285">
                <v:shape id="_x0000_i1069" type="#_x0000_t75" style="width:35.15pt;height:14.25pt" o:ole="">
                  <v:imagedata r:id="rId101" o:title=""/>
                </v:shape>
                <o:OLEObject Type="Embed" ProgID="Equation.3" ShapeID="_x0000_i1069" DrawAspect="Content" ObjectID="_1484899464" r:id="rId102"/>
              </w:object>
            </w:r>
          </w:p>
        </w:tc>
        <w:tc>
          <w:tcPr>
            <w:tcW w:w="2126"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10"/>
                <w:sz w:val="24"/>
                <w:szCs w:val="24"/>
              </w:rPr>
              <w:object w:dxaOrig="660" w:dyaOrig="315">
                <v:shape id="_x0000_i1070" type="#_x0000_t75" style="width:32.65pt;height:15.9pt" o:ole="">
                  <v:imagedata r:id="rId103" o:title=""/>
                </v:shape>
                <o:OLEObject Type="Embed" ProgID="Equation.3" ShapeID="_x0000_i1070" DrawAspect="Content" ObjectID="_1484899465" r:id="rId104"/>
              </w:object>
            </w:r>
          </w:p>
        </w:tc>
        <w:tc>
          <w:tcPr>
            <w:tcW w:w="1701"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10"/>
                <w:sz w:val="24"/>
                <w:szCs w:val="24"/>
              </w:rPr>
              <w:object w:dxaOrig="1665" w:dyaOrig="315">
                <v:shape id="_x0000_i1071" type="#_x0000_t75" style="width:82.9pt;height:15.9pt" o:ole="">
                  <v:imagedata r:id="rId105" o:title=""/>
                </v:shape>
                <o:OLEObject Type="Embed" ProgID="Equation.3" ShapeID="_x0000_i1071" DrawAspect="Content" ObjectID="_1484899466" r:id="rId106"/>
              </w:object>
            </w:r>
          </w:p>
        </w:tc>
        <w:tc>
          <w:tcPr>
            <w:tcW w:w="1498"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10"/>
                <w:sz w:val="24"/>
                <w:szCs w:val="24"/>
              </w:rPr>
              <w:object w:dxaOrig="180" w:dyaOrig="345">
                <v:shape id="_x0000_i1072" type="#_x0000_t75" style="width:9.2pt;height:17.6pt" o:ole="">
                  <v:imagedata r:id="rId81" o:title=""/>
                </v:shape>
                <o:OLEObject Type="Embed" ProgID="Equation.3" ShapeID="_x0000_i1072" DrawAspect="Content" ObjectID="_1484899467" r:id="rId107"/>
              </w:object>
            </w:r>
            <w:r w:rsidRPr="00A8567F">
              <w:rPr>
                <w:rFonts w:ascii="Times New Roman" w:eastAsia="Times New Roman" w:hAnsi="Times New Roman" w:cs="Times New Roman"/>
                <w:position w:val="-10"/>
                <w:sz w:val="24"/>
                <w:szCs w:val="24"/>
              </w:rPr>
              <w:object w:dxaOrig="585" w:dyaOrig="315">
                <v:shape id="_x0000_i1073" type="#_x0000_t75" style="width:29.3pt;height:15.9pt" o:ole="">
                  <v:imagedata r:id="rId108" o:title=""/>
                </v:shape>
                <o:OLEObject Type="Embed" ProgID="Equation.3" ShapeID="_x0000_i1073" DrawAspect="Content" ObjectID="_1484899468" r:id="rId109"/>
              </w:object>
            </w:r>
          </w:p>
        </w:tc>
      </w:tr>
      <w:tr w:rsidR="00112EC3" w:rsidRPr="00A8567F" w:rsidTr="00416705">
        <w:tc>
          <w:tcPr>
            <w:tcW w:w="2552" w:type="dxa"/>
            <w:tcBorders>
              <w:top w:val="single" w:sz="4" w:space="0" w:color="auto"/>
              <w:left w:val="single" w:sz="4" w:space="0" w:color="auto"/>
              <w:bottom w:val="single" w:sz="4" w:space="0" w:color="auto"/>
              <w:right w:val="single" w:sz="4" w:space="0" w:color="auto"/>
            </w:tcBorders>
            <w:hideMark/>
          </w:tcPr>
          <w:p w:rsidR="00112EC3" w:rsidRPr="00A8567F" w:rsidRDefault="00112EC3" w:rsidP="00A8567F">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-кредиторская задолженность</w:t>
            </w:r>
          </w:p>
        </w:tc>
        <w:tc>
          <w:tcPr>
            <w:tcW w:w="1843"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6"/>
                <w:sz w:val="24"/>
                <w:szCs w:val="24"/>
              </w:rPr>
              <w:object w:dxaOrig="555" w:dyaOrig="285">
                <v:shape id="_x0000_i1074" type="#_x0000_t75" style="width:27.65pt;height:14.25pt" o:ole="">
                  <v:imagedata r:id="rId110" o:title=""/>
                </v:shape>
                <o:OLEObject Type="Embed" ProgID="Equation.3" ShapeID="_x0000_i1074" DrawAspect="Content" ObjectID="_1484899469" r:id="rId111"/>
              </w:object>
            </w:r>
          </w:p>
        </w:tc>
        <w:tc>
          <w:tcPr>
            <w:tcW w:w="2126"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10"/>
                <w:sz w:val="24"/>
                <w:szCs w:val="24"/>
              </w:rPr>
              <w:object w:dxaOrig="765" w:dyaOrig="315">
                <v:shape id="_x0000_i1075" type="#_x0000_t75" style="width:38.5pt;height:15.9pt" o:ole="">
                  <v:imagedata r:id="rId112" o:title=""/>
                </v:shape>
                <o:OLEObject Type="Embed" ProgID="Equation.3" ShapeID="_x0000_i1075" DrawAspect="Content" ObjectID="_1484899470" r:id="rId113"/>
              </w:object>
            </w:r>
          </w:p>
        </w:tc>
        <w:tc>
          <w:tcPr>
            <w:tcW w:w="1701"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10"/>
                <w:sz w:val="24"/>
                <w:szCs w:val="24"/>
              </w:rPr>
              <w:object w:dxaOrig="1440" w:dyaOrig="315">
                <v:shape id="_x0000_i1076" type="#_x0000_t75" style="width:1in;height:15.9pt" o:ole="">
                  <v:imagedata r:id="rId114" o:title=""/>
                </v:shape>
                <o:OLEObject Type="Embed" ProgID="Equation.3" ShapeID="_x0000_i1076" DrawAspect="Content" ObjectID="_1484899471" r:id="rId115"/>
              </w:object>
            </w:r>
          </w:p>
        </w:tc>
        <w:tc>
          <w:tcPr>
            <w:tcW w:w="1498" w:type="dxa"/>
            <w:tcBorders>
              <w:top w:val="single" w:sz="4" w:space="0" w:color="auto"/>
              <w:left w:val="single" w:sz="4" w:space="0" w:color="auto"/>
              <w:bottom w:val="single" w:sz="4" w:space="0" w:color="auto"/>
              <w:right w:val="single" w:sz="4" w:space="0" w:color="auto"/>
            </w:tcBorders>
          </w:tcPr>
          <w:p w:rsidR="00112EC3" w:rsidRPr="00A8567F" w:rsidRDefault="00112EC3" w:rsidP="00A8567F">
            <w:pPr>
              <w:suppressAutoHyphens/>
              <w:spacing w:after="0" w:line="240" w:lineRule="auto"/>
              <w:jc w:val="right"/>
              <w:rPr>
                <w:rFonts w:ascii="Times New Roman" w:hAnsi="Times New Roman" w:cs="Times New Roman"/>
                <w:sz w:val="24"/>
                <w:szCs w:val="24"/>
              </w:rPr>
            </w:pPr>
          </w:p>
          <w:p w:rsidR="00112EC3" w:rsidRPr="00A8567F" w:rsidRDefault="00112EC3" w:rsidP="00A8567F">
            <w:pPr>
              <w:suppressAutoHyphens/>
              <w:spacing w:after="0" w:line="240" w:lineRule="auto"/>
              <w:jc w:val="right"/>
              <w:rPr>
                <w:rFonts w:ascii="Times New Roman" w:hAnsi="Times New Roman" w:cs="Times New Roman"/>
                <w:sz w:val="24"/>
                <w:szCs w:val="24"/>
              </w:rPr>
            </w:pPr>
            <w:r w:rsidRPr="00A8567F">
              <w:rPr>
                <w:rFonts w:ascii="Times New Roman" w:eastAsia="Times New Roman" w:hAnsi="Times New Roman" w:cs="Times New Roman"/>
                <w:position w:val="-10"/>
                <w:sz w:val="24"/>
                <w:szCs w:val="24"/>
              </w:rPr>
              <w:object w:dxaOrig="645" w:dyaOrig="315">
                <v:shape id="_x0000_i1077" type="#_x0000_t75" style="width:32.65pt;height:15.9pt" o:ole="">
                  <v:imagedata r:id="rId116" o:title=""/>
                </v:shape>
                <o:OLEObject Type="Embed" ProgID="Equation.3" ShapeID="_x0000_i1077" DrawAspect="Content" ObjectID="_1484899472" r:id="rId117"/>
              </w:object>
            </w:r>
          </w:p>
        </w:tc>
      </w:tr>
    </w:tbl>
    <w:p w:rsidR="00D03298" w:rsidRDefault="00D03298" w:rsidP="00267B15">
      <w:pPr>
        <w:pStyle w:val="af5"/>
        <w:ind w:firstLine="720"/>
        <w:rPr>
          <w:lang w:val="ru-RU"/>
        </w:rPr>
      </w:pPr>
    </w:p>
    <w:p w:rsidR="00C66682" w:rsidRDefault="00C66682" w:rsidP="00267B15">
      <w:pPr>
        <w:pStyle w:val="af5"/>
        <w:ind w:firstLine="720"/>
        <w:rPr>
          <w:lang w:val="ru-RU"/>
        </w:rPr>
      </w:pPr>
      <w:r>
        <w:rPr>
          <w:lang w:val="ru-RU"/>
        </w:rPr>
        <w:t xml:space="preserve">Расчет влияния факторов второго порядка позволил сделать следующие выводы. Коэффициент текущей ликвидности увеличился за текущий период на 0,02 процента, за счет изменения оборотных активов, в том числе за счет денежных средств и краткосрочных вложений на 0,13 процентов. Краткосрочные обязательства снизились на 0,14 процентов, за счет кредиторской задолженности. Таким образом, коэффициенты платежеспособности увеличились преимущественно за счет снижения текущих обязательств. </w:t>
      </w:r>
    </w:p>
    <w:p w:rsidR="00FA0F85" w:rsidRDefault="00FA0F85" w:rsidP="00267B15">
      <w:pPr>
        <w:pStyle w:val="af5"/>
        <w:ind w:firstLine="720"/>
        <w:rPr>
          <w:lang w:val="ru-RU"/>
        </w:rPr>
      </w:pPr>
      <w:r>
        <w:rPr>
          <w:lang w:val="ru-RU"/>
        </w:rPr>
        <w:t>Показатели платежеспособности предприятия представлены в таблице 2.1</w:t>
      </w:r>
      <w:r w:rsidR="00682EF3">
        <w:rPr>
          <w:lang w:val="ru-RU"/>
        </w:rPr>
        <w:t>3</w:t>
      </w:r>
      <w:r>
        <w:rPr>
          <w:lang w:val="ru-RU"/>
        </w:rPr>
        <w:t>.</w:t>
      </w:r>
    </w:p>
    <w:p w:rsidR="00D03298" w:rsidRDefault="00D03298">
      <w:pPr>
        <w:rPr>
          <w:rFonts w:ascii="Times New Roman" w:eastAsia="Times New Roman" w:hAnsi="Times New Roman" w:cs="Times New Roman"/>
          <w:sz w:val="28"/>
          <w:szCs w:val="24"/>
          <w:lang w:eastAsia="ru-RU"/>
        </w:rPr>
      </w:pPr>
      <w:r>
        <w:br w:type="page"/>
      </w:r>
    </w:p>
    <w:p w:rsidR="00FA0F85" w:rsidRDefault="00FA0F85" w:rsidP="00F14DED">
      <w:pPr>
        <w:pStyle w:val="af5"/>
        <w:suppressAutoHyphens/>
        <w:ind w:firstLine="0"/>
        <w:rPr>
          <w:lang w:val="ru-RU"/>
        </w:rPr>
      </w:pPr>
      <w:r>
        <w:rPr>
          <w:lang w:val="ru-RU"/>
        </w:rPr>
        <w:lastRenderedPageBreak/>
        <w:t>Таблица 2.1</w:t>
      </w:r>
      <w:r w:rsidR="00682EF3">
        <w:rPr>
          <w:lang w:val="ru-RU"/>
        </w:rPr>
        <w:t>3</w:t>
      </w:r>
      <w:r w:rsidR="00416705">
        <w:rPr>
          <w:lang w:val="ru-RU"/>
        </w:rPr>
        <w:t xml:space="preserve"> - </w:t>
      </w:r>
      <w:r>
        <w:rPr>
          <w:lang w:val="ru-RU"/>
        </w:rPr>
        <w:t>Показате</w:t>
      </w:r>
      <w:r w:rsidR="00866A07">
        <w:rPr>
          <w:lang w:val="ru-RU"/>
        </w:rPr>
        <w:t xml:space="preserve">ли платежеспособности </w:t>
      </w:r>
      <w:r w:rsidR="005658BB">
        <w:rPr>
          <w:lang w:val="ru-RU"/>
        </w:rPr>
        <w:t>ООО «Агромолоко»</w:t>
      </w:r>
      <w:r>
        <w:rPr>
          <w:lang w:val="ru-RU"/>
        </w:rPr>
        <w:t xml:space="preserve"> </w:t>
      </w:r>
      <w:r w:rsidR="00F14DED">
        <w:rPr>
          <w:lang w:val="ru-RU"/>
        </w:rPr>
        <w:t>на конец</w:t>
      </w:r>
      <w:r>
        <w:rPr>
          <w:lang w:val="ru-RU"/>
        </w:rPr>
        <w:t xml:space="preserve"> </w:t>
      </w:r>
      <w:r w:rsidR="005658BB">
        <w:rPr>
          <w:lang w:val="ru-RU"/>
        </w:rPr>
        <w:t>2011</w:t>
      </w:r>
      <w:r>
        <w:rPr>
          <w:lang w:val="ru-RU"/>
        </w:rPr>
        <w:t>-</w:t>
      </w:r>
      <w:r w:rsidR="005658BB">
        <w:rPr>
          <w:lang w:val="ru-RU"/>
        </w:rPr>
        <w:t>2013</w:t>
      </w:r>
      <w:r>
        <w:rPr>
          <w:lang w:val="ru-RU"/>
        </w:rPr>
        <w:t>гг.</w:t>
      </w:r>
    </w:p>
    <w:tbl>
      <w:tblPr>
        <w:tblStyle w:val="af4"/>
        <w:tblW w:w="0" w:type="auto"/>
        <w:tblLook w:val="04A0"/>
      </w:tblPr>
      <w:tblGrid>
        <w:gridCol w:w="2702"/>
        <w:gridCol w:w="1701"/>
        <w:gridCol w:w="1843"/>
        <w:gridCol w:w="1842"/>
        <w:gridCol w:w="1701"/>
      </w:tblGrid>
      <w:tr w:rsidR="00FA0F85" w:rsidRPr="00A8567F" w:rsidTr="00B7003C">
        <w:tc>
          <w:tcPr>
            <w:tcW w:w="2702" w:type="dxa"/>
            <w:vAlign w:val="center"/>
          </w:tcPr>
          <w:p w:rsidR="00FA0F85" w:rsidRPr="00A8567F" w:rsidRDefault="00FA0F85"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rPr>
              <w:t>Показател</w:t>
            </w:r>
            <w:r w:rsidRPr="00A8567F">
              <w:rPr>
                <w:rFonts w:ascii="Times New Roman" w:hAnsi="Times New Roman"/>
                <w:sz w:val="24"/>
                <w:lang w:val="ru-RU"/>
              </w:rPr>
              <w:t>и</w:t>
            </w:r>
          </w:p>
        </w:tc>
        <w:tc>
          <w:tcPr>
            <w:tcW w:w="1701" w:type="dxa"/>
            <w:vAlign w:val="center"/>
          </w:tcPr>
          <w:p w:rsidR="00FA0F85" w:rsidRPr="00A8567F" w:rsidRDefault="00F14DED" w:rsidP="00F14DED">
            <w:pPr>
              <w:jc w:val="center"/>
              <w:rPr>
                <w:sz w:val="24"/>
                <w:szCs w:val="24"/>
              </w:rPr>
            </w:pPr>
            <w:r>
              <w:rPr>
                <w:sz w:val="24"/>
                <w:szCs w:val="24"/>
              </w:rPr>
              <w:t>31.12.</w:t>
            </w:r>
            <w:r w:rsidR="005658BB">
              <w:rPr>
                <w:sz w:val="24"/>
                <w:szCs w:val="24"/>
              </w:rPr>
              <w:t>2011</w:t>
            </w:r>
          </w:p>
        </w:tc>
        <w:tc>
          <w:tcPr>
            <w:tcW w:w="1843" w:type="dxa"/>
            <w:vAlign w:val="center"/>
          </w:tcPr>
          <w:p w:rsidR="00FA0F85" w:rsidRPr="00A8567F" w:rsidRDefault="00F14DED" w:rsidP="00F14DED">
            <w:pPr>
              <w:jc w:val="center"/>
              <w:rPr>
                <w:sz w:val="24"/>
                <w:szCs w:val="24"/>
              </w:rPr>
            </w:pPr>
            <w:r>
              <w:rPr>
                <w:sz w:val="24"/>
                <w:szCs w:val="24"/>
              </w:rPr>
              <w:t>31.12.</w:t>
            </w:r>
            <w:r w:rsidR="005658BB">
              <w:rPr>
                <w:sz w:val="24"/>
                <w:szCs w:val="24"/>
              </w:rPr>
              <w:t>2012</w:t>
            </w:r>
          </w:p>
        </w:tc>
        <w:tc>
          <w:tcPr>
            <w:tcW w:w="1842" w:type="dxa"/>
            <w:vAlign w:val="center"/>
          </w:tcPr>
          <w:p w:rsidR="00FA0F85" w:rsidRPr="00A8567F" w:rsidRDefault="00F14DED" w:rsidP="00F14DED">
            <w:pPr>
              <w:jc w:val="center"/>
              <w:rPr>
                <w:sz w:val="24"/>
                <w:szCs w:val="24"/>
              </w:rPr>
            </w:pPr>
            <w:r>
              <w:rPr>
                <w:sz w:val="24"/>
                <w:szCs w:val="24"/>
              </w:rPr>
              <w:t>31.12.</w:t>
            </w:r>
            <w:r w:rsidR="005658BB">
              <w:rPr>
                <w:sz w:val="24"/>
                <w:szCs w:val="24"/>
              </w:rPr>
              <w:t>2013</w:t>
            </w:r>
          </w:p>
        </w:tc>
        <w:tc>
          <w:tcPr>
            <w:tcW w:w="1701" w:type="dxa"/>
            <w:vAlign w:val="center"/>
          </w:tcPr>
          <w:p w:rsidR="00FA0F85" w:rsidRPr="00A8567F" w:rsidRDefault="00FA0F85"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 xml:space="preserve">Отклонение </w:t>
            </w:r>
            <w:r w:rsidR="005658BB">
              <w:rPr>
                <w:rFonts w:ascii="Times New Roman" w:hAnsi="Times New Roman"/>
                <w:sz w:val="24"/>
                <w:lang w:val="ru-RU"/>
              </w:rPr>
              <w:t>2013</w:t>
            </w:r>
            <w:r w:rsidRPr="00A8567F">
              <w:rPr>
                <w:rFonts w:ascii="Times New Roman" w:hAnsi="Times New Roman"/>
                <w:sz w:val="24"/>
                <w:lang w:val="ru-RU"/>
              </w:rPr>
              <w:t>/</w:t>
            </w:r>
            <w:r w:rsidR="005658BB">
              <w:rPr>
                <w:rFonts w:ascii="Times New Roman" w:hAnsi="Times New Roman"/>
                <w:sz w:val="24"/>
                <w:lang w:val="ru-RU"/>
              </w:rPr>
              <w:t>2011</w:t>
            </w:r>
          </w:p>
        </w:tc>
      </w:tr>
      <w:tr w:rsidR="00FA0F85" w:rsidRPr="00A8567F" w:rsidTr="00B7003C">
        <w:tc>
          <w:tcPr>
            <w:tcW w:w="2702" w:type="dxa"/>
            <w:vAlign w:val="center"/>
          </w:tcPr>
          <w:p w:rsidR="00FA0F85" w:rsidRPr="00A8567F" w:rsidRDefault="00FA0F85" w:rsidP="00FA0F85">
            <w:pPr>
              <w:pStyle w:val="a4"/>
              <w:spacing w:line="240" w:lineRule="auto"/>
              <w:ind w:firstLine="0"/>
              <w:rPr>
                <w:rFonts w:ascii="Times New Roman" w:hAnsi="Times New Roman"/>
                <w:sz w:val="24"/>
                <w:lang w:val="ru-RU"/>
              </w:rPr>
            </w:pPr>
            <w:r w:rsidRPr="00A8567F">
              <w:rPr>
                <w:rFonts w:ascii="Times New Roman" w:hAnsi="Times New Roman"/>
                <w:color w:val="000000"/>
                <w:sz w:val="24"/>
                <w:lang w:val="ru-RU"/>
              </w:rPr>
              <w:t>Доля оборотных средств в активах</w:t>
            </w:r>
          </w:p>
        </w:tc>
        <w:tc>
          <w:tcPr>
            <w:tcW w:w="1701" w:type="dxa"/>
            <w:vAlign w:val="center"/>
          </w:tcPr>
          <w:p w:rsidR="00FA0F85" w:rsidRPr="00A8567F" w:rsidRDefault="00FA0F85"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0,67</w:t>
            </w:r>
          </w:p>
        </w:tc>
        <w:tc>
          <w:tcPr>
            <w:tcW w:w="1843" w:type="dxa"/>
            <w:vAlign w:val="center"/>
          </w:tcPr>
          <w:p w:rsidR="00FA0F85" w:rsidRPr="00A8567F" w:rsidRDefault="00FA0F85"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0,65</w:t>
            </w:r>
          </w:p>
        </w:tc>
        <w:tc>
          <w:tcPr>
            <w:tcW w:w="1842" w:type="dxa"/>
            <w:vAlign w:val="center"/>
          </w:tcPr>
          <w:p w:rsidR="00FA0F85" w:rsidRPr="00A8567F" w:rsidRDefault="00FA0F85"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0,63</w:t>
            </w:r>
          </w:p>
        </w:tc>
        <w:tc>
          <w:tcPr>
            <w:tcW w:w="1701" w:type="dxa"/>
            <w:vAlign w:val="center"/>
          </w:tcPr>
          <w:p w:rsidR="00FA0F85" w:rsidRPr="00A8567F" w:rsidRDefault="00FA0F85"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-0,04</w:t>
            </w:r>
          </w:p>
        </w:tc>
      </w:tr>
      <w:tr w:rsidR="00FA0F85" w:rsidRPr="00A8567F" w:rsidTr="00B7003C">
        <w:tc>
          <w:tcPr>
            <w:tcW w:w="2702" w:type="dxa"/>
            <w:vAlign w:val="center"/>
          </w:tcPr>
          <w:p w:rsidR="00FA0F85" w:rsidRPr="00A8567F" w:rsidRDefault="00FA0F85" w:rsidP="00F14DED">
            <w:pPr>
              <w:jc w:val="both"/>
              <w:rPr>
                <w:sz w:val="24"/>
                <w:szCs w:val="24"/>
              </w:rPr>
            </w:pPr>
            <w:r w:rsidRPr="00A8567F">
              <w:rPr>
                <w:sz w:val="24"/>
                <w:szCs w:val="24"/>
              </w:rPr>
              <w:t>К</w:t>
            </w:r>
            <w:r w:rsidR="00F14DED">
              <w:rPr>
                <w:sz w:val="24"/>
                <w:szCs w:val="24"/>
              </w:rPr>
              <w:t>оэффициен</w:t>
            </w:r>
            <w:r w:rsidRPr="00A8567F">
              <w:rPr>
                <w:sz w:val="24"/>
                <w:szCs w:val="24"/>
              </w:rPr>
              <w:t>т обеспеченности собственными оборотными средствами</w:t>
            </w:r>
          </w:p>
        </w:tc>
        <w:tc>
          <w:tcPr>
            <w:tcW w:w="1701" w:type="dxa"/>
            <w:vAlign w:val="center"/>
          </w:tcPr>
          <w:p w:rsidR="00FA0F85" w:rsidRPr="00A8567F" w:rsidRDefault="00FA0F85"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0,01</w:t>
            </w:r>
          </w:p>
        </w:tc>
        <w:tc>
          <w:tcPr>
            <w:tcW w:w="1843" w:type="dxa"/>
            <w:vAlign w:val="center"/>
          </w:tcPr>
          <w:p w:rsidR="00FA0F85" w:rsidRPr="00A8567F" w:rsidRDefault="00FA0F85"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-0,41</w:t>
            </w:r>
          </w:p>
        </w:tc>
        <w:tc>
          <w:tcPr>
            <w:tcW w:w="1842" w:type="dxa"/>
            <w:vAlign w:val="center"/>
          </w:tcPr>
          <w:p w:rsidR="00FA0F85" w:rsidRPr="00A8567F" w:rsidRDefault="00FA0F85"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-1,33</w:t>
            </w:r>
          </w:p>
        </w:tc>
        <w:tc>
          <w:tcPr>
            <w:tcW w:w="1701" w:type="dxa"/>
            <w:vAlign w:val="center"/>
          </w:tcPr>
          <w:p w:rsidR="00FA0F85" w:rsidRPr="00A8567F" w:rsidRDefault="00FA0F85"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-1,34</w:t>
            </w:r>
          </w:p>
        </w:tc>
      </w:tr>
      <w:tr w:rsidR="00FA0F85" w:rsidRPr="00A8567F" w:rsidTr="00B7003C">
        <w:tc>
          <w:tcPr>
            <w:tcW w:w="2702" w:type="dxa"/>
            <w:vAlign w:val="center"/>
          </w:tcPr>
          <w:p w:rsidR="00FA0F85" w:rsidRPr="00A8567F" w:rsidRDefault="00F14DED" w:rsidP="00FA0F85">
            <w:pPr>
              <w:jc w:val="both"/>
              <w:rPr>
                <w:sz w:val="24"/>
                <w:szCs w:val="24"/>
              </w:rPr>
            </w:pPr>
            <w:r w:rsidRPr="00A8567F">
              <w:rPr>
                <w:sz w:val="24"/>
                <w:szCs w:val="24"/>
              </w:rPr>
              <w:t>К</w:t>
            </w:r>
            <w:r>
              <w:rPr>
                <w:sz w:val="24"/>
                <w:szCs w:val="24"/>
              </w:rPr>
              <w:t>оэффициен</w:t>
            </w:r>
            <w:r w:rsidRPr="00A8567F">
              <w:rPr>
                <w:sz w:val="24"/>
                <w:szCs w:val="24"/>
              </w:rPr>
              <w:t xml:space="preserve">т </w:t>
            </w:r>
            <w:r w:rsidR="00FA0F85" w:rsidRPr="00A8567F">
              <w:rPr>
                <w:sz w:val="24"/>
                <w:szCs w:val="24"/>
              </w:rPr>
              <w:t>обеспеченности запасов собственными источниками</w:t>
            </w:r>
          </w:p>
        </w:tc>
        <w:tc>
          <w:tcPr>
            <w:tcW w:w="1701" w:type="dxa"/>
            <w:vAlign w:val="center"/>
          </w:tcPr>
          <w:p w:rsidR="00FA0F85" w:rsidRPr="00A8567F" w:rsidRDefault="00FA0F85"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0,01</w:t>
            </w:r>
          </w:p>
        </w:tc>
        <w:tc>
          <w:tcPr>
            <w:tcW w:w="1843" w:type="dxa"/>
            <w:vAlign w:val="center"/>
          </w:tcPr>
          <w:p w:rsidR="00FA0F85" w:rsidRPr="00A8567F" w:rsidRDefault="00FA0F85"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-0,23</w:t>
            </w:r>
          </w:p>
        </w:tc>
        <w:tc>
          <w:tcPr>
            <w:tcW w:w="1842" w:type="dxa"/>
            <w:vAlign w:val="center"/>
          </w:tcPr>
          <w:p w:rsidR="00FA0F85" w:rsidRPr="00A8567F" w:rsidRDefault="00FA0F85"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-0,62</w:t>
            </w:r>
          </w:p>
        </w:tc>
        <w:tc>
          <w:tcPr>
            <w:tcW w:w="1701" w:type="dxa"/>
            <w:vAlign w:val="center"/>
          </w:tcPr>
          <w:p w:rsidR="00FA0F85" w:rsidRPr="00A8567F" w:rsidRDefault="00FA0F85"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-0,63</w:t>
            </w:r>
          </w:p>
        </w:tc>
      </w:tr>
      <w:tr w:rsidR="00FA0F85" w:rsidRPr="00A8567F" w:rsidTr="00B7003C">
        <w:tc>
          <w:tcPr>
            <w:tcW w:w="2702" w:type="dxa"/>
            <w:vAlign w:val="center"/>
          </w:tcPr>
          <w:p w:rsidR="00FA0F85" w:rsidRPr="00A8567F" w:rsidRDefault="00F14DED" w:rsidP="00FA0F85">
            <w:pPr>
              <w:pStyle w:val="a6"/>
              <w:jc w:val="both"/>
            </w:pPr>
            <w:r w:rsidRPr="00A8567F">
              <w:t>К</w:t>
            </w:r>
            <w:r>
              <w:t>оэффициен</w:t>
            </w:r>
            <w:r w:rsidRPr="00A8567F">
              <w:t xml:space="preserve">т </w:t>
            </w:r>
            <w:r w:rsidR="00FA0F85" w:rsidRPr="00A8567F">
              <w:t>общей платежеспособности</w:t>
            </w:r>
          </w:p>
        </w:tc>
        <w:tc>
          <w:tcPr>
            <w:tcW w:w="1701" w:type="dxa"/>
            <w:vAlign w:val="center"/>
          </w:tcPr>
          <w:p w:rsidR="00FA0F85" w:rsidRPr="00A8567F" w:rsidRDefault="00B7003C"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0,57</w:t>
            </w:r>
          </w:p>
        </w:tc>
        <w:tc>
          <w:tcPr>
            <w:tcW w:w="1843" w:type="dxa"/>
            <w:vAlign w:val="center"/>
          </w:tcPr>
          <w:p w:rsidR="00FA0F85" w:rsidRPr="00A8567F" w:rsidRDefault="00B7003C"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0,43</w:t>
            </w:r>
          </w:p>
        </w:tc>
        <w:tc>
          <w:tcPr>
            <w:tcW w:w="1842" w:type="dxa"/>
            <w:vAlign w:val="center"/>
          </w:tcPr>
          <w:p w:rsidR="00FA0F85" w:rsidRPr="00A8567F" w:rsidRDefault="00B7003C"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0,44</w:t>
            </w:r>
          </w:p>
        </w:tc>
        <w:tc>
          <w:tcPr>
            <w:tcW w:w="1701" w:type="dxa"/>
            <w:vAlign w:val="center"/>
          </w:tcPr>
          <w:p w:rsidR="00FA0F85" w:rsidRPr="00A8567F" w:rsidRDefault="00B7003C" w:rsidP="00B7003C">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-0,13</w:t>
            </w:r>
          </w:p>
        </w:tc>
      </w:tr>
    </w:tbl>
    <w:p w:rsidR="00FA0F85" w:rsidRDefault="00FA0F85" w:rsidP="00FA0F85">
      <w:pPr>
        <w:pStyle w:val="af5"/>
        <w:suppressAutoHyphens/>
        <w:jc w:val="center"/>
        <w:rPr>
          <w:lang w:val="ru-RU"/>
        </w:rPr>
      </w:pPr>
    </w:p>
    <w:p w:rsidR="00B7003C" w:rsidRDefault="00B7003C" w:rsidP="00267B15">
      <w:pPr>
        <w:pStyle w:val="a4"/>
        <w:ind w:firstLine="720"/>
        <w:rPr>
          <w:rFonts w:ascii="Times New Roman" w:hAnsi="Times New Roman"/>
          <w:szCs w:val="28"/>
          <w:lang w:val="ru-RU"/>
        </w:rPr>
      </w:pPr>
      <w:r>
        <w:rPr>
          <w:rFonts w:ascii="Times New Roman" w:hAnsi="Times New Roman"/>
          <w:szCs w:val="28"/>
          <w:lang w:val="ru-RU"/>
        </w:rPr>
        <w:t xml:space="preserve">Показатели платежеспособности предприятия ухудшаются в </w:t>
      </w:r>
      <w:r w:rsidR="005658BB">
        <w:rPr>
          <w:rFonts w:ascii="Times New Roman" w:hAnsi="Times New Roman"/>
          <w:szCs w:val="28"/>
          <w:lang w:val="ru-RU"/>
        </w:rPr>
        <w:t>2013</w:t>
      </w:r>
      <w:r>
        <w:rPr>
          <w:rFonts w:ascii="Times New Roman" w:hAnsi="Times New Roman"/>
          <w:szCs w:val="28"/>
          <w:lang w:val="ru-RU"/>
        </w:rPr>
        <w:t xml:space="preserve"> году по сравнению с прошлыми периодами.</w:t>
      </w:r>
    </w:p>
    <w:p w:rsidR="00B7003C" w:rsidRDefault="00B7003C" w:rsidP="00416705">
      <w:pPr>
        <w:pStyle w:val="a4"/>
        <w:widowControl w:val="0"/>
        <w:ind w:firstLine="720"/>
        <w:rPr>
          <w:rFonts w:ascii="Times New Roman" w:hAnsi="Times New Roman"/>
          <w:szCs w:val="28"/>
          <w:lang w:val="ru-RU"/>
        </w:rPr>
      </w:pPr>
      <w:r w:rsidRPr="00796144">
        <w:rPr>
          <w:rFonts w:ascii="Times New Roman" w:hAnsi="Times New Roman"/>
          <w:szCs w:val="28"/>
          <w:lang w:val="ru-RU"/>
        </w:rPr>
        <w:t>Отрицательное значение коэффициент</w:t>
      </w:r>
      <w:r>
        <w:rPr>
          <w:rFonts w:ascii="Times New Roman" w:hAnsi="Times New Roman"/>
          <w:szCs w:val="28"/>
          <w:lang w:val="ru-RU"/>
        </w:rPr>
        <w:t>ов</w:t>
      </w:r>
      <w:r w:rsidRPr="00796144">
        <w:rPr>
          <w:rFonts w:ascii="Times New Roman" w:hAnsi="Times New Roman"/>
          <w:szCs w:val="28"/>
          <w:lang w:val="ru-RU"/>
        </w:rPr>
        <w:t xml:space="preserve"> обеспеченности текущих активов собственными оборотными средствами </w:t>
      </w:r>
      <w:r>
        <w:rPr>
          <w:rFonts w:ascii="Times New Roman" w:hAnsi="Times New Roman"/>
          <w:szCs w:val="28"/>
          <w:lang w:val="ru-RU"/>
        </w:rPr>
        <w:t xml:space="preserve">и обеспеченности запасов собственными источниками </w:t>
      </w:r>
      <w:r w:rsidRPr="00796144">
        <w:rPr>
          <w:rFonts w:ascii="Times New Roman" w:hAnsi="Times New Roman"/>
          <w:szCs w:val="28"/>
          <w:lang w:val="ru-RU"/>
        </w:rPr>
        <w:t>говорит о том, что текущие активы не обеспечены собственными оборотными средствами, то есть их недостаточно для финансовой устойчивости организации.</w:t>
      </w:r>
      <w:r>
        <w:rPr>
          <w:rFonts w:ascii="Times New Roman" w:hAnsi="Times New Roman"/>
          <w:szCs w:val="28"/>
          <w:lang w:val="ru-RU"/>
        </w:rPr>
        <w:t xml:space="preserve"> Коэффициент общей платежеспособности предприятия уменьшается в </w:t>
      </w:r>
      <w:r w:rsidR="005658BB">
        <w:rPr>
          <w:rFonts w:ascii="Times New Roman" w:hAnsi="Times New Roman"/>
          <w:szCs w:val="28"/>
          <w:lang w:val="ru-RU"/>
        </w:rPr>
        <w:t>2013</w:t>
      </w:r>
      <w:r>
        <w:rPr>
          <w:rFonts w:ascii="Times New Roman" w:hAnsi="Times New Roman"/>
          <w:szCs w:val="28"/>
          <w:lang w:val="ru-RU"/>
        </w:rPr>
        <w:t xml:space="preserve"> году </w:t>
      </w:r>
    </w:p>
    <w:p w:rsidR="00B7003C" w:rsidRPr="00083CF2" w:rsidRDefault="00B7003C" w:rsidP="00267B15">
      <w:pPr>
        <w:pStyle w:val="a4"/>
        <w:ind w:firstLine="720"/>
        <w:rPr>
          <w:rFonts w:ascii="Times New Roman" w:hAnsi="Times New Roman"/>
          <w:szCs w:val="28"/>
          <w:lang w:val="ru-RU"/>
        </w:rPr>
      </w:pPr>
      <w:r>
        <w:rPr>
          <w:rFonts w:ascii="Times New Roman" w:hAnsi="Times New Roman"/>
          <w:szCs w:val="28"/>
          <w:lang w:val="ru-RU"/>
        </w:rPr>
        <w:t xml:space="preserve"> </w:t>
      </w:r>
      <w:r w:rsidRPr="00083CF2">
        <w:rPr>
          <w:rFonts w:ascii="Times New Roman" w:hAnsi="Times New Roman"/>
          <w:szCs w:val="28"/>
          <w:lang w:val="ru-RU"/>
        </w:rPr>
        <w:t>Анализ и оценку структуры баланса проводят на основе двух показателей: коэффициента текущей ликвидности и коэффициента обеспеченности собственным</w:t>
      </w:r>
      <w:r>
        <w:rPr>
          <w:rFonts w:ascii="Times New Roman" w:hAnsi="Times New Roman"/>
          <w:szCs w:val="28"/>
          <w:lang w:val="ru-RU"/>
        </w:rPr>
        <w:t>и средствами. При этом структура</w:t>
      </w:r>
      <w:r w:rsidRPr="00083CF2">
        <w:rPr>
          <w:rFonts w:ascii="Times New Roman" w:hAnsi="Times New Roman"/>
          <w:szCs w:val="28"/>
          <w:lang w:val="ru-RU"/>
        </w:rPr>
        <w:t xml:space="preserve"> баланса признает</w:t>
      </w:r>
      <w:r>
        <w:rPr>
          <w:rFonts w:ascii="Times New Roman" w:hAnsi="Times New Roman"/>
          <w:szCs w:val="28"/>
          <w:lang w:val="ru-RU"/>
        </w:rPr>
        <w:t>ся</w:t>
      </w:r>
      <w:r w:rsidRPr="00083CF2">
        <w:rPr>
          <w:rFonts w:ascii="Times New Roman" w:hAnsi="Times New Roman"/>
          <w:szCs w:val="28"/>
          <w:lang w:val="ru-RU"/>
        </w:rPr>
        <w:t xml:space="preserve"> неудовлетворительной, если</w:t>
      </w:r>
      <w:r>
        <w:rPr>
          <w:rFonts w:ascii="Times New Roman" w:hAnsi="Times New Roman"/>
          <w:szCs w:val="28"/>
          <w:lang w:val="ru-RU"/>
        </w:rPr>
        <w:t xml:space="preserve"> хотя бы один из указанных коэффициентов ниже нормы</w:t>
      </w:r>
      <w:r w:rsidRPr="00083CF2">
        <w:rPr>
          <w:rFonts w:ascii="Times New Roman" w:hAnsi="Times New Roman"/>
          <w:szCs w:val="28"/>
          <w:lang w:val="ru-RU"/>
        </w:rPr>
        <w:t xml:space="preserve"> </w:t>
      </w:r>
      <w:r>
        <w:rPr>
          <w:rFonts w:ascii="Times New Roman" w:hAnsi="Times New Roman"/>
          <w:szCs w:val="28"/>
          <w:lang w:val="ru-RU"/>
        </w:rPr>
        <w:t>(</w:t>
      </w:r>
      <w:r w:rsidRPr="00083CF2">
        <w:rPr>
          <w:rFonts w:ascii="Times New Roman" w:hAnsi="Times New Roman"/>
          <w:szCs w:val="28"/>
          <w:lang w:val="ru-RU"/>
        </w:rPr>
        <w:t>К</w:t>
      </w:r>
      <w:r w:rsidRPr="00083CF2">
        <w:rPr>
          <w:rFonts w:ascii="Times New Roman" w:hAnsi="Times New Roman"/>
          <w:szCs w:val="28"/>
          <w:vertAlign w:val="subscript"/>
          <w:lang w:val="ru-RU"/>
        </w:rPr>
        <w:t>тл</w:t>
      </w:r>
      <w:r w:rsidRPr="00083CF2">
        <w:rPr>
          <w:rFonts w:ascii="Times New Roman" w:hAnsi="Times New Roman"/>
          <w:szCs w:val="28"/>
          <w:lang w:val="ru-RU"/>
        </w:rPr>
        <w:t>&lt;2, К</w:t>
      </w:r>
      <w:r w:rsidRPr="00083CF2">
        <w:rPr>
          <w:rFonts w:ascii="Times New Roman" w:hAnsi="Times New Roman"/>
          <w:szCs w:val="28"/>
          <w:vertAlign w:val="subscript"/>
          <w:lang w:val="ru-RU"/>
        </w:rPr>
        <w:t>сос</w:t>
      </w:r>
      <w:r w:rsidRPr="00083CF2">
        <w:rPr>
          <w:rFonts w:ascii="Times New Roman" w:hAnsi="Times New Roman"/>
          <w:szCs w:val="28"/>
          <w:lang w:val="ru-RU"/>
        </w:rPr>
        <w:t>&lt;0,1</w:t>
      </w:r>
      <w:r>
        <w:rPr>
          <w:rFonts w:ascii="Times New Roman" w:hAnsi="Times New Roman"/>
          <w:szCs w:val="28"/>
          <w:lang w:val="ru-RU"/>
        </w:rPr>
        <w:t>)</w:t>
      </w:r>
      <w:r w:rsidRPr="00083CF2">
        <w:rPr>
          <w:rFonts w:ascii="Times New Roman" w:hAnsi="Times New Roman"/>
          <w:szCs w:val="28"/>
          <w:lang w:val="ru-RU"/>
        </w:rPr>
        <w:t>.</w:t>
      </w:r>
    </w:p>
    <w:p w:rsidR="00B7003C" w:rsidRPr="00083CF2" w:rsidRDefault="00B7003C" w:rsidP="00267B15">
      <w:pPr>
        <w:pStyle w:val="a4"/>
        <w:ind w:firstLine="720"/>
        <w:rPr>
          <w:rFonts w:ascii="Times New Roman" w:hAnsi="Times New Roman"/>
          <w:szCs w:val="28"/>
          <w:lang w:val="ru-RU"/>
        </w:rPr>
      </w:pPr>
      <w:r w:rsidRPr="00083CF2">
        <w:rPr>
          <w:rFonts w:ascii="Times New Roman" w:hAnsi="Times New Roman"/>
          <w:szCs w:val="28"/>
          <w:lang w:val="ru-RU"/>
        </w:rPr>
        <w:t xml:space="preserve">На протяжении анализируемого периода коэффициент текущей ликвидности организации принимает значение, менее 2, а коэффициент обеспеченности собственными средствами гораздо </w:t>
      </w:r>
      <w:r>
        <w:rPr>
          <w:rFonts w:ascii="Times New Roman" w:hAnsi="Times New Roman"/>
          <w:szCs w:val="28"/>
          <w:lang w:val="ru-RU"/>
        </w:rPr>
        <w:t>мен</w:t>
      </w:r>
      <w:r w:rsidRPr="00083CF2">
        <w:rPr>
          <w:rFonts w:ascii="Times New Roman" w:hAnsi="Times New Roman"/>
          <w:szCs w:val="28"/>
          <w:lang w:val="ru-RU"/>
        </w:rPr>
        <w:t xml:space="preserve">ьше 0,1. </w:t>
      </w:r>
      <w:r>
        <w:rPr>
          <w:rFonts w:ascii="Times New Roman" w:hAnsi="Times New Roman"/>
          <w:szCs w:val="28"/>
          <w:lang w:val="ru-RU"/>
        </w:rPr>
        <w:t xml:space="preserve">Таким образом, структура баланса компании может быть признана неудовлетворительной. </w:t>
      </w:r>
    </w:p>
    <w:p w:rsidR="00B7003C" w:rsidRDefault="00B7003C" w:rsidP="00267B15">
      <w:pPr>
        <w:pStyle w:val="a4"/>
        <w:ind w:firstLine="720"/>
        <w:rPr>
          <w:rFonts w:ascii="Times New Roman" w:hAnsi="Times New Roman"/>
          <w:szCs w:val="28"/>
          <w:lang w:val="ru-RU"/>
        </w:rPr>
      </w:pPr>
      <w:r w:rsidRPr="00083CF2">
        <w:rPr>
          <w:rFonts w:ascii="Times New Roman" w:hAnsi="Times New Roman"/>
          <w:szCs w:val="28"/>
          <w:lang w:val="ru-RU"/>
        </w:rPr>
        <w:t>Рассчитаем коэффициент восстановления платежеспособности.</w:t>
      </w:r>
    </w:p>
    <w:p w:rsidR="00B7003C" w:rsidRDefault="00B7003C" w:rsidP="00267B15">
      <w:pPr>
        <w:pStyle w:val="a4"/>
        <w:ind w:firstLine="720"/>
        <w:rPr>
          <w:rFonts w:ascii="Times New Roman" w:hAnsi="Times New Roman"/>
          <w:szCs w:val="28"/>
          <w:lang w:val="ru-RU"/>
        </w:rPr>
      </w:pPr>
      <w:r w:rsidRPr="00083CF2">
        <w:rPr>
          <w:rFonts w:ascii="Times New Roman" w:hAnsi="Times New Roman"/>
          <w:szCs w:val="28"/>
          <w:lang w:val="ru-RU"/>
        </w:rPr>
        <w:lastRenderedPageBreak/>
        <w:t xml:space="preserve">К </w:t>
      </w:r>
      <w:r w:rsidRPr="00083CF2">
        <w:rPr>
          <w:rFonts w:ascii="Times New Roman" w:hAnsi="Times New Roman"/>
          <w:szCs w:val="28"/>
          <w:vertAlign w:val="subscript"/>
          <w:lang w:val="ru-RU"/>
        </w:rPr>
        <w:t>восст.</w:t>
      </w:r>
      <w:r w:rsidRPr="00083CF2">
        <w:rPr>
          <w:rFonts w:ascii="Times New Roman" w:hAnsi="Times New Roman"/>
          <w:szCs w:val="28"/>
          <w:lang w:val="ru-RU"/>
        </w:rPr>
        <w:t xml:space="preserve"> = (</w:t>
      </w:r>
      <w:r>
        <w:rPr>
          <w:rFonts w:ascii="Times New Roman" w:hAnsi="Times New Roman"/>
          <w:szCs w:val="28"/>
          <w:lang w:val="ru-RU"/>
        </w:rPr>
        <w:t>0</w:t>
      </w:r>
      <w:r w:rsidRPr="00083CF2">
        <w:rPr>
          <w:rFonts w:ascii="Times New Roman" w:hAnsi="Times New Roman"/>
          <w:szCs w:val="28"/>
          <w:lang w:val="ru-RU"/>
        </w:rPr>
        <w:t>,</w:t>
      </w:r>
      <w:r>
        <w:rPr>
          <w:rFonts w:ascii="Times New Roman" w:hAnsi="Times New Roman"/>
          <w:szCs w:val="28"/>
          <w:lang w:val="ru-RU"/>
        </w:rPr>
        <w:t>74</w:t>
      </w:r>
      <w:r w:rsidRPr="00083CF2">
        <w:rPr>
          <w:rFonts w:ascii="Times New Roman" w:hAnsi="Times New Roman"/>
          <w:szCs w:val="28"/>
          <w:lang w:val="ru-RU"/>
        </w:rPr>
        <w:t>+6/12*(</w:t>
      </w:r>
      <w:r>
        <w:rPr>
          <w:rFonts w:ascii="Times New Roman" w:hAnsi="Times New Roman"/>
          <w:szCs w:val="28"/>
          <w:lang w:val="ru-RU"/>
        </w:rPr>
        <w:t>-</w:t>
      </w:r>
      <w:r w:rsidRPr="00083CF2">
        <w:rPr>
          <w:rFonts w:ascii="Times New Roman" w:hAnsi="Times New Roman"/>
          <w:szCs w:val="28"/>
          <w:lang w:val="ru-RU"/>
        </w:rPr>
        <w:t>0,1</w:t>
      </w:r>
      <w:r>
        <w:rPr>
          <w:rFonts w:ascii="Times New Roman" w:hAnsi="Times New Roman"/>
          <w:szCs w:val="28"/>
          <w:lang w:val="ru-RU"/>
        </w:rPr>
        <w:t>2</w:t>
      </w:r>
      <w:r w:rsidRPr="00083CF2">
        <w:rPr>
          <w:rFonts w:ascii="Times New Roman" w:hAnsi="Times New Roman"/>
          <w:szCs w:val="28"/>
          <w:lang w:val="ru-RU"/>
        </w:rPr>
        <w:t>)/2 = 0,</w:t>
      </w:r>
      <w:r>
        <w:rPr>
          <w:rFonts w:ascii="Times New Roman" w:hAnsi="Times New Roman"/>
          <w:szCs w:val="28"/>
          <w:lang w:val="ru-RU"/>
        </w:rPr>
        <w:t>34</w:t>
      </w:r>
    </w:p>
    <w:p w:rsidR="00416705" w:rsidRPr="00083CF2" w:rsidRDefault="00416705" w:rsidP="00267B15">
      <w:pPr>
        <w:pStyle w:val="a4"/>
        <w:ind w:firstLine="720"/>
        <w:rPr>
          <w:rFonts w:ascii="Times New Roman" w:hAnsi="Times New Roman"/>
          <w:szCs w:val="28"/>
          <w:lang w:val="ru-RU"/>
        </w:rPr>
      </w:pPr>
    </w:p>
    <w:p w:rsidR="00B7003C" w:rsidRPr="00083CF2" w:rsidRDefault="00B7003C" w:rsidP="00267B15">
      <w:pPr>
        <w:pStyle w:val="a4"/>
        <w:ind w:firstLine="720"/>
        <w:rPr>
          <w:rFonts w:ascii="Times New Roman" w:hAnsi="Times New Roman"/>
          <w:szCs w:val="28"/>
          <w:lang w:val="ru-RU"/>
        </w:rPr>
      </w:pPr>
      <w:r w:rsidRPr="00083CF2">
        <w:rPr>
          <w:rFonts w:ascii="Times New Roman" w:hAnsi="Times New Roman"/>
          <w:szCs w:val="28"/>
          <w:lang w:val="ru-RU"/>
        </w:rPr>
        <w:t xml:space="preserve">Следовательно, </w:t>
      </w:r>
      <w:r>
        <w:rPr>
          <w:rFonts w:ascii="Times New Roman" w:hAnsi="Times New Roman"/>
          <w:szCs w:val="28"/>
          <w:lang w:val="ru-RU"/>
        </w:rPr>
        <w:t>компании не удастся восстановить свою платежеспособность в ближайшие 6 месяцев,</w:t>
      </w:r>
      <w:r w:rsidRPr="00083CF2">
        <w:rPr>
          <w:rFonts w:ascii="Times New Roman" w:hAnsi="Times New Roman"/>
          <w:szCs w:val="28"/>
          <w:lang w:val="ru-RU"/>
        </w:rPr>
        <w:t xml:space="preserve"> </w:t>
      </w:r>
      <w:r>
        <w:rPr>
          <w:rFonts w:ascii="Times New Roman" w:hAnsi="Times New Roman"/>
          <w:szCs w:val="28"/>
          <w:lang w:val="ru-RU"/>
        </w:rPr>
        <w:t xml:space="preserve">т.к. значение коэффициента восстановления платежеспособности меньше 1. Таким образом, у компании присутствует </w:t>
      </w:r>
      <w:r w:rsidRPr="00083CF2">
        <w:rPr>
          <w:rFonts w:ascii="Times New Roman" w:hAnsi="Times New Roman"/>
          <w:szCs w:val="28"/>
          <w:lang w:val="ru-RU"/>
        </w:rPr>
        <w:t>вер</w:t>
      </w:r>
      <w:r>
        <w:rPr>
          <w:rFonts w:ascii="Times New Roman" w:hAnsi="Times New Roman"/>
          <w:szCs w:val="28"/>
          <w:lang w:val="ru-RU"/>
        </w:rPr>
        <w:t>оятность банкротства</w:t>
      </w:r>
      <w:r w:rsidRPr="00083CF2">
        <w:rPr>
          <w:rFonts w:ascii="Times New Roman" w:hAnsi="Times New Roman"/>
          <w:szCs w:val="28"/>
          <w:lang w:val="ru-RU"/>
        </w:rPr>
        <w:t>.</w:t>
      </w:r>
    </w:p>
    <w:p w:rsidR="00B7003C" w:rsidRDefault="00B7003C" w:rsidP="00267B15">
      <w:pPr>
        <w:pStyle w:val="a4"/>
        <w:ind w:firstLine="720"/>
        <w:rPr>
          <w:rFonts w:ascii="Times New Roman" w:hAnsi="Times New Roman"/>
          <w:szCs w:val="28"/>
          <w:lang w:val="ru-RU"/>
        </w:rPr>
      </w:pPr>
      <w:r>
        <w:rPr>
          <w:rFonts w:ascii="Times New Roman" w:hAnsi="Times New Roman"/>
          <w:szCs w:val="28"/>
          <w:lang w:val="ru-RU"/>
        </w:rPr>
        <w:t>Рассчитаем коэффициент утраты платежеспособности.</w:t>
      </w:r>
    </w:p>
    <w:p w:rsidR="00416705" w:rsidRDefault="00416705" w:rsidP="00267B15">
      <w:pPr>
        <w:pStyle w:val="a4"/>
        <w:ind w:firstLine="720"/>
        <w:rPr>
          <w:rFonts w:ascii="Times New Roman" w:hAnsi="Times New Roman"/>
          <w:szCs w:val="28"/>
          <w:lang w:val="ru-RU"/>
        </w:rPr>
      </w:pPr>
    </w:p>
    <w:p w:rsidR="00B7003C" w:rsidRDefault="00B7003C" w:rsidP="00267B15">
      <w:pPr>
        <w:pStyle w:val="a4"/>
        <w:ind w:firstLine="720"/>
        <w:rPr>
          <w:rFonts w:ascii="Times New Roman" w:hAnsi="Times New Roman"/>
          <w:szCs w:val="28"/>
          <w:lang w:val="ru-RU"/>
        </w:rPr>
      </w:pPr>
      <w:r w:rsidRPr="00083CF2">
        <w:rPr>
          <w:rFonts w:ascii="Times New Roman" w:hAnsi="Times New Roman"/>
          <w:szCs w:val="28"/>
          <w:lang w:val="ru-RU"/>
        </w:rPr>
        <w:t xml:space="preserve">К </w:t>
      </w:r>
      <w:r>
        <w:rPr>
          <w:rFonts w:ascii="Times New Roman" w:hAnsi="Times New Roman"/>
          <w:szCs w:val="28"/>
          <w:vertAlign w:val="subscript"/>
          <w:lang w:val="ru-RU"/>
        </w:rPr>
        <w:t>утр</w:t>
      </w:r>
      <w:r w:rsidRPr="00083CF2">
        <w:rPr>
          <w:rFonts w:ascii="Times New Roman" w:hAnsi="Times New Roman"/>
          <w:szCs w:val="28"/>
          <w:vertAlign w:val="subscript"/>
          <w:lang w:val="ru-RU"/>
        </w:rPr>
        <w:t>.</w:t>
      </w:r>
      <w:r w:rsidRPr="00083CF2">
        <w:rPr>
          <w:rFonts w:ascii="Times New Roman" w:hAnsi="Times New Roman"/>
          <w:szCs w:val="28"/>
          <w:lang w:val="ru-RU"/>
        </w:rPr>
        <w:t xml:space="preserve"> = (</w:t>
      </w:r>
      <w:r>
        <w:rPr>
          <w:rFonts w:ascii="Times New Roman" w:hAnsi="Times New Roman"/>
          <w:szCs w:val="28"/>
          <w:lang w:val="ru-RU"/>
        </w:rPr>
        <w:t>0</w:t>
      </w:r>
      <w:r w:rsidRPr="00083CF2">
        <w:rPr>
          <w:rFonts w:ascii="Times New Roman" w:hAnsi="Times New Roman"/>
          <w:szCs w:val="28"/>
          <w:lang w:val="ru-RU"/>
        </w:rPr>
        <w:t>,</w:t>
      </w:r>
      <w:r>
        <w:rPr>
          <w:rFonts w:ascii="Times New Roman" w:hAnsi="Times New Roman"/>
          <w:szCs w:val="28"/>
          <w:lang w:val="ru-RU"/>
        </w:rPr>
        <w:t>74</w:t>
      </w:r>
      <w:r w:rsidRPr="00083CF2">
        <w:rPr>
          <w:rFonts w:ascii="Times New Roman" w:hAnsi="Times New Roman"/>
          <w:szCs w:val="28"/>
          <w:lang w:val="ru-RU"/>
        </w:rPr>
        <w:t>+</w:t>
      </w:r>
      <w:r>
        <w:rPr>
          <w:rFonts w:ascii="Times New Roman" w:hAnsi="Times New Roman"/>
          <w:szCs w:val="28"/>
          <w:lang w:val="ru-RU"/>
        </w:rPr>
        <w:t>3</w:t>
      </w:r>
      <w:r w:rsidRPr="00083CF2">
        <w:rPr>
          <w:rFonts w:ascii="Times New Roman" w:hAnsi="Times New Roman"/>
          <w:szCs w:val="28"/>
          <w:lang w:val="ru-RU"/>
        </w:rPr>
        <w:t>/12*(</w:t>
      </w:r>
      <w:r>
        <w:rPr>
          <w:rFonts w:ascii="Times New Roman" w:hAnsi="Times New Roman"/>
          <w:szCs w:val="28"/>
          <w:lang w:val="ru-RU"/>
        </w:rPr>
        <w:t>-</w:t>
      </w:r>
      <w:r w:rsidRPr="00083CF2">
        <w:rPr>
          <w:rFonts w:ascii="Times New Roman" w:hAnsi="Times New Roman"/>
          <w:szCs w:val="28"/>
          <w:lang w:val="ru-RU"/>
        </w:rPr>
        <w:t>0,1</w:t>
      </w:r>
      <w:r>
        <w:rPr>
          <w:rFonts w:ascii="Times New Roman" w:hAnsi="Times New Roman"/>
          <w:szCs w:val="28"/>
          <w:lang w:val="ru-RU"/>
        </w:rPr>
        <w:t>2</w:t>
      </w:r>
      <w:r w:rsidRPr="00083CF2">
        <w:rPr>
          <w:rFonts w:ascii="Times New Roman" w:hAnsi="Times New Roman"/>
          <w:szCs w:val="28"/>
          <w:lang w:val="ru-RU"/>
        </w:rPr>
        <w:t>)/2 = 0,</w:t>
      </w:r>
      <w:r w:rsidR="008B1A76">
        <w:rPr>
          <w:rFonts w:ascii="Times New Roman" w:hAnsi="Times New Roman"/>
          <w:szCs w:val="28"/>
          <w:lang w:val="ru-RU"/>
        </w:rPr>
        <w:t>36</w:t>
      </w:r>
    </w:p>
    <w:p w:rsidR="00416705" w:rsidRPr="00083CF2" w:rsidRDefault="00416705" w:rsidP="00267B15">
      <w:pPr>
        <w:pStyle w:val="a4"/>
        <w:ind w:firstLine="720"/>
        <w:rPr>
          <w:rFonts w:ascii="Times New Roman" w:hAnsi="Times New Roman"/>
          <w:szCs w:val="28"/>
          <w:lang w:val="ru-RU"/>
        </w:rPr>
      </w:pPr>
    </w:p>
    <w:p w:rsidR="004172A3" w:rsidRPr="004172A3" w:rsidRDefault="004172A3" w:rsidP="00267B15">
      <w:pPr>
        <w:pStyle w:val="a4"/>
        <w:ind w:firstLine="720"/>
        <w:rPr>
          <w:rFonts w:ascii="Times New Roman" w:hAnsi="Times New Roman"/>
          <w:szCs w:val="28"/>
          <w:lang w:val="ru-RU"/>
        </w:rPr>
      </w:pPr>
      <w:r w:rsidRPr="004172A3">
        <w:rPr>
          <w:rFonts w:ascii="Times New Roman" w:hAnsi="Times New Roman"/>
          <w:szCs w:val="28"/>
          <w:lang w:val="ru-RU"/>
        </w:rPr>
        <w:t>Следовательно, у организации существует реальная угроза утратить свою платежеспособность в ближайшие 3 месяца, т.к. значение коэффициента утраты платежеспособности меньше 1.</w:t>
      </w:r>
    </w:p>
    <w:p w:rsidR="00C66682" w:rsidRDefault="00C66682" w:rsidP="00267B15">
      <w:pPr>
        <w:pStyle w:val="af5"/>
        <w:ind w:firstLine="720"/>
        <w:rPr>
          <w:lang w:val="ru-RU"/>
        </w:rPr>
      </w:pPr>
      <w:r>
        <w:rPr>
          <w:lang w:val="ru-RU"/>
        </w:rPr>
        <w:t xml:space="preserve">По результатам анализа ликвидности баланса, можно сделать вывод о его неликвидности, но предприятие располагает дополнительными резервами для улучшения платежеспособности и своего финансового состояния. В нашем случае, коэффициент абсолютной ликвидности не соответствует норме. Однако при его небольшом значении предприятие может быть всегда платежеспособным, если сумеет сбалансировать и синхронизировать приток и отток денежных средств по объему и срокам. Коэффициент быстрой ликвидности характеризует прогнозируемые платежные возможности. Однако он ниже данной норме. Это свидетельствует о некредитоспособности предприятия. Коэффициент текущей ликвидности на данном предприятии очень низкий. Следовательно, можно сказать, что на предприятии низкий уровень платежеспособности. Причинами этого является неправильное использование оборотного капитала, вложение в сверхплановые запасы и на прочие цели, которые временно не имеют источников финансирования. Однако, одной из главных причин низкого уровня платежеспособности предприятия является тот факт, что цена на заготовляемое молоко возросла, а </w:t>
      </w:r>
      <w:r>
        <w:rPr>
          <w:lang w:val="ru-RU"/>
        </w:rPr>
        <w:lastRenderedPageBreak/>
        <w:t xml:space="preserve">увеличить цену реализации произведенной продукции в соответствии с ростом цен на сырье не представилось возможным, из-за низкой покупательской способности населения. </w:t>
      </w:r>
    </w:p>
    <w:p w:rsidR="00C66682" w:rsidRDefault="00C66682" w:rsidP="00267B15">
      <w:pPr>
        <w:pStyle w:val="af5"/>
        <w:ind w:firstLine="720"/>
        <w:rPr>
          <w:lang w:val="ru-RU"/>
        </w:rPr>
      </w:pPr>
      <w:r>
        <w:rPr>
          <w:lang w:val="ru-RU"/>
        </w:rPr>
        <w:t>Все сказанное выше позволяет сделать вывод, что финансовое состояние ООО «</w:t>
      </w:r>
      <w:r w:rsidR="00F14DED">
        <w:rPr>
          <w:lang w:val="ru-RU"/>
        </w:rPr>
        <w:t>Агромолоко</w:t>
      </w:r>
      <w:r>
        <w:rPr>
          <w:lang w:val="ru-RU"/>
        </w:rPr>
        <w:t xml:space="preserve">»  неустойчивое, при котором нарушается платежный баланс, но сохраняется возможность восстановления равновесия платежных средств и платежных обязательств за счет привлечения временно свободных источников средств в оборот предприятия: непросроченной задолженности по персоналу по оплате труда, бюджету по налоговым платежам и т.д. Но поскольку капитал в запасах находится довольно продолжительное время, а сроки погашения данных обязательств наступят очень скоро, то вложение коротких денег в длинные активы может вызвать значительные финансовые трудности для предприятия. Следовательно, платежеспособность предприятия тоже неудовлетворительная, но в </w:t>
      </w:r>
      <w:r w:rsidR="005658BB">
        <w:rPr>
          <w:lang w:val="ru-RU"/>
        </w:rPr>
        <w:t>2013</w:t>
      </w:r>
      <w:r>
        <w:rPr>
          <w:lang w:val="ru-RU"/>
        </w:rPr>
        <w:t xml:space="preserve"> году немного улучшается. Предприятие умеет зарабатывать прибыль, но существует риск потери ресурсов. </w:t>
      </w:r>
    </w:p>
    <w:p w:rsidR="00416705" w:rsidRDefault="00F33853" w:rsidP="00416705">
      <w:pPr>
        <w:pStyle w:val="af5"/>
        <w:widowControl w:val="0"/>
        <w:ind w:firstLine="720"/>
        <w:rPr>
          <w:bCs/>
          <w:szCs w:val="28"/>
          <w:lang w:val="ru-RU"/>
        </w:rPr>
      </w:pPr>
      <w:r>
        <w:rPr>
          <w:bCs/>
          <w:szCs w:val="28"/>
          <w:lang w:val="ru-RU"/>
        </w:rPr>
        <w:t>Финансовая устойчивость является проявлением платежеспособности организации.</w:t>
      </w:r>
    </w:p>
    <w:p w:rsidR="00F33853" w:rsidRPr="00416705" w:rsidRDefault="00F33853" w:rsidP="00416705">
      <w:pPr>
        <w:pStyle w:val="af5"/>
        <w:widowControl w:val="0"/>
        <w:ind w:firstLine="720"/>
        <w:rPr>
          <w:szCs w:val="28"/>
          <w:lang w:val="ru-RU"/>
        </w:rPr>
      </w:pPr>
      <w:r w:rsidRPr="00416705">
        <w:rPr>
          <w:szCs w:val="28"/>
          <w:lang w:val="ru-RU"/>
        </w:rPr>
        <w:t>Для того  чтобы определить устойчива компания с финансовой точки зрения или нет, необходимо определить к какому типу финансовой устойчивости его можно отнести.</w:t>
      </w:r>
    </w:p>
    <w:p w:rsidR="00F33853" w:rsidRDefault="00F33853" w:rsidP="00267B15">
      <w:pPr>
        <w:pStyle w:val="2"/>
        <w:spacing w:after="0" w:line="360" w:lineRule="auto"/>
        <w:ind w:firstLine="720"/>
        <w:jc w:val="both"/>
        <w:rPr>
          <w:rFonts w:ascii="Times New Roman" w:hAnsi="Times New Roman" w:cs="Times New Roman"/>
          <w:sz w:val="28"/>
          <w:szCs w:val="28"/>
        </w:rPr>
      </w:pPr>
      <w:r w:rsidRPr="00CA141E">
        <w:rPr>
          <w:rFonts w:ascii="Times New Roman" w:hAnsi="Times New Roman" w:cs="Times New Roman"/>
          <w:sz w:val="28"/>
          <w:szCs w:val="28"/>
        </w:rPr>
        <w:t xml:space="preserve">Обеспеченность запасов основными источниками представлена в таблице </w:t>
      </w:r>
      <w:r>
        <w:rPr>
          <w:rFonts w:ascii="Times New Roman" w:hAnsi="Times New Roman" w:cs="Times New Roman"/>
          <w:sz w:val="28"/>
          <w:szCs w:val="28"/>
        </w:rPr>
        <w:t>2</w:t>
      </w:r>
      <w:r w:rsidRPr="00CA141E">
        <w:rPr>
          <w:rFonts w:ascii="Times New Roman" w:hAnsi="Times New Roman" w:cs="Times New Roman"/>
          <w:sz w:val="28"/>
          <w:szCs w:val="28"/>
        </w:rPr>
        <w:t>.</w:t>
      </w:r>
      <w:r w:rsidR="00682EF3">
        <w:rPr>
          <w:rFonts w:ascii="Times New Roman" w:hAnsi="Times New Roman" w:cs="Times New Roman"/>
          <w:sz w:val="28"/>
          <w:szCs w:val="28"/>
        </w:rPr>
        <w:t>14</w:t>
      </w:r>
      <w:r>
        <w:rPr>
          <w:rFonts w:ascii="Times New Roman" w:hAnsi="Times New Roman" w:cs="Times New Roman"/>
          <w:sz w:val="28"/>
          <w:szCs w:val="28"/>
        </w:rPr>
        <w:t>.</w:t>
      </w:r>
    </w:p>
    <w:p w:rsidR="00D03298" w:rsidRDefault="00D03298">
      <w:pPr>
        <w:rPr>
          <w:rFonts w:ascii="Times New Roman" w:hAnsi="Times New Roman"/>
          <w:sz w:val="28"/>
          <w:szCs w:val="28"/>
        </w:rPr>
      </w:pPr>
      <w:r>
        <w:rPr>
          <w:rFonts w:ascii="Times New Roman" w:hAnsi="Times New Roman"/>
          <w:sz w:val="28"/>
          <w:szCs w:val="28"/>
        </w:rPr>
        <w:br w:type="page"/>
      </w:r>
    </w:p>
    <w:p w:rsidR="00F33853" w:rsidRDefault="00F33853" w:rsidP="00F14DED">
      <w:pPr>
        <w:spacing w:after="0" w:line="360" w:lineRule="auto"/>
        <w:jc w:val="both"/>
        <w:rPr>
          <w:rFonts w:ascii="Times New Roman" w:hAnsi="Times New Roman"/>
          <w:sz w:val="28"/>
          <w:szCs w:val="28"/>
        </w:rPr>
      </w:pPr>
      <w:r w:rsidRPr="00FD3B0F">
        <w:rPr>
          <w:rFonts w:ascii="Times New Roman" w:hAnsi="Times New Roman"/>
          <w:sz w:val="28"/>
          <w:szCs w:val="28"/>
        </w:rPr>
        <w:lastRenderedPageBreak/>
        <w:t xml:space="preserve">Таблица </w:t>
      </w:r>
      <w:r w:rsidR="00682EF3">
        <w:rPr>
          <w:rFonts w:ascii="Times New Roman" w:hAnsi="Times New Roman"/>
          <w:sz w:val="28"/>
          <w:szCs w:val="28"/>
        </w:rPr>
        <w:t>2.14</w:t>
      </w:r>
      <w:r w:rsidR="00416705">
        <w:rPr>
          <w:rFonts w:ascii="Times New Roman" w:hAnsi="Times New Roman"/>
          <w:sz w:val="28"/>
          <w:szCs w:val="28"/>
        </w:rPr>
        <w:t xml:space="preserve"> - </w:t>
      </w:r>
      <w:r w:rsidRPr="00FD3B0F">
        <w:rPr>
          <w:rFonts w:ascii="Times New Roman" w:hAnsi="Times New Roman"/>
          <w:sz w:val="28"/>
          <w:szCs w:val="28"/>
        </w:rPr>
        <w:t xml:space="preserve"> Определение типа финансовой устойчивости </w:t>
      </w:r>
      <w:r w:rsidR="005658BB">
        <w:rPr>
          <w:rFonts w:ascii="Times New Roman" w:hAnsi="Times New Roman"/>
          <w:sz w:val="28"/>
          <w:szCs w:val="28"/>
        </w:rPr>
        <w:t>ООО «Агромолоко»</w:t>
      </w:r>
      <w:r w:rsidRPr="00FD3B0F">
        <w:rPr>
          <w:rFonts w:ascii="Times New Roman" w:hAnsi="Times New Roman"/>
          <w:sz w:val="28"/>
          <w:szCs w:val="28"/>
        </w:rPr>
        <w:t xml:space="preserve"> </w:t>
      </w:r>
      <w:r w:rsidR="00F14DED">
        <w:rPr>
          <w:rFonts w:ascii="Times New Roman" w:hAnsi="Times New Roman"/>
          <w:sz w:val="28"/>
          <w:szCs w:val="28"/>
        </w:rPr>
        <w:t>на конец</w:t>
      </w:r>
      <w:r w:rsidRPr="00FD3B0F">
        <w:rPr>
          <w:rFonts w:ascii="Times New Roman" w:hAnsi="Times New Roman"/>
          <w:sz w:val="28"/>
          <w:szCs w:val="28"/>
        </w:rPr>
        <w:t xml:space="preserve"> </w:t>
      </w:r>
      <w:r w:rsidR="005658BB">
        <w:rPr>
          <w:rFonts w:ascii="Times New Roman" w:hAnsi="Times New Roman"/>
          <w:sz w:val="28"/>
          <w:szCs w:val="28"/>
        </w:rPr>
        <w:t>2011</w:t>
      </w:r>
      <w:r w:rsidRPr="00FD3B0F">
        <w:rPr>
          <w:rFonts w:ascii="Times New Roman" w:hAnsi="Times New Roman"/>
          <w:sz w:val="28"/>
          <w:szCs w:val="28"/>
        </w:rPr>
        <w:t>-</w:t>
      </w:r>
      <w:r w:rsidR="005658BB">
        <w:rPr>
          <w:rFonts w:ascii="Times New Roman" w:hAnsi="Times New Roman"/>
          <w:sz w:val="28"/>
          <w:szCs w:val="28"/>
        </w:rPr>
        <w:t>2013</w:t>
      </w:r>
      <w:r>
        <w:rPr>
          <w:rFonts w:ascii="Times New Roman" w:hAnsi="Times New Roman"/>
          <w:sz w:val="28"/>
          <w:szCs w:val="28"/>
        </w:rPr>
        <w:t xml:space="preserve"> </w:t>
      </w:r>
      <w:r w:rsidRPr="00FD3B0F">
        <w:rPr>
          <w:rFonts w:ascii="Times New Roman" w:hAnsi="Times New Roman"/>
          <w:sz w:val="28"/>
          <w:szCs w:val="28"/>
        </w:rPr>
        <w:t>гг.</w:t>
      </w:r>
    </w:p>
    <w:tbl>
      <w:tblPr>
        <w:tblW w:w="9371" w:type="dxa"/>
        <w:tblInd w:w="93" w:type="dxa"/>
        <w:tblLayout w:type="fixed"/>
        <w:tblLook w:val="04A0"/>
      </w:tblPr>
      <w:tblGrid>
        <w:gridCol w:w="3417"/>
        <w:gridCol w:w="1276"/>
        <w:gridCol w:w="992"/>
        <w:gridCol w:w="993"/>
        <w:gridCol w:w="1134"/>
        <w:gridCol w:w="1559"/>
      </w:tblGrid>
      <w:tr w:rsidR="00F33853" w:rsidRPr="00A8567F" w:rsidTr="00682EF3">
        <w:trPr>
          <w:trHeight w:val="630"/>
        </w:trPr>
        <w:tc>
          <w:tcPr>
            <w:tcW w:w="3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Показатели</w:t>
            </w:r>
          </w:p>
        </w:tc>
        <w:tc>
          <w:tcPr>
            <w:tcW w:w="1276" w:type="dxa"/>
            <w:tcBorders>
              <w:top w:val="single" w:sz="8" w:space="0" w:color="auto"/>
              <w:left w:val="nil"/>
              <w:right w:val="single" w:sz="8" w:space="0" w:color="auto"/>
            </w:tcBorders>
            <w:shd w:val="clear" w:color="auto" w:fill="auto"/>
            <w:vAlign w:val="center"/>
            <w:hideMark/>
          </w:tcPr>
          <w:p w:rsidR="00F33853" w:rsidRPr="00A8567F" w:rsidRDefault="00F33853" w:rsidP="00B7003C">
            <w:pPr>
              <w:spacing w:after="0" w:line="240" w:lineRule="auto"/>
              <w:ind w:hanging="108"/>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Обознач/</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4DED" w:rsidRDefault="00F14DED" w:rsidP="00B70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31.12.</w:t>
            </w:r>
          </w:p>
          <w:p w:rsidR="00F33853" w:rsidRPr="00A8567F" w:rsidRDefault="005658BB" w:rsidP="00F14D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2011</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4DED" w:rsidRDefault="00F14DED" w:rsidP="00B70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31.12.</w:t>
            </w:r>
          </w:p>
          <w:p w:rsidR="00F33853" w:rsidRPr="00A8567F" w:rsidRDefault="005658BB" w:rsidP="00F14D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p>
        </w:tc>
        <w:tc>
          <w:tcPr>
            <w:tcW w:w="11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14DED" w:rsidRDefault="00F14DED" w:rsidP="00B70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31.12.</w:t>
            </w:r>
          </w:p>
          <w:p w:rsidR="00F33853" w:rsidRPr="00A8567F" w:rsidRDefault="005658BB" w:rsidP="00F14D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2013</w:t>
            </w:r>
          </w:p>
        </w:tc>
        <w:tc>
          <w:tcPr>
            <w:tcW w:w="155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Изменение</w:t>
            </w:r>
          </w:p>
          <w:p w:rsidR="00F33853" w:rsidRPr="00A8567F" w:rsidRDefault="005658BB" w:rsidP="00B70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2013</w:t>
            </w:r>
            <w:r w:rsidR="00F33853" w:rsidRPr="00A8567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2011</w:t>
            </w:r>
          </w:p>
        </w:tc>
      </w:tr>
      <w:tr w:rsidR="00F33853" w:rsidRPr="00A8567F" w:rsidTr="00682EF3">
        <w:trPr>
          <w:trHeight w:val="108"/>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F33853" w:rsidRPr="00A8567F" w:rsidRDefault="00F33853" w:rsidP="00B7003C">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8" w:space="0" w:color="auto"/>
            </w:tcBorders>
            <w:shd w:val="clear" w:color="auto" w:fill="auto"/>
            <w:vAlign w:val="center"/>
            <w:hideMark/>
          </w:tcPr>
          <w:p w:rsidR="00F33853" w:rsidRPr="00A8567F" w:rsidRDefault="00F33853" w:rsidP="00B7003C">
            <w:pPr>
              <w:spacing w:after="0" w:line="240" w:lineRule="auto"/>
              <w:ind w:hanging="108"/>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норматив</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33853" w:rsidRPr="00A8567F" w:rsidRDefault="00F33853" w:rsidP="00B7003C">
            <w:pPr>
              <w:spacing w:after="0" w:line="240" w:lineRule="auto"/>
              <w:rPr>
                <w:rFonts w:ascii="Times New Roman" w:eastAsia="Times New Roman" w:hAnsi="Times New Roman" w:cs="Times New Roman"/>
                <w:color w:val="000000"/>
                <w:sz w:val="24"/>
                <w:szCs w:val="24"/>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F33853" w:rsidRPr="00A8567F" w:rsidRDefault="00F33853" w:rsidP="00B7003C">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F33853" w:rsidRPr="00A8567F" w:rsidRDefault="00F33853" w:rsidP="00B7003C">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F33853" w:rsidRPr="00A8567F" w:rsidRDefault="00F33853" w:rsidP="00B7003C">
            <w:pPr>
              <w:spacing w:after="0" w:line="240" w:lineRule="auto"/>
              <w:rPr>
                <w:rFonts w:ascii="Times New Roman" w:eastAsia="Times New Roman" w:hAnsi="Times New Roman" w:cs="Times New Roman"/>
                <w:color w:val="000000"/>
                <w:sz w:val="24"/>
                <w:szCs w:val="24"/>
                <w:lang w:eastAsia="ru-RU"/>
              </w:rPr>
            </w:pPr>
          </w:p>
        </w:tc>
      </w:tr>
      <w:tr w:rsidR="00F33853" w:rsidRPr="00A8567F" w:rsidTr="00B7003C">
        <w:trPr>
          <w:trHeight w:val="429"/>
        </w:trPr>
        <w:tc>
          <w:tcPr>
            <w:tcW w:w="9371" w:type="dxa"/>
            <w:gridSpan w:val="6"/>
            <w:tcBorders>
              <w:top w:val="nil"/>
              <w:left w:val="single" w:sz="8" w:space="0" w:color="auto"/>
              <w:bottom w:val="single" w:sz="8" w:space="0" w:color="auto"/>
              <w:right w:val="single" w:sz="8" w:space="0" w:color="000000"/>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1. Показатели, характеризующие источники формирования запасов и затрат</w:t>
            </w:r>
          </w:p>
        </w:tc>
      </w:tr>
      <w:tr w:rsidR="00F33853" w:rsidRPr="00A8567F" w:rsidTr="00682EF3">
        <w:trPr>
          <w:trHeight w:val="643"/>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both"/>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Наличие собственных оборотных средств, т</w:t>
            </w:r>
            <w:r w:rsidR="003673F9">
              <w:rPr>
                <w:rFonts w:ascii="Times New Roman" w:eastAsia="Times New Roman" w:hAnsi="Times New Roman" w:cs="Times New Roman"/>
                <w:color w:val="000000"/>
                <w:sz w:val="24"/>
                <w:szCs w:val="24"/>
                <w:lang w:eastAsia="ru-RU"/>
              </w:rPr>
              <w:t>ыс</w:t>
            </w:r>
            <w:r w:rsidRPr="00A8567F">
              <w:rPr>
                <w:rFonts w:ascii="Times New Roman" w:eastAsia="Times New Roman" w:hAnsi="Times New Roman" w:cs="Times New Roman"/>
                <w:color w:val="000000"/>
                <w:sz w:val="24"/>
                <w:szCs w:val="24"/>
                <w:lang w:eastAsia="ru-RU"/>
              </w:rPr>
              <w:t>.р</w:t>
            </w:r>
            <w:r w:rsidR="003673F9">
              <w:rPr>
                <w:rFonts w:ascii="Times New Roman" w:eastAsia="Times New Roman" w:hAnsi="Times New Roman" w:cs="Times New Roman"/>
                <w:color w:val="000000"/>
                <w:sz w:val="24"/>
                <w:szCs w:val="24"/>
                <w:lang w:eastAsia="ru-RU"/>
              </w:rPr>
              <w:t>уб</w:t>
            </w:r>
            <w:r w:rsidRPr="00A8567F">
              <w:rPr>
                <w:rFonts w:ascii="Times New Roman" w:eastAsia="Times New Roman" w:hAnsi="Times New Roman" w:cs="Times New Roman"/>
                <w:color w:val="000000"/>
                <w:sz w:val="24"/>
                <w:szCs w:val="24"/>
                <w:lang w:eastAsia="ru-RU"/>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Е</w:t>
            </w:r>
            <w:r w:rsidRPr="00A8567F">
              <w:rPr>
                <w:rFonts w:ascii="Times New Roman" w:eastAsia="Times New Roman" w:hAnsi="Times New Roman" w:cs="Times New Roman"/>
                <w:color w:val="000000"/>
                <w:sz w:val="24"/>
                <w:szCs w:val="24"/>
                <w:vertAlign w:val="superscript"/>
                <w:lang w:eastAsia="ru-RU"/>
              </w:rPr>
              <w:t>с</w:t>
            </w:r>
          </w:p>
        </w:tc>
        <w:tc>
          <w:tcPr>
            <w:tcW w:w="992"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101</w:t>
            </w:r>
          </w:p>
        </w:tc>
        <w:tc>
          <w:tcPr>
            <w:tcW w:w="993"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-3349</w:t>
            </w:r>
          </w:p>
        </w:tc>
        <w:tc>
          <w:tcPr>
            <w:tcW w:w="1134"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-6894</w:t>
            </w:r>
          </w:p>
        </w:tc>
        <w:tc>
          <w:tcPr>
            <w:tcW w:w="1559"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-6995</w:t>
            </w:r>
          </w:p>
        </w:tc>
      </w:tr>
      <w:tr w:rsidR="00F33853" w:rsidRPr="00A8567F" w:rsidTr="00682EF3">
        <w:trPr>
          <w:trHeight w:val="967"/>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both"/>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Наличие долгосрочных источников формирования запасов,т</w:t>
            </w:r>
            <w:r w:rsidR="003673F9">
              <w:rPr>
                <w:rFonts w:ascii="Times New Roman" w:eastAsia="Times New Roman" w:hAnsi="Times New Roman" w:cs="Times New Roman"/>
                <w:color w:val="000000"/>
                <w:sz w:val="24"/>
                <w:szCs w:val="24"/>
                <w:lang w:eastAsia="ru-RU"/>
              </w:rPr>
              <w:t>ыс</w:t>
            </w:r>
            <w:r w:rsidRPr="00A8567F">
              <w:rPr>
                <w:rFonts w:ascii="Times New Roman" w:eastAsia="Times New Roman" w:hAnsi="Times New Roman" w:cs="Times New Roman"/>
                <w:color w:val="000000"/>
                <w:sz w:val="24"/>
                <w:szCs w:val="24"/>
                <w:lang w:eastAsia="ru-RU"/>
              </w:rPr>
              <w:t>.р</w:t>
            </w:r>
            <w:r w:rsidR="003673F9">
              <w:rPr>
                <w:rFonts w:ascii="Times New Roman" w:eastAsia="Times New Roman" w:hAnsi="Times New Roman" w:cs="Times New Roman"/>
                <w:color w:val="000000"/>
                <w:sz w:val="24"/>
                <w:szCs w:val="24"/>
                <w:lang w:eastAsia="ru-RU"/>
              </w:rPr>
              <w:t>уб</w:t>
            </w:r>
            <w:r w:rsidRPr="00A8567F">
              <w:rPr>
                <w:rFonts w:ascii="Times New Roman" w:eastAsia="Times New Roman" w:hAnsi="Times New Roman" w:cs="Times New Roman"/>
                <w:color w:val="000000"/>
                <w:sz w:val="24"/>
                <w:szCs w:val="24"/>
                <w:lang w:eastAsia="ru-RU"/>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Е</w:t>
            </w:r>
            <w:r w:rsidRPr="00A8567F">
              <w:rPr>
                <w:rFonts w:ascii="Times New Roman" w:eastAsia="Times New Roman" w:hAnsi="Times New Roman" w:cs="Times New Roman"/>
                <w:color w:val="000000"/>
                <w:sz w:val="24"/>
                <w:szCs w:val="24"/>
                <w:vertAlign w:val="superscript"/>
                <w:lang w:eastAsia="ru-RU"/>
              </w:rPr>
              <w:t>т</w:t>
            </w:r>
          </w:p>
        </w:tc>
        <w:tc>
          <w:tcPr>
            <w:tcW w:w="992"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101</w:t>
            </w:r>
          </w:p>
        </w:tc>
        <w:tc>
          <w:tcPr>
            <w:tcW w:w="993"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-3332</w:t>
            </w:r>
          </w:p>
        </w:tc>
        <w:tc>
          <w:tcPr>
            <w:tcW w:w="1134"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-7668</w:t>
            </w:r>
          </w:p>
        </w:tc>
        <w:tc>
          <w:tcPr>
            <w:tcW w:w="1559"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-7769</w:t>
            </w:r>
          </w:p>
        </w:tc>
      </w:tr>
      <w:tr w:rsidR="00F33853" w:rsidRPr="00A8567F" w:rsidTr="00682EF3">
        <w:trPr>
          <w:trHeight w:val="62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both"/>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Общая величина финансовых источников.т</w:t>
            </w:r>
            <w:r w:rsidR="003673F9">
              <w:rPr>
                <w:rFonts w:ascii="Times New Roman" w:eastAsia="Times New Roman" w:hAnsi="Times New Roman" w:cs="Times New Roman"/>
                <w:color w:val="000000"/>
                <w:sz w:val="24"/>
                <w:szCs w:val="24"/>
                <w:lang w:eastAsia="ru-RU"/>
              </w:rPr>
              <w:t>ыс</w:t>
            </w:r>
            <w:r w:rsidRPr="00A8567F">
              <w:rPr>
                <w:rFonts w:ascii="Times New Roman" w:eastAsia="Times New Roman" w:hAnsi="Times New Roman" w:cs="Times New Roman"/>
                <w:color w:val="000000"/>
                <w:sz w:val="24"/>
                <w:szCs w:val="24"/>
                <w:lang w:eastAsia="ru-RU"/>
              </w:rPr>
              <w:t>.р</w:t>
            </w:r>
            <w:r w:rsidR="003673F9">
              <w:rPr>
                <w:rFonts w:ascii="Times New Roman" w:eastAsia="Times New Roman" w:hAnsi="Times New Roman" w:cs="Times New Roman"/>
                <w:color w:val="000000"/>
                <w:sz w:val="24"/>
                <w:szCs w:val="24"/>
                <w:lang w:eastAsia="ru-RU"/>
              </w:rPr>
              <w:t>уб</w:t>
            </w:r>
            <w:r w:rsidRPr="00A8567F">
              <w:rPr>
                <w:rFonts w:ascii="Times New Roman" w:eastAsia="Times New Roman" w:hAnsi="Times New Roman" w:cs="Times New Roman"/>
                <w:color w:val="000000"/>
                <w:sz w:val="24"/>
                <w:szCs w:val="24"/>
                <w:lang w:eastAsia="ru-RU"/>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Е</w:t>
            </w:r>
            <w:r w:rsidRPr="00A8567F">
              <w:rPr>
                <w:rFonts w:ascii="Times New Roman" w:eastAsia="Times New Roman" w:hAnsi="Times New Roman" w:cs="Times New Roman"/>
                <w:color w:val="000000"/>
                <w:sz w:val="24"/>
                <w:szCs w:val="24"/>
                <w:vertAlign w:val="superscript"/>
                <w:lang w:eastAsia="ru-RU"/>
              </w:rPr>
              <w:t>∑</w:t>
            </w:r>
          </w:p>
        </w:tc>
        <w:tc>
          <w:tcPr>
            <w:tcW w:w="992"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5101</w:t>
            </w:r>
          </w:p>
        </w:tc>
        <w:tc>
          <w:tcPr>
            <w:tcW w:w="993"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8451</w:t>
            </w:r>
          </w:p>
        </w:tc>
        <w:tc>
          <w:tcPr>
            <w:tcW w:w="1134"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2332</w:t>
            </w:r>
          </w:p>
        </w:tc>
        <w:tc>
          <w:tcPr>
            <w:tcW w:w="1559"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-2769</w:t>
            </w:r>
          </w:p>
        </w:tc>
      </w:tr>
      <w:tr w:rsidR="00F33853" w:rsidRPr="00A8567F" w:rsidTr="00B7003C">
        <w:trPr>
          <w:trHeight w:val="399"/>
        </w:trPr>
        <w:tc>
          <w:tcPr>
            <w:tcW w:w="93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2. Показатели обеспеченности запасов и затрат источниками формирования</w:t>
            </w:r>
          </w:p>
        </w:tc>
      </w:tr>
      <w:tr w:rsidR="00F33853" w:rsidRPr="00A8567F" w:rsidTr="00682EF3">
        <w:trPr>
          <w:trHeight w:val="689"/>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 xml:space="preserve">Излишек (+) или недостаток </w:t>
            </w:r>
          </w:p>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 СОС</w:t>
            </w:r>
          </w:p>
        </w:tc>
        <w:tc>
          <w:tcPr>
            <w:tcW w:w="1276" w:type="dxa"/>
            <w:tcBorders>
              <w:top w:val="nil"/>
              <w:left w:val="nil"/>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+-Е</w:t>
            </w:r>
            <w:r w:rsidRPr="00A8567F">
              <w:rPr>
                <w:rFonts w:ascii="Times New Roman" w:eastAsia="Times New Roman" w:hAnsi="Times New Roman" w:cs="Times New Roman"/>
                <w:color w:val="000000"/>
                <w:sz w:val="24"/>
                <w:szCs w:val="24"/>
                <w:vertAlign w:val="superscript"/>
                <w:lang w:eastAsia="ru-RU"/>
              </w:rPr>
              <w:t>с</w:t>
            </w:r>
          </w:p>
        </w:tc>
        <w:tc>
          <w:tcPr>
            <w:tcW w:w="992"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-9371</w:t>
            </w:r>
          </w:p>
        </w:tc>
        <w:tc>
          <w:tcPr>
            <w:tcW w:w="993" w:type="dxa"/>
            <w:tcBorders>
              <w:top w:val="nil"/>
              <w:left w:val="nil"/>
              <w:bottom w:val="single" w:sz="8" w:space="0" w:color="auto"/>
              <w:right w:val="single" w:sz="8" w:space="0" w:color="auto"/>
            </w:tcBorders>
            <w:shd w:val="clear" w:color="auto" w:fill="auto"/>
            <w:vAlign w:val="center"/>
          </w:tcPr>
          <w:p w:rsidR="00F33853" w:rsidRPr="00A8567F" w:rsidRDefault="00F33853" w:rsidP="00682EF3">
            <w:pPr>
              <w:ind w:hanging="108"/>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-17106</w:t>
            </w:r>
          </w:p>
        </w:tc>
        <w:tc>
          <w:tcPr>
            <w:tcW w:w="1134"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-18510</w:t>
            </w:r>
          </w:p>
        </w:tc>
        <w:tc>
          <w:tcPr>
            <w:tcW w:w="1559"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-9139</w:t>
            </w:r>
          </w:p>
        </w:tc>
      </w:tr>
      <w:tr w:rsidR="00F33853" w:rsidRPr="00A8567F" w:rsidTr="00682EF3">
        <w:trPr>
          <w:trHeight w:val="68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 xml:space="preserve">Излишек (+) или недостаток </w:t>
            </w:r>
          </w:p>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 СД</w:t>
            </w:r>
          </w:p>
        </w:tc>
        <w:tc>
          <w:tcPr>
            <w:tcW w:w="1276" w:type="dxa"/>
            <w:tcBorders>
              <w:top w:val="nil"/>
              <w:left w:val="nil"/>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+-Е</w:t>
            </w:r>
            <w:r w:rsidRPr="00A8567F">
              <w:rPr>
                <w:rFonts w:ascii="Times New Roman" w:eastAsia="Times New Roman" w:hAnsi="Times New Roman" w:cs="Times New Roman"/>
                <w:color w:val="000000"/>
                <w:sz w:val="24"/>
                <w:szCs w:val="24"/>
                <w:vertAlign w:val="superscript"/>
                <w:lang w:eastAsia="ru-RU"/>
              </w:rPr>
              <w:t>т</w:t>
            </w:r>
          </w:p>
        </w:tc>
        <w:tc>
          <w:tcPr>
            <w:tcW w:w="992"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-9371</w:t>
            </w:r>
          </w:p>
        </w:tc>
        <w:tc>
          <w:tcPr>
            <w:tcW w:w="993"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-17089</w:t>
            </w:r>
          </w:p>
        </w:tc>
        <w:tc>
          <w:tcPr>
            <w:tcW w:w="1134"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-19284</w:t>
            </w:r>
          </w:p>
        </w:tc>
        <w:tc>
          <w:tcPr>
            <w:tcW w:w="1559"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-9913</w:t>
            </w:r>
          </w:p>
        </w:tc>
      </w:tr>
      <w:tr w:rsidR="00F33853" w:rsidRPr="00A8567F" w:rsidTr="00682EF3">
        <w:trPr>
          <w:trHeight w:val="677"/>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 xml:space="preserve">Излишек (+) или недостаток </w:t>
            </w:r>
          </w:p>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 ОИ</w:t>
            </w:r>
          </w:p>
        </w:tc>
        <w:tc>
          <w:tcPr>
            <w:tcW w:w="1276" w:type="dxa"/>
            <w:tcBorders>
              <w:top w:val="nil"/>
              <w:left w:val="nil"/>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+-Е</w:t>
            </w:r>
            <w:r w:rsidRPr="00A8567F">
              <w:rPr>
                <w:rFonts w:ascii="Times New Roman" w:eastAsia="Times New Roman" w:hAnsi="Times New Roman" w:cs="Times New Roman"/>
                <w:color w:val="000000"/>
                <w:sz w:val="24"/>
                <w:szCs w:val="24"/>
                <w:vertAlign w:val="superscript"/>
                <w:lang w:eastAsia="ru-RU"/>
              </w:rPr>
              <w:t>∑</w:t>
            </w:r>
          </w:p>
        </w:tc>
        <w:tc>
          <w:tcPr>
            <w:tcW w:w="992"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-4371</w:t>
            </w:r>
          </w:p>
        </w:tc>
        <w:tc>
          <w:tcPr>
            <w:tcW w:w="993"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-5306</w:t>
            </w:r>
          </w:p>
        </w:tc>
        <w:tc>
          <w:tcPr>
            <w:tcW w:w="1134"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-9284</w:t>
            </w:r>
          </w:p>
        </w:tc>
        <w:tc>
          <w:tcPr>
            <w:tcW w:w="1559" w:type="dxa"/>
            <w:tcBorders>
              <w:top w:val="nil"/>
              <w:left w:val="nil"/>
              <w:bottom w:val="single" w:sz="8" w:space="0" w:color="auto"/>
              <w:right w:val="single" w:sz="8" w:space="0" w:color="auto"/>
            </w:tcBorders>
            <w:shd w:val="clear" w:color="auto" w:fill="auto"/>
            <w:vAlign w:val="center"/>
          </w:tcPr>
          <w:p w:rsidR="00F33853" w:rsidRPr="00A8567F" w:rsidRDefault="00F33853">
            <w:pPr>
              <w:jc w:val="center"/>
              <w:rPr>
                <w:rFonts w:ascii="Times New Roman" w:hAnsi="Times New Roman" w:cs="Times New Roman"/>
                <w:color w:val="000000"/>
                <w:sz w:val="24"/>
                <w:szCs w:val="24"/>
              </w:rPr>
            </w:pPr>
            <w:r w:rsidRPr="00A8567F">
              <w:rPr>
                <w:rFonts w:ascii="Times New Roman" w:hAnsi="Times New Roman" w:cs="Times New Roman"/>
                <w:color w:val="000000"/>
                <w:sz w:val="24"/>
                <w:szCs w:val="24"/>
              </w:rPr>
              <w:t>-4913</w:t>
            </w:r>
          </w:p>
        </w:tc>
      </w:tr>
      <w:tr w:rsidR="00F33853" w:rsidRPr="00A8567F" w:rsidTr="00682EF3">
        <w:trPr>
          <w:trHeight w:val="619"/>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 xml:space="preserve">Трехкомпонентный </w:t>
            </w:r>
          </w:p>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показатель</w:t>
            </w:r>
          </w:p>
        </w:tc>
        <w:tc>
          <w:tcPr>
            <w:tcW w:w="1276" w:type="dxa"/>
            <w:tcBorders>
              <w:top w:val="nil"/>
              <w:left w:val="nil"/>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auto"/>
              <w:right w:val="single" w:sz="8" w:space="0" w:color="auto"/>
            </w:tcBorders>
            <w:shd w:val="clear" w:color="auto" w:fill="auto"/>
            <w:vAlign w:val="center"/>
            <w:hideMark/>
          </w:tcPr>
          <w:p w:rsidR="00F33853" w:rsidRPr="00A8567F" w:rsidRDefault="00F33853" w:rsidP="00F33853">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F33853" w:rsidRPr="00A8567F" w:rsidRDefault="00F33853" w:rsidP="00F33853">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F33853" w:rsidRPr="00A8567F" w:rsidRDefault="00F33853" w:rsidP="00F33853">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w:t>
            </w:r>
          </w:p>
        </w:tc>
      </w:tr>
      <w:tr w:rsidR="00F33853" w:rsidRPr="00A8567F" w:rsidTr="00682EF3">
        <w:trPr>
          <w:trHeight w:val="543"/>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Тип обеспеченности</w:t>
            </w:r>
          </w:p>
        </w:tc>
        <w:tc>
          <w:tcPr>
            <w:tcW w:w="1276" w:type="dxa"/>
            <w:tcBorders>
              <w:top w:val="nil"/>
              <w:left w:val="nil"/>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auto"/>
              <w:right w:val="single" w:sz="8" w:space="0" w:color="auto"/>
            </w:tcBorders>
            <w:shd w:val="clear" w:color="auto" w:fill="auto"/>
          </w:tcPr>
          <w:p w:rsidR="00F33853" w:rsidRPr="00A8567F" w:rsidRDefault="00F33853" w:rsidP="00682EF3">
            <w:pPr>
              <w:spacing w:after="0" w:line="240" w:lineRule="auto"/>
              <w:ind w:hanging="108"/>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Кризис</w:t>
            </w:r>
            <w:r w:rsidR="00682EF3" w:rsidRPr="00A8567F">
              <w:rPr>
                <w:rFonts w:ascii="Times New Roman" w:eastAsia="Times New Roman" w:hAnsi="Times New Roman" w:cs="Times New Roman"/>
                <w:color w:val="000000"/>
                <w:sz w:val="24"/>
                <w:szCs w:val="24"/>
                <w:lang w:eastAsia="ru-RU"/>
              </w:rPr>
              <w:t>-</w:t>
            </w:r>
            <w:r w:rsidRPr="00A8567F">
              <w:rPr>
                <w:rFonts w:ascii="Times New Roman" w:eastAsia="Times New Roman" w:hAnsi="Times New Roman" w:cs="Times New Roman"/>
                <w:color w:val="000000"/>
                <w:sz w:val="24"/>
                <w:szCs w:val="24"/>
                <w:lang w:eastAsia="ru-RU"/>
              </w:rPr>
              <w:t>ное</w:t>
            </w:r>
          </w:p>
        </w:tc>
        <w:tc>
          <w:tcPr>
            <w:tcW w:w="993" w:type="dxa"/>
            <w:tcBorders>
              <w:top w:val="nil"/>
              <w:left w:val="nil"/>
              <w:bottom w:val="single" w:sz="8" w:space="0" w:color="auto"/>
              <w:right w:val="single" w:sz="8" w:space="0" w:color="auto"/>
            </w:tcBorders>
            <w:shd w:val="clear" w:color="auto" w:fill="auto"/>
          </w:tcPr>
          <w:p w:rsidR="00F33853" w:rsidRPr="00A8567F" w:rsidRDefault="00F33853" w:rsidP="00682EF3">
            <w:pPr>
              <w:ind w:hanging="108"/>
              <w:jc w:val="center"/>
              <w:rPr>
                <w:rFonts w:ascii="Times New Roman" w:hAnsi="Times New Roman" w:cs="Times New Roman"/>
                <w:sz w:val="24"/>
                <w:szCs w:val="24"/>
              </w:rPr>
            </w:pPr>
            <w:r w:rsidRPr="00A8567F">
              <w:rPr>
                <w:rFonts w:ascii="Times New Roman" w:eastAsia="Times New Roman" w:hAnsi="Times New Roman" w:cs="Times New Roman"/>
                <w:color w:val="000000"/>
                <w:sz w:val="24"/>
                <w:szCs w:val="24"/>
                <w:lang w:eastAsia="ru-RU"/>
              </w:rPr>
              <w:t>Кризис</w:t>
            </w:r>
            <w:r w:rsidR="00682EF3" w:rsidRPr="00A8567F">
              <w:rPr>
                <w:rFonts w:ascii="Times New Roman" w:eastAsia="Times New Roman" w:hAnsi="Times New Roman" w:cs="Times New Roman"/>
                <w:color w:val="000000"/>
                <w:sz w:val="24"/>
                <w:szCs w:val="24"/>
                <w:lang w:eastAsia="ru-RU"/>
              </w:rPr>
              <w:t>-</w:t>
            </w:r>
            <w:r w:rsidRPr="00A8567F">
              <w:rPr>
                <w:rFonts w:ascii="Times New Roman" w:eastAsia="Times New Roman" w:hAnsi="Times New Roman" w:cs="Times New Roman"/>
                <w:color w:val="000000"/>
                <w:sz w:val="24"/>
                <w:szCs w:val="24"/>
                <w:lang w:eastAsia="ru-RU"/>
              </w:rPr>
              <w:t>ное</w:t>
            </w:r>
          </w:p>
        </w:tc>
        <w:tc>
          <w:tcPr>
            <w:tcW w:w="1134" w:type="dxa"/>
            <w:tcBorders>
              <w:top w:val="nil"/>
              <w:left w:val="nil"/>
              <w:bottom w:val="single" w:sz="8" w:space="0" w:color="auto"/>
              <w:right w:val="single" w:sz="8" w:space="0" w:color="auto"/>
            </w:tcBorders>
            <w:shd w:val="clear" w:color="auto" w:fill="auto"/>
          </w:tcPr>
          <w:p w:rsidR="00F33853" w:rsidRPr="00A8567F" w:rsidRDefault="00F33853" w:rsidP="00F33853">
            <w:pPr>
              <w:jc w:val="center"/>
              <w:rPr>
                <w:rFonts w:ascii="Times New Roman" w:hAnsi="Times New Roman" w:cs="Times New Roman"/>
                <w:sz w:val="24"/>
                <w:szCs w:val="24"/>
              </w:rPr>
            </w:pPr>
            <w:r w:rsidRPr="00A8567F">
              <w:rPr>
                <w:rFonts w:ascii="Times New Roman" w:eastAsia="Times New Roman" w:hAnsi="Times New Roman" w:cs="Times New Roman"/>
                <w:color w:val="000000"/>
                <w:sz w:val="24"/>
                <w:szCs w:val="24"/>
                <w:lang w:eastAsia="ru-RU"/>
              </w:rPr>
              <w:t>Кризис-ное</w:t>
            </w:r>
          </w:p>
        </w:tc>
        <w:tc>
          <w:tcPr>
            <w:tcW w:w="1559" w:type="dxa"/>
            <w:tcBorders>
              <w:top w:val="nil"/>
              <w:left w:val="nil"/>
              <w:bottom w:val="single" w:sz="8" w:space="0" w:color="auto"/>
              <w:right w:val="single" w:sz="8" w:space="0" w:color="auto"/>
            </w:tcBorders>
            <w:shd w:val="clear" w:color="auto" w:fill="auto"/>
            <w:vAlign w:val="center"/>
            <w:hideMark/>
          </w:tcPr>
          <w:p w:rsidR="00F33853" w:rsidRPr="00A8567F" w:rsidRDefault="00F33853"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w:t>
            </w:r>
          </w:p>
        </w:tc>
      </w:tr>
    </w:tbl>
    <w:p w:rsidR="00F33853" w:rsidRDefault="00F33853" w:rsidP="00F33853">
      <w:pPr>
        <w:pStyle w:val="3"/>
        <w:spacing w:after="0" w:line="360" w:lineRule="auto"/>
        <w:ind w:left="0" w:firstLine="709"/>
        <w:jc w:val="both"/>
        <w:rPr>
          <w:rFonts w:ascii="Times New Roman" w:hAnsi="Times New Roman" w:cs="Times New Roman"/>
          <w:sz w:val="28"/>
          <w:szCs w:val="28"/>
        </w:rPr>
      </w:pPr>
    </w:p>
    <w:p w:rsidR="00312F65" w:rsidRPr="004D73FF" w:rsidRDefault="00312F65" w:rsidP="00267B15">
      <w:pPr>
        <w:pStyle w:val="3"/>
        <w:spacing w:after="0" w:line="360" w:lineRule="auto"/>
        <w:ind w:left="0" w:firstLine="720"/>
        <w:jc w:val="both"/>
        <w:rPr>
          <w:rFonts w:ascii="Times New Roman" w:hAnsi="Times New Roman" w:cs="Times New Roman"/>
          <w:sz w:val="28"/>
          <w:szCs w:val="28"/>
        </w:rPr>
      </w:pPr>
      <w:r w:rsidRPr="004D73FF">
        <w:rPr>
          <w:rFonts w:ascii="Times New Roman" w:hAnsi="Times New Roman" w:cs="Times New Roman"/>
          <w:sz w:val="28"/>
          <w:szCs w:val="28"/>
        </w:rPr>
        <w:t>По данным таблицы можно с</w:t>
      </w:r>
      <w:r>
        <w:rPr>
          <w:rFonts w:ascii="Times New Roman" w:hAnsi="Times New Roman" w:cs="Times New Roman"/>
          <w:sz w:val="28"/>
          <w:szCs w:val="28"/>
        </w:rPr>
        <w:t>делать вывод, что в организации</w:t>
      </w:r>
      <w:r w:rsidRPr="004D73FF">
        <w:rPr>
          <w:rFonts w:ascii="Times New Roman" w:hAnsi="Times New Roman" w:cs="Times New Roman"/>
          <w:sz w:val="28"/>
          <w:szCs w:val="28"/>
        </w:rPr>
        <w:t xml:space="preserve"> недостаточная обеспеченность запасов источниками их формирования</w:t>
      </w:r>
      <w:r>
        <w:rPr>
          <w:rFonts w:ascii="Times New Roman" w:hAnsi="Times New Roman" w:cs="Times New Roman"/>
          <w:sz w:val="28"/>
          <w:szCs w:val="28"/>
        </w:rPr>
        <w:t>.</w:t>
      </w:r>
      <w:r w:rsidRPr="004D73FF">
        <w:rPr>
          <w:rFonts w:ascii="Times New Roman" w:hAnsi="Times New Roman" w:cs="Times New Roman"/>
          <w:sz w:val="28"/>
          <w:szCs w:val="28"/>
        </w:rPr>
        <w:t xml:space="preserve"> </w:t>
      </w:r>
      <w:r>
        <w:rPr>
          <w:rFonts w:ascii="Times New Roman" w:hAnsi="Times New Roman" w:cs="Times New Roman"/>
          <w:sz w:val="28"/>
          <w:szCs w:val="28"/>
        </w:rPr>
        <w:t xml:space="preserve">К концу </w:t>
      </w:r>
      <w:r w:rsidR="005658BB">
        <w:rPr>
          <w:rFonts w:ascii="Times New Roman" w:hAnsi="Times New Roman" w:cs="Times New Roman"/>
          <w:sz w:val="28"/>
          <w:szCs w:val="28"/>
        </w:rPr>
        <w:t>2013</w:t>
      </w:r>
      <w:r w:rsidRPr="004D73FF">
        <w:rPr>
          <w:rFonts w:ascii="Times New Roman" w:hAnsi="Times New Roman" w:cs="Times New Roman"/>
          <w:sz w:val="28"/>
          <w:szCs w:val="28"/>
        </w:rPr>
        <w:t xml:space="preserve"> года происходит значительное </w:t>
      </w:r>
      <w:r>
        <w:rPr>
          <w:rFonts w:ascii="Times New Roman" w:hAnsi="Times New Roman" w:cs="Times New Roman"/>
          <w:sz w:val="28"/>
          <w:szCs w:val="28"/>
        </w:rPr>
        <w:t>уменьшение</w:t>
      </w:r>
      <w:r w:rsidRPr="004D73FF">
        <w:rPr>
          <w:rFonts w:ascii="Times New Roman" w:hAnsi="Times New Roman" w:cs="Times New Roman"/>
          <w:sz w:val="28"/>
          <w:szCs w:val="28"/>
        </w:rPr>
        <w:t xml:space="preserve"> собственных оборотных средств, а также долгосрочных заемных источников. Сумма общей величины основных источников формирования запасов имеет тенденцию к снижению. В результате этого на предприятии сложилось </w:t>
      </w:r>
      <w:r>
        <w:rPr>
          <w:rFonts w:ascii="Times New Roman" w:hAnsi="Times New Roman" w:cs="Times New Roman"/>
          <w:sz w:val="28"/>
          <w:szCs w:val="28"/>
        </w:rPr>
        <w:t xml:space="preserve">кризисное </w:t>
      </w:r>
      <w:r w:rsidRPr="004D73FF">
        <w:rPr>
          <w:rFonts w:ascii="Times New Roman" w:hAnsi="Times New Roman" w:cs="Times New Roman"/>
          <w:sz w:val="28"/>
          <w:szCs w:val="28"/>
        </w:rPr>
        <w:t>финансовое положение. В данной ситуации необходима оптимизация структуры пассивов. Восстановление финансовой устойчивости возможно за счет пополнения собственных средств и ускорения оборачиваемости запасов.</w:t>
      </w:r>
    </w:p>
    <w:p w:rsidR="00931721" w:rsidRDefault="00931721" w:rsidP="00267B15">
      <w:pPr>
        <w:pStyle w:val="2"/>
        <w:spacing w:after="0" w:line="360" w:lineRule="auto"/>
        <w:ind w:firstLine="720"/>
        <w:jc w:val="both"/>
        <w:rPr>
          <w:rFonts w:ascii="Times New Roman" w:hAnsi="Times New Roman" w:cs="Times New Roman"/>
          <w:sz w:val="28"/>
          <w:szCs w:val="28"/>
        </w:rPr>
      </w:pPr>
      <w:r w:rsidRPr="005117AF">
        <w:rPr>
          <w:rFonts w:ascii="Times New Roman" w:hAnsi="Times New Roman" w:cs="Times New Roman"/>
          <w:sz w:val="28"/>
          <w:szCs w:val="28"/>
        </w:rPr>
        <w:lastRenderedPageBreak/>
        <w:t xml:space="preserve">Дальнейший анализ производится по относительным показателям, результаты расчетов  которых отражен в таблице </w:t>
      </w:r>
      <w:r>
        <w:rPr>
          <w:rFonts w:ascii="Times New Roman" w:hAnsi="Times New Roman" w:cs="Times New Roman"/>
          <w:sz w:val="28"/>
          <w:szCs w:val="28"/>
        </w:rPr>
        <w:t>2.</w:t>
      </w:r>
      <w:r w:rsidRPr="005117AF">
        <w:rPr>
          <w:rFonts w:ascii="Times New Roman" w:hAnsi="Times New Roman" w:cs="Times New Roman"/>
          <w:sz w:val="28"/>
          <w:szCs w:val="28"/>
        </w:rPr>
        <w:t>1</w:t>
      </w:r>
      <w:r w:rsidR="00682EF3">
        <w:rPr>
          <w:rFonts w:ascii="Times New Roman" w:hAnsi="Times New Roman" w:cs="Times New Roman"/>
          <w:sz w:val="28"/>
          <w:szCs w:val="28"/>
        </w:rPr>
        <w:t>5</w:t>
      </w:r>
      <w:r w:rsidRPr="005117AF">
        <w:rPr>
          <w:rFonts w:ascii="Times New Roman" w:hAnsi="Times New Roman" w:cs="Times New Roman"/>
          <w:sz w:val="28"/>
          <w:szCs w:val="28"/>
        </w:rPr>
        <w:t>.</w:t>
      </w:r>
    </w:p>
    <w:p w:rsidR="00931721" w:rsidRDefault="00682EF3" w:rsidP="003673F9">
      <w:pPr>
        <w:pStyle w:val="2"/>
        <w:spacing w:after="0" w:line="360" w:lineRule="auto"/>
        <w:jc w:val="both"/>
        <w:rPr>
          <w:rFonts w:ascii="Times New Roman" w:hAnsi="Times New Roman"/>
          <w:sz w:val="28"/>
          <w:szCs w:val="28"/>
        </w:rPr>
      </w:pPr>
      <w:r>
        <w:rPr>
          <w:rFonts w:ascii="Times New Roman" w:hAnsi="Times New Roman" w:cs="Times New Roman"/>
          <w:sz w:val="28"/>
          <w:szCs w:val="28"/>
        </w:rPr>
        <w:t>Таблица 2.15</w:t>
      </w:r>
      <w:r w:rsidR="00416705">
        <w:rPr>
          <w:rFonts w:ascii="Times New Roman" w:hAnsi="Times New Roman" w:cs="Times New Roman"/>
          <w:sz w:val="28"/>
          <w:szCs w:val="28"/>
        </w:rPr>
        <w:t xml:space="preserve"> - </w:t>
      </w:r>
      <w:r w:rsidR="00931721" w:rsidRPr="005117AF">
        <w:rPr>
          <w:rFonts w:ascii="Times New Roman" w:hAnsi="Times New Roman" w:cs="Times New Roman"/>
          <w:sz w:val="28"/>
          <w:szCs w:val="28"/>
        </w:rPr>
        <w:t>Коэффициенты финансовой устойчивости</w:t>
      </w:r>
      <w:r w:rsidR="00931721">
        <w:rPr>
          <w:rFonts w:ascii="Times New Roman" w:hAnsi="Times New Roman" w:cs="Times New Roman"/>
          <w:sz w:val="28"/>
          <w:szCs w:val="28"/>
        </w:rPr>
        <w:t xml:space="preserve"> </w:t>
      </w:r>
      <w:r w:rsidR="00931721">
        <w:rPr>
          <w:rFonts w:ascii="Times New Roman" w:hAnsi="Times New Roman"/>
          <w:sz w:val="28"/>
          <w:szCs w:val="28"/>
        </w:rPr>
        <w:t>ООО «</w:t>
      </w:r>
      <w:r w:rsidR="003673F9">
        <w:rPr>
          <w:rFonts w:ascii="Times New Roman" w:hAnsi="Times New Roman"/>
          <w:sz w:val="28"/>
          <w:szCs w:val="28"/>
        </w:rPr>
        <w:t>Агромолоко</w:t>
      </w:r>
      <w:r w:rsidR="00931721">
        <w:rPr>
          <w:rFonts w:ascii="Times New Roman" w:hAnsi="Times New Roman"/>
          <w:sz w:val="28"/>
          <w:szCs w:val="28"/>
        </w:rPr>
        <w:t xml:space="preserve">» </w:t>
      </w:r>
      <w:r w:rsidR="003673F9">
        <w:rPr>
          <w:rFonts w:ascii="Times New Roman" w:hAnsi="Times New Roman"/>
          <w:sz w:val="28"/>
          <w:szCs w:val="28"/>
        </w:rPr>
        <w:t>на</w:t>
      </w:r>
      <w:r w:rsidR="00931721">
        <w:rPr>
          <w:rFonts w:ascii="Times New Roman" w:hAnsi="Times New Roman"/>
          <w:sz w:val="28"/>
          <w:szCs w:val="28"/>
        </w:rPr>
        <w:t xml:space="preserve"> </w:t>
      </w:r>
      <w:r w:rsidR="003673F9">
        <w:rPr>
          <w:rFonts w:ascii="Times New Roman" w:hAnsi="Times New Roman"/>
          <w:sz w:val="28"/>
          <w:szCs w:val="28"/>
        </w:rPr>
        <w:t xml:space="preserve">конец </w:t>
      </w:r>
      <w:r w:rsidR="005658BB">
        <w:rPr>
          <w:rFonts w:ascii="Times New Roman" w:hAnsi="Times New Roman"/>
          <w:sz w:val="28"/>
          <w:szCs w:val="28"/>
        </w:rPr>
        <w:t>2011</w:t>
      </w:r>
      <w:r w:rsidR="00931721">
        <w:rPr>
          <w:rFonts w:ascii="Times New Roman" w:hAnsi="Times New Roman"/>
          <w:sz w:val="28"/>
          <w:szCs w:val="28"/>
        </w:rPr>
        <w:t>-</w:t>
      </w:r>
      <w:r w:rsidR="005658BB">
        <w:rPr>
          <w:rFonts w:ascii="Times New Roman" w:hAnsi="Times New Roman"/>
          <w:sz w:val="28"/>
          <w:szCs w:val="28"/>
        </w:rPr>
        <w:t>2013</w:t>
      </w:r>
      <w:r w:rsidR="00931721">
        <w:rPr>
          <w:rFonts w:ascii="Times New Roman" w:hAnsi="Times New Roman"/>
          <w:sz w:val="28"/>
          <w:szCs w:val="28"/>
        </w:rPr>
        <w:t>гг.</w:t>
      </w:r>
    </w:p>
    <w:tbl>
      <w:tblPr>
        <w:tblW w:w="9654" w:type="dxa"/>
        <w:tblInd w:w="93" w:type="dxa"/>
        <w:tblLook w:val="04A0"/>
      </w:tblPr>
      <w:tblGrid>
        <w:gridCol w:w="3212"/>
        <w:gridCol w:w="1054"/>
        <w:gridCol w:w="1296"/>
        <w:gridCol w:w="1296"/>
        <w:gridCol w:w="1296"/>
        <w:gridCol w:w="1500"/>
      </w:tblGrid>
      <w:tr w:rsidR="00931721" w:rsidRPr="00A8567F" w:rsidTr="00931721">
        <w:trPr>
          <w:trHeight w:val="752"/>
        </w:trPr>
        <w:tc>
          <w:tcPr>
            <w:tcW w:w="3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Наименование показателя</w:t>
            </w:r>
          </w:p>
        </w:tc>
        <w:tc>
          <w:tcPr>
            <w:tcW w:w="1134" w:type="dxa"/>
            <w:tcBorders>
              <w:top w:val="single" w:sz="8" w:space="0" w:color="000000"/>
              <w:left w:val="nil"/>
              <w:bottom w:val="single" w:sz="8" w:space="0" w:color="000000"/>
              <w:right w:val="single" w:sz="4" w:space="0" w:color="auto"/>
            </w:tcBorders>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Норм. Знач.</w:t>
            </w:r>
          </w:p>
        </w:tc>
        <w:tc>
          <w:tcPr>
            <w:tcW w:w="1134"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931721" w:rsidRPr="00A8567F" w:rsidRDefault="003673F9" w:rsidP="00B70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31.12.</w:t>
            </w:r>
            <w:r w:rsidR="005658BB">
              <w:rPr>
                <w:rFonts w:ascii="Times New Roman" w:eastAsia="Times New Roman" w:hAnsi="Times New Roman" w:cs="Times New Roman"/>
                <w:color w:val="000000"/>
                <w:sz w:val="24"/>
                <w:szCs w:val="24"/>
                <w:lang w:eastAsia="ru-RU"/>
              </w:rPr>
              <w:t>2011</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931721" w:rsidRPr="00A8567F" w:rsidRDefault="003673F9" w:rsidP="00B70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31.12.</w:t>
            </w:r>
            <w:r w:rsidR="005658BB">
              <w:rPr>
                <w:rFonts w:ascii="Times New Roman" w:eastAsia="Times New Roman" w:hAnsi="Times New Roman" w:cs="Times New Roman"/>
                <w:color w:val="000000"/>
                <w:sz w:val="24"/>
                <w:szCs w:val="24"/>
                <w:lang w:eastAsia="ru-RU"/>
              </w:rPr>
              <w:t>2012</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931721" w:rsidRPr="00A8567F" w:rsidRDefault="003673F9" w:rsidP="00B700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31.12.</w:t>
            </w:r>
            <w:r w:rsidR="005658BB">
              <w:rPr>
                <w:rFonts w:ascii="Times New Roman" w:eastAsia="Times New Roman" w:hAnsi="Times New Roman" w:cs="Times New Roman"/>
                <w:color w:val="000000"/>
                <w:sz w:val="24"/>
                <w:szCs w:val="24"/>
                <w:lang w:eastAsia="ru-RU"/>
              </w:rPr>
              <w:t>2013</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 xml:space="preserve">Изменения </w:t>
            </w:r>
            <w:r w:rsidR="005658BB">
              <w:rPr>
                <w:rFonts w:ascii="Times New Roman" w:eastAsia="Times New Roman" w:hAnsi="Times New Roman" w:cs="Times New Roman"/>
                <w:color w:val="000000"/>
                <w:sz w:val="24"/>
                <w:szCs w:val="24"/>
                <w:lang w:eastAsia="ru-RU"/>
              </w:rPr>
              <w:t>2013</w:t>
            </w:r>
            <w:r w:rsidRPr="00A8567F">
              <w:rPr>
                <w:rFonts w:ascii="Times New Roman" w:eastAsia="Times New Roman" w:hAnsi="Times New Roman" w:cs="Times New Roman"/>
                <w:color w:val="000000"/>
                <w:sz w:val="24"/>
                <w:szCs w:val="24"/>
                <w:lang w:eastAsia="ru-RU"/>
              </w:rPr>
              <w:t>/</w:t>
            </w:r>
            <w:r w:rsidR="005658BB">
              <w:rPr>
                <w:rFonts w:ascii="Times New Roman" w:eastAsia="Times New Roman" w:hAnsi="Times New Roman" w:cs="Times New Roman"/>
                <w:color w:val="000000"/>
                <w:sz w:val="24"/>
                <w:szCs w:val="24"/>
                <w:lang w:eastAsia="ru-RU"/>
              </w:rPr>
              <w:t>2011</w:t>
            </w:r>
          </w:p>
        </w:tc>
      </w:tr>
      <w:tr w:rsidR="00931721" w:rsidRPr="00A8567F" w:rsidTr="00931721">
        <w:trPr>
          <w:trHeight w:val="699"/>
        </w:trPr>
        <w:tc>
          <w:tcPr>
            <w:tcW w:w="3701" w:type="dxa"/>
            <w:tcBorders>
              <w:top w:val="nil"/>
              <w:left w:val="single" w:sz="8" w:space="0" w:color="000000"/>
              <w:bottom w:val="single" w:sz="8" w:space="0" w:color="000000"/>
              <w:right w:val="single" w:sz="8" w:space="0" w:color="000000"/>
            </w:tcBorders>
            <w:shd w:val="clear" w:color="auto" w:fill="auto"/>
            <w:vAlign w:val="center"/>
            <w:hideMark/>
          </w:tcPr>
          <w:p w:rsidR="00931721" w:rsidRPr="00A8567F" w:rsidRDefault="003673F9" w:rsidP="00B7003C">
            <w:pPr>
              <w:spacing w:after="0" w:line="240" w:lineRule="auto"/>
              <w:rPr>
                <w:rFonts w:ascii="Times New Roman" w:eastAsia="Times New Roman" w:hAnsi="Times New Roman" w:cs="Times New Roman"/>
                <w:color w:val="000000"/>
                <w:sz w:val="24"/>
                <w:szCs w:val="24"/>
                <w:lang w:eastAsia="ru-RU"/>
              </w:rPr>
            </w:pPr>
            <w:r w:rsidRPr="003673F9">
              <w:rPr>
                <w:rFonts w:ascii="Times New Roman" w:hAnsi="Times New Roman" w:cs="Times New Roman"/>
                <w:sz w:val="24"/>
                <w:szCs w:val="24"/>
              </w:rPr>
              <w:t xml:space="preserve">Коэффициент </w:t>
            </w:r>
            <w:r w:rsidR="00931721" w:rsidRPr="00A8567F">
              <w:rPr>
                <w:rFonts w:ascii="Times New Roman" w:eastAsia="Times New Roman" w:hAnsi="Times New Roman" w:cs="Times New Roman"/>
                <w:color w:val="000000"/>
                <w:sz w:val="24"/>
                <w:szCs w:val="24"/>
                <w:lang w:eastAsia="ru-RU"/>
              </w:rPr>
              <w:t>финансовой независимости (автономии)</w:t>
            </w:r>
          </w:p>
        </w:tc>
        <w:tc>
          <w:tcPr>
            <w:tcW w:w="1134" w:type="dxa"/>
            <w:tcBorders>
              <w:top w:val="nil"/>
              <w:left w:val="nil"/>
              <w:bottom w:val="single" w:sz="8" w:space="0" w:color="000000"/>
              <w:right w:val="single" w:sz="4" w:space="0" w:color="auto"/>
            </w:tcBorders>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0,4-0,6</w:t>
            </w:r>
          </w:p>
        </w:tc>
        <w:tc>
          <w:tcPr>
            <w:tcW w:w="1134" w:type="dxa"/>
            <w:tcBorders>
              <w:top w:val="nil"/>
              <w:left w:val="single" w:sz="4" w:space="0" w:color="auto"/>
              <w:bottom w:val="single" w:sz="8" w:space="0" w:color="000000"/>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0,33</w:t>
            </w:r>
          </w:p>
        </w:tc>
        <w:tc>
          <w:tcPr>
            <w:tcW w:w="992" w:type="dxa"/>
            <w:tcBorders>
              <w:top w:val="nil"/>
              <w:left w:val="nil"/>
              <w:bottom w:val="single" w:sz="8" w:space="0" w:color="000000"/>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0,25</w:t>
            </w:r>
          </w:p>
        </w:tc>
        <w:tc>
          <w:tcPr>
            <w:tcW w:w="1134" w:type="dxa"/>
            <w:tcBorders>
              <w:top w:val="nil"/>
              <w:left w:val="nil"/>
              <w:bottom w:val="single" w:sz="8" w:space="0" w:color="000000"/>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0,17</w:t>
            </w:r>
          </w:p>
        </w:tc>
        <w:tc>
          <w:tcPr>
            <w:tcW w:w="1559" w:type="dxa"/>
            <w:tcBorders>
              <w:top w:val="nil"/>
              <w:left w:val="nil"/>
              <w:bottom w:val="single" w:sz="8" w:space="0" w:color="000000"/>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-0,16</w:t>
            </w:r>
          </w:p>
        </w:tc>
      </w:tr>
      <w:tr w:rsidR="00931721" w:rsidRPr="00A8567F" w:rsidTr="00931721">
        <w:trPr>
          <w:trHeight w:val="481"/>
        </w:trPr>
        <w:tc>
          <w:tcPr>
            <w:tcW w:w="3701" w:type="dxa"/>
            <w:tcBorders>
              <w:top w:val="nil"/>
              <w:left w:val="single" w:sz="8" w:space="0" w:color="000000"/>
              <w:bottom w:val="single" w:sz="8" w:space="0" w:color="000000"/>
              <w:right w:val="single" w:sz="8" w:space="0" w:color="000000"/>
            </w:tcBorders>
            <w:shd w:val="clear" w:color="auto" w:fill="auto"/>
            <w:vAlign w:val="center"/>
            <w:hideMark/>
          </w:tcPr>
          <w:p w:rsidR="00931721" w:rsidRPr="003673F9" w:rsidRDefault="003673F9" w:rsidP="00B7003C">
            <w:pPr>
              <w:spacing w:after="0" w:line="240" w:lineRule="auto"/>
              <w:rPr>
                <w:rFonts w:ascii="Times New Roman" w:eastAsia="Times New Roman" w:hAnsi="Times New Roman" w:cs="Times New Roman"/>
                <w:color w:val="000000"/>
                <w:sz w:val="24"/>
                <w:szCs w:val="24"/>
                <w:lang w:eastAsia="ru-RU"/>
              </w:rPr>
            </w:pPr>
            <w:r w:rsidRPr="003673F9">
              <w:rPr>
                <w:rFonts w:ascii="Times New Roman" w:hAnsi="Times New Roman" w:cs="Times New Roman"/>
                <w:sz w:val="24"/>
                <w:szCs w:val="24"/>
              </w:rPr>
              <w:t xml:space="preserve">Коэффициент </w:t>
            </w:r>
            <w:r w:rsidR="00931721" w:rsidRPr="003673F9">
              <w:rPr>
                <w:rFonts w:ascii="Times New Roman" w:eastAsia="Times New Roman" w:hAnsi="Times New Roman" w:cs="Times New Roman"/>
                <w:color w:val="000000"/>
                <w:sz w:val="24"/>
                <w:szCs w:val="24"/>
                <w:lang w:eastAsia="ru-RU"/>
              </w:rPr>
              <w:t>финансирования</w:t>
            </w:r>
          </w:p>
        </w:tc>
        <w:tc>
          <w:tcPr>
            <w:tcW w:w="1134" w:type="dxa"/>
            <w:tcBorders>
              <w:top w:val="nil"/>
              <w:left w:val="nil"/>
              <w:bottom w:val="single" w:sz="8" w:space="0" w:color="000000"/>
              <w:right w:val="single" w:sz="4" w:space="0" w:color="auto"/>
            </w:tcBorders>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&gt; 1</w:t>
            </w:r>
          </w:p>
        </w:tc>
        <w:tc>
          <w:tcPr>
            <w:tcW w:w="1134" w:type="dxa"/>
            <w:tcBorders>
              <w:top w:val="nil"/>
              <w:left w:val="single" w:sz="4" w:space="0" w:color="auto"/>
              <w:bottom w:val="single" w:sz="8" w:space="0" w:color="000000"/>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0,50</w:t>
            </w:r>
          </w:p>
        </w:tc>
        <w:tc>
          <w:tcPr>
            <w:tcW w:w="992" w:type="dxa"/>
            <w:tcBorders>
              <w:top w:val="nil"/>
              <w:left w:val="nil"/>
              <w:bottom w:val="single" w:sz="8" w:space="0" w:color="000000"/>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0,33</w:t>
            </w:r>
          </w:p>
        </w:tc>
        <w:tc>
          <w:tcPr>
            <w:tcW w:w="1134" w:type="dxa"/>
            <w:tcBorders>
              <w:top w:val="nil"/>
              <w:left w:val="nil"/>
              <w:bottom w:val="single" w:sz="8" w:space="0" w:color="000000"/>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0,20</w:t>
            </w:r>
          </w:p>
        </w:tc>
        <w:tc>
          <w:tcPr>
            <w:tcW w:w="1559" w:type="dxa"/>
            <w:tcBorders>
              <w:top w:val="nil"/>
              <w:left w:val="nil"/>
              <w:bottom w:val="single" w:sz="8" w:space="0" w:color="000000"/>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-0,30</w:t>
            </w:r>
          </w:p>
        </w:tc>
      </w:tr>
      <w:tr w:rsidR="00931721" w:rsidRPr="00A8567F" w:rsidTr="00931721">
        <w:trPr>
          <w:trHeight w:val="319"/>
        </w:trPr>
        <w:tc>
          <w:tcPr>
            <w:tcW w:w="3701" w:type="dxa"/>
            <w:tcBorders>
              <w:top w:val="nil"/>
              <w:left w:val="single" w:sz="8" w:space="0" w:color="000000"/>
              <w:bottom w:val="single" w:sz="8" w:space="0" w:color="000000"/>
              <w:right w:val="single" w:sz="8" w:space="0" w:color="000000"/>
            </w:tcBorders>
            <w:shd w:val="clear" w:color="auto" w:fill="auto"/>
            <w:vAlign w:val="center"/>
            <w:hideMark/>
          </w:tcPr>
          <w:p w:rsidR="00931721" w:rsidRPr="003673F9" w:rsidRDefault="003673F9" w:rsidP="00B7003C">
            <w:pPr>
              <w:spacing w:after="0" w:line="240" w:lineRule="auto"/>
              <w:rPr>
                <w:rFonts w:ascii="Times New Roman" w:eastAsia="Times New Roman" w:hAnsi="Times New Roman" w:cs="Times New Roman"/>
                <w:color w:val="000000"/>
                <w:sz w:val="24"/>
                <w:szCs w:val="24"/>
                <w:lang w:eastAsia="ru-RU"/>
              </w:rPr>
            </w:pPr>
            <w:r w:rsidRPr="003673F9">
              <w:rPr>
                <w:rFonts w:ascii="Times New Roman" w:hAnsi="Times New Roman" w:cs="Times New Roman"/>
                <w:sz w:val="24"/>
                <w:szCs w:val="24"/>
              </w:rPr>
              <w:t xml:space="preserve">Коэффициент </w:t>
            </w:r>
            <w:r w:rsidR="00931721" w:rsidRPr="003673F9">
              <w:rPr>
                <w:rFonts w:ascii="Times New Roman" w:eastAsia="Times New Roman" w:hAnsi="Times New Roman" w:cs="Times New Roman"/>
                <w:color w:val="000000"/>
                <w:sz w:val="24"/>
                <w:szCs w:val="24"/>
                <w:lang w:eastAsia="ru-RU"/>
              </w:rPr>
              <w:t>финансовой зависимости</w:t>
            </w:r>
          </w:p>
        </w:tc>
        <w:tc>
          <w:tcPr>
            <w:tcW w:w="1134" w:type="dxa"/>
            <w:tcBorders>
              <w:top w:val="nil"/>
              <w:left w:val="nil"/>
              <w:bottom w:val="single" w:sz="8" w:space="0" w:color="000000"/>
              <w:right w:val="single" w:sz="4" w:space="0" w:color="auto"/>
            </w:tcBorders>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≤0,5</w:t>
            </w:r>
          </w:p>
        </w:tc>
        <w:tc>
          <w:tcPr>
            <w:tcW w:w="1134" w:type="dxa"/>
            <w:tcBorders>
              <w:top w:val="nil"/>
              <w:left w:val="single" w:sz="4" w:space="0" w:color="auto"/>
              <w:bottom w:val="single" w:sz="8" w:space="0" w:color="000000"/>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0,67</w:t>
            </w:r>
          </w:p>
        </w:tc>
        <w:tc>
          <w:tcPr>
            <w:tcW w:w="992" w:type="dxa"/>
            <w:tcBorders>
              <w:top w:val="nil"/>
              <w:left w:val="nil"/>
              <w:bottom w:val="single" w:sz="8" w:space="0" w:color="000000"/>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0,75</w:t>
            </w:r>
          </w:p>
        </w:tc>
        <w:tc>
          <w:tcPr>
            <w:tcW w:w="1134" w:type="dxa"/>
            <w:tcBorders>
              <w:top w:val="nil"/>
              <w:left w:val="nil"/>
              <w:bottom w:val="single" w:sz="8" w:space="0" w:color="000000"/>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0,83</w:t>
            </w:r>
          </w:p>
        </w:tc>
        <w:tc>
          <w:tcPr>
            <w:tcW w:w="1559" w:type="dxa"/>
            <w:tcBorders>
              <w:top w:val="nil"/>
              <w:left w:val="nil"/>
              <w:bottom w:val="single" w:sz="8" w:space="0" w:color="000000"/>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0,16</w:t>
            </w:r>
          </w:p>
        </w:tc>
      </w:tr>
      <w:tr w:rsidR="00931721" w:rsidRPr="00A8567F" w:rsidTr="00931721">
        <w:trPr>
          <w:trHeight w:val="471"/>
        </w:trPr>
        <w:tc>
          <w:tcPr>
            <w:tcW w:w="3701" w:type="dxa"/>
            <w:tcBorders>
              <w:top w:val="nil"/>
              <w:left w:val="single" w:sz="8" w:space="0" w:color="000000"/>
              <w:bottom w:val="single" w:sz="8" w:space="0" w:color="000000"/>
              <w:right w:val="single" w:sz="8" w:space="0" w:color="000000"/>
            </w:tcBorders>
            <w:shd w:val="clear" w:color="auto" w:fill="auto"/>
            <w:vAlign w:val="center"/>
            <w:hideMark/>
          </w:tcPr>
          <w:p w:rsidR="00931721" w:rsidRPr="003673F9" w:rsidRDefault="003673F9" w:rsidP="00B7003C">
            <w:pPr>
              <w:spacing w:after="0" w:line="240" w:lineRule="auto"/>
              <w:rPr>
                <w:rFonts w:ascii="Times New Roman" w:eastAsia="Times New Roman" w:hAnsi="Times New Roman" w:cs="Times New Roman"/>
                <w:color w:val="000000"/>
                <w:sz w:val="24"/>
                <w:szCs w:val="24"/>
                <w:lang w:eastAsia="ru-RU"/>
              </w:rPr>
            </w:pPr>
            <w:r w:rsidRPr="003673F9">
              <w:rPr>
                <w:rFonts w:ascii="Times New Roman" w:hAnsi="Times New Roman" w:cs="Times New Roman"/>
                <w:sz w:val="24"/>
                <w:szCs w:val="24"/>
              </w:rPr>
              <w:t xml:space="preserve">Коэффициент </w:t>
            </w:r>
            <w:r w:rsidR="00931721" w:rsidRPr="003673F9">
              <w:rPr>
                <w:rFonts w:ascii="Times New Roman" w:eastAsia="Times New Roman" w:hAnsi="Times New Roman" w:cs="Times New Roman"/>
                <w:color w:val="000000"/>
                <w:sz w:val="24"/>
                <w:szCs w:val="24"/>
                <w:lang w:eastAsia="ru-RU"/>
              </w:rPr>
              <w:t>маневренности</w:t>
            </w:r>
          </w:p>
        </w:tc>
        <w:tc>
          <w:tcPr>
            <w:tcW w:w="1134" w:type="dxa"/>
            <w:tcBorders>
              <w:top w:val="nil"/>
              <w:left w:val="nil"/>
              <w:bottom w:val="single" w:sz="8" w:space="0" w:color="000000"/>
              <w:right w:val="single" w:sz="4" w:space="0" w:color="auto"/>
            </w:tcBorders>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val="en-US" w:eastAsia="ru-RU"/>
              </w:rPr>
              <w:t>&gt;0</w:t>
            </w:r>
            <w:r w:rsidRPr="00A8567F">
              <w:rPr>
                <w:rFonts w:ascii="Times New Roman" w:eastAsia="Times New Roman" w:hAnsi="Times New Roman" w:cs="Times New Roman"/>
                <w:color w:val="000000"/>
                <w:sz w:val="24"/>
                <w:szCs w:val="24"/>
                <w:lang w:eastAsia="ru-RU"/>
              </w:rPr>
              <w:t>,5</w:t>
            </w:r>
          </w:p>
        </w:tc>
        <w:tc>
          <w:tcPr>
            <w:tcW w:w="1134" w:type="dxa"/>
            <w:tcBorders>
              <w:top w:val="nil"/>
              <w:left w:val="single" w:sz="4" w:space="0" w:color="auto"/>
              <w:bottom w:val="single" w:sz="8" w:space="0" w:color="000000"/>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0,01</w:t>
            </w:r>
          </w:p>
        </w:tc>
        <w:tc>
          <w:tcPr>
            <w:tcW w:w="992" w:type="dxa"/>
            <w:tcBorders>
              <w:top w:val="nil"/>
              <w:left w:val="nil"/>
              <w:bottom w:val="single" w:sz="8" w:space="0" w:color="000000"/>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-0,42</w:t>
            </w:r>
          </w:p>
        </w:tc>
        <w:tc>
          <w:tcPr>
            <w:tcW w:w="1134" w:type="dxa"/>
            <w:tcBorders>
              <w:top w:val="nil"/>
              <w:left w:val="nil"/>
              <w:bottom w:val="single" w:sz="8" w:space="0" w:color="000000"/>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-1,19</w:t>
            </w:r>
          </w:p>
        </w:tc>
        <w:tc>
          <w:tcPr>
            <w:tcW w:w="1559" w:type="dxa"/>
            <w:tcBorders>
              <w:top w:val="nil"/>
              <w:left w:val="nil"/>
              <w:bottom w:val="single" w:sz="8" w:space="0" w:color="000000"/>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-1,20</w:t>
            </w:r>
          </w:p>
        </w:tc>
      </w:tr>
      <w:tr w:rsidR="00931721" w:rsidRPr="00A8567F" w:rsidTr="00931721">
        <w:trPr>
          <w:trHeight w:val="488"/>
        </w:trPr>
        <w:tc>
          <w:tcPr>
            <w:tcW w:w="3701" w:type="dxa"/>
            <w:tcBorders>
              <w:top w:val="nil"/>
              <w:left w:val="single" w:sz="8" w:space="0" w:color="000000"/>
              <w:bottom w:val="single" w:sz="4" w:space="0" w:color="auto"/>
              <w:right w:val="single" w:sz="8" w:space="0" w:color="000000"/>
            </w:tcBorders>
            <w:shd w:val="clear" w:color="auto" w:fill="auto"/>
            <w:vAlign w:val="center"/>
            <w:hideMark/>
          </w:tcPr>
          <w:p w:rsidR="00931721" w:rsidRPr="003673F9" w:rsidRDefault="003673F9" w:rsidP="00B7003C">
            <w:pPr>
              <w:spacing w:after="0" w:line="240" w:lineRule="auto"/>
              <w:rPr>
                <w:rFonts w:ascii="Times New Roman" w:eastAsia="Times New Roman" w:hAnsi="Times New Roman" w:cs="Times New Roman"/>
                <w:color w:val="000000"/>
                <w:sz w:val="24"/>
                <w:szCs w:val="24"/>
                <w:lang w:eastAsia="ru-RU"/>
              </w:rPr>
            </w:pPr>
            <w:r w:rsidRPr="003673F9">
              <w:rPr>
                <w:rFonts w:ascii="Times New Roman" w:hAnsi="Times New Roman" w:cs="Times New Roman"/>
                <w:sz w:val="24"/>
                <w:szCs w:val="24"/>
              </w:rPr>
              <w:t xml:space="preserve">Коэффициент </w:t>
            </w:r>
            <w:r w:rsidR="00931721" w:rsidRPr="003673F9">
              <w:rPr>
                <w:rFonts w:ascii="Times New Roman" w:eastAsia="Times New Roman" w:hAnsi="Times New Roman" w:cs="Times New Roman"/>
                <w:color w:val="000000"/>
                <w:sz w:val="24"/>
                <w:szCs w:val="24"/>
                <w:lang w:eastAsia="ru-RU"/>
              </w:rPr>
              <w:t>финансовой устойчивости</w:t>
            </w:r>
          </w:p>
        </w:tc>
        <w:tc>
          <w:tcPr>
            <w:tcW w:w="1134" w:type="dxa"/>
            <w:tcBorders>
              <w:top w:val="nil"/>
              <w:left w:val="nil"/>
              <w:bottom w:val="single" w:sz="4" w:space="0" w:color="auto"/>
              <w:right w:val="single" w:sz="4" w:space="0" w:color="auto"/>
            </w:tcBorders>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 0,6</w:t>
            </w:r>
          </w:p>
        </w:tc>
        <w:tc>
          <w:tcPr>
            <w:tcW w:w="1134" w:type="dxa"/>
            <w:tcBorders>
              <w:top w:val="nil"/>
              <w:left w:val="single" w:sz="4" w:space="0" w:color="auto"/>
              <w:bottom w:val="single" w:sz="4" w:space="0" w:color="auto"/>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0,33</w:t>
            </w:r>
          </w:p>
        </w:tc>
        <w:tc>
          <w:tcPr>
            <w:tcW w:w="992" w:type="dxa"/>
            <w:tcBorders>
              <w:top w:val="nil"/>
              <w:left w:val="nil"/>
              <w:bottom w:val="single" w:sz="4" w:space="0" w:color="auto"/>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0,25</w:t>
            </w:r>
          </w:p>
        </w:tc>
        <w:tc>
          <w:tcPr>
            <w:tcW w:w="1134" w:type="dxa"/>
            <w:tcBorders>
              <w:top w:val="nil"/>
              <w:left w:val="nil"/>
              <w:bottom w:val="single" w:sz="4" w:space="0" w:color="auto"/>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0,15</w:t>
            </w:r>
          </w:p>
        </w:tc>
        <w:tc>
          <w:tcPr>
            <w:tcW w:w="1559" w:type="dxa"/>
            <w:tcBorders>
              <w:top w:val="nil"/>
              <w:left w:val="nil"/>
              <w:bottom w:val="single" w:sz="4" w:space="0" w:color="auto"/>
              <w:right w:val="single" w:sz="8" w:space="0" w:color="000000"/>
            </w:tcBorders>
            <w:shd w:val="clear" w:color="auto" w:fill="auto"/>
            <w:vAlign w:val="center"/>
          </w:tcPr>
          <w:p w:rsidR="00931721" w:rsidRPr="00A8567F" w:rsidRDefault="00931721" w:rsidP="00B7003C">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-0,19</w:t>
            </w:r>
          </w:p>
        </w:tc>
      </w:tr>
    </w:tbl>
    <w:p w:rsidR="00B73161" w:rsidRDefault="00B73161" w:rsidP="00246699">
      <w:pPr>
        <w:pStyle w:val="3"/>
        <w:widowControl w:val="0"/>
        <w:spacing w:after="0" w:line="360" w:lineRule="auto"/>
        <w:ind w:left="0" w:firstLine="709"/>
        <w:jc w:val="both"/>
        <w:rPr>
          <w:rFonts w:ascii="Times New Roman" w:hAnsi="Times New Roman" w:cs="Times New Roman"/>
          <w:sz w:val="28"/>
          <w:szCs w:val="28"/>
        </w:rPr>
      </w:pPr>
    </w:p>
    <w:p w:rsidR="00246699" w:rsidRPr="00380177" w:rsidRDefault="00246699" w:rsidP="00267B15">
      <w:pPr>
        <w:pStyle w:val="3"/>
        <w:spacing w:after="0" w:line="360" w:lineRule="auto"/>
        <w:ind w:left="0" w:firstLine="720"/>
        <w:jc w:val="both"/>
        <w:rPr>
          <w:rFonts w:ascii="Times New Roman" w:hAnsi="Times New Roman" w:cs="Times New Roman"/>
          <w:sz w:val="28"/>
          <w:szCs w:val="28"/>
        </w:rPr>
      </w:pPr>
      <w:r w:rsidRPr="00380177">
        <w:rPr>
          <w:rFonts w:ascii="Times New Roman" w:hAnsi="Times New Roman" w:cs="Times New Roman"/>
          <w:sz w:val="28"/>
          <w:szCs w:val="28"/>
        </w:rPr>
        <w:t>Анализируя</w:t>
      </w:r>
      <w:r w:rsidR="00380177" w:rsidRPr="00380177">
        <w:rPr>
          <w:rFonts w:ascii="Times New Roman" w:hAnsi="Times New Roman" w:cs="Times New Roman"/>
          <w:sz w:val="28"/>
          <w:szCs w:val="28"/>
        </w:rPr>
        <w:t xml:space="preserve"> данные таблицы</w:t>
      </w:r>
      <w:r w:rsidRPr="00380177">
        <w:rPr>
          <w:rFonts w:ascii="Times New Roman" w:hAnsi="Times New Roman" w:cs="Times New Roman"/>
          <w:sz w:val="28"/>
          <w:szCs w:val="28"/>
        </w:rPr>
        <w:t xml:space="preserve">, можно сделать следующий вывод. Анализ коэффициента </w:t>
      </w:r>
      <w:r w:rsidR="00380177" w:rsidRPr="00380177">
        <w:rPr>
          <w:rFonts w:ascii="Times New Roman" w:hAnsi="Times New Roman" w:cs="Times New Roman"/>
          <w:sz w:val="28"/>
          <w:szCs w:val="28"/>
        </w:rPr>
        <w:t xml:space="preserve">автономии </w:t>
      </w:r>
      <w:r w:rsidRPr="00380177">
        <w:rPr>
          <w:rFonts w:ascii="Times New Roman" w:hAnsi="Times New Roman" w:cs="Times New Roman"/>
          <w:sz w:val="28"/>
          <w:szCs w:val="28"/>
        </w:rPr>
        <w:t xml:space="preserve">показал, что его значение слишком низкое, </w:t>
      </w:r>
      <w:r w:rsidR="00380177" w:rsidRPr="00380177">
        <w:rPr>
          <w:rFonts w:ascii="Times New Roman" w:hAnsi="Times New Roman" w:cs="Times New Roman"/>
          <w:sz w:val="28"/>
          <w:szCs w:val="28"/>
        </w:rPr>
        <w:t xml:space="preserve">наблюдается </w:t>
      </w:r>
      <w:r w:rsidRPr="00380177">
        <w:rPr>
          <w:rFonts w:ascii="Times New Roman" w:hAnsi="Times New Roman" w:cs="Times New Roman"/>
          <w:sz w:val="28"/>
          <w:szCs w:val="28"/>
        </w:rPr>
        <w:t>его у</w:t>
      </w:r>
      <w:r w:rsidR="00380177" w:rsidRPr="00380177">
        <w:rPr>
          <w:rFonts w:ascii="Times New Roman" w:hAnsi="Times New Roman" w:cs="Times New Roman"/>
          <w:sz w:val="28"/>
          <w:szCs w:val="28"/>
        </w:rPr>
        <w:t>меньшен</w:t>
      </w:r>
      <w:r w:rsidRPr="00380177">
        <w:rPr>
          <w:rFonts w:ascii="Times New Roman" w:hAnsi="Times New Roman" w:cs="Times New Roman"/>
          <w:sz w:val="28"/>
          <w:szCs w:val="28"/>
        </w:rPr>
        <w:t xml:space="preserve">ие в </w:t>
      </w:r>
      <w:r w:rsidR="005658BB">
        <w:rPr>
          <w:rFonts w:ascii="Times New Roman" w:hAnsi="Times New Roman" w:cs="Times New Roman"/>
          <w:sz w:val="28"/>
          <w:szCs w:val="28"/>
        </w:rPr>
        <w:t>2013</w:t>
      </w:r>
      <w:r w:rsidRPr="00380177">
        <w:rPr>
          <w:rFonts w:ascii="Times New Roman" w:hAnsi="Times New Roman" w:cs="Times New Roman"/>
          <w:sz w:val="28"/>
          <w:szCs w:val="28"/>
        </w:rPr>
        <w:t xml:space="preserve"> году по сравнению с </w:t>
      </w:r>
      <w:r w:rsidR="005658BB">
        <w:rPr>
          <w:rFonts w:ascii="Times New Roman" w:hAnsi="Times New Roman" w:cs="Times New Roman"/>
          <w:sz w:val="28"/>
          <w:szCs w:val="28"/>
        </w:rPr>
        <w:t>2011</w:t>
      </w:r>
      <w:r w:rsidRPr="00380177">
        <w:rPr>
          <w:rFonts w:ascii="Times New Roman" w:hAnsi="Times New Roman" w:cs="Times New Roman"/>
          <w:sz w:val="28"/>
          <w:szCs w:val="28"/>
        </w:rPr>
        <w:t xml:space="preserve"> годом, из чего можно сделать вывод о том, что очень малая часть имущества предприятия формируется за счет собственных источников.</w:t>
      </w:r>
    </w:p>
    <w:p w:rsidR="00246699" w:rsidRPr="00380177" w:rsidRDefault="00246699" w:rsidP="00267B15">
      <w:pPr>
        <w:pStyle w:val="3"/>
        <w:spacing w:after="0" w:line="360" w:lineRule="auto"/>
        <w:ind w:left="0" w:firstLine="720"/>
        <w:jc w:val="both"/>
        <w:rPr>
          <w:rFonts w:ascii="Times New Roman" w:hAnsi="Times New Roman" w:cs="Times New Roman"/>
          <w:sz w:val="28"/>
          <w:szCs w:val="28"/>
        </w:rPr>
      </w:pPr>
      <w:r w:rsidRPr="00380177">
        <w:rPr>
          <w:rFonts w:ascii="Times New Roman" w:hAnsi="Times New Roman" w:cs="Times New Roman"/>
          <w:sz w:val="28"/>
          <w:szCs w:val="28"/>
        </w:rPr>
        <w:t>Коэффициент финансирования значительно ниже рекомендуемого значения, что свидетельствует о том, что собственный капитал значительно ниже заемного капитала.</w:t>
      </w:r>
    </w:p>
    <w:p w:rsidR="00246699" w:rsidRPr="00380177" w:rsidRDefault="00246699" w:rsidP="00267B15">
      <w:pPr>
        <w:pStyle w:val="3"/>
        <w:spacing w:after="0" w:line="360" w:lineRule="auto"/>
        <w:ind w:left="0" w:firstLine="720"/>
        <w:jc w:val="both"/>
        <w:rPr>
          <w:rFonts w:ascii="Times New Roman" w:hAnsi="Times New Roman" w:cs="Times New Roman"/>
          <w:sz w:val="28"/>
          <w:szCs w:val="28"/>
        </w:rPr>
      </w:pPr>
      <w:r w:rsidRPr="00380177">
        <w:rPr>
          <w:rFonts w:ascii="Times New Roman" w:hAnsi="Times New Roman"/>
          <w:sz w:val="28"/>
          <w:szCs w:val="28"/>
        </w:rPr>
        <w:t>Коэффициент финансовой зависимости организации у</w:t>
      </w:r>
      <w:r w:rsidR="00380177" w:rsidRPr="00380177">
        <w:rPr>
          <w:rFonts w:ascii="Times New Roman" w:hAnsi="Times New Roman"/>
          <w:sz w:val="28"/>
          <w:szCs w:val="28"/>
        </w:rPr>
        <w:t>величи</w:t>
      </w:r>
      <w:r w:rsidRPr="00380177">
        <w:rPr>
          <w:rFonts w:ascii="Times New Roman" w:hAnsi="Times New Roman"/>
          <w:sz w:val="28"/>
          <w:szCs w:val="28"/>
        </w:rPr>
        <w:t xml:space="preserve">лся в </w:t>
      </w:r>
      <w:r w:rsidR="005658BB">
        <w:rPr>
          <w:rFonts w:ascii="Times New Roman" w:hAnsi="Times New Roman"/>
          <w:sz w:val="28"/>
          <w:szCs w:val="28"/>
        </w:rPr>
        <w:t>2013</w:t>
      </w:r>
      <w:r w:rsidRPr="00380177">
        <w:rPr>
          <w:rFonts w:ascii="Times New Roman" w:hAnsi="Times New Roman"/>
          <w:sz w:val="28"/>
          <w:szCs w:val="28"/>
        </w:rPr>
        <w:t xml:space="preserve"> году, что является </w:t>
      </w:r>
      <w:r w:rsidR="00380177" w:rsidRPr="00380177">
        <w:rPr>
          <w:rFonts w:ascii="Times New Roman" w:hAnsi="Times New Roman"/>
          <w:sz w:val="28"/>
          <w:szCs w:val="28"/>
        </w:rPr>
        <w:t>отрицательным фактором</w:t>
      </w:r>
      <w:r w:rsidRPr="00380177">
        <w:rPr>
          <w:rFonts w:ascii="Times New Roman" w:hAnsi="Times New Roman"/>
          <w:sz w:val="28"/>
          <w:szCs w:val="28"/>
        </w:rPr>
        <w:t>.</w:t>
      </w:r>
    </w:p>
    <w:p w:rsidR="00380177" w:rsidRPr="00380177" w:rsidRDefault="00246699" w:rsidP="00267B15">
      <w:pPr>
        <w:pStyle w:val="3"/>
        <w:spacing w:after="0" w:line="360" w:lineRule="auto"/>
        <w:ind w:left="0" w:firstLine="720"/>
        <w:jc w:val="both"/>
        <w:rPr>
          <w:rFonts w:ascii="Times New Roman" w:hAnsi="Times New Roman" w:cs="Times New Roman"/>
          <w:sz w:val="28"/>
          <w:szCs w:val="28"/>
        </w:rPr>
      </w:pPr>
      <w:r w:rsidRPr="00380177">
        <w:rPr>
          <w:rFonts w:ascii="Times New Roman" w:hAnsi="Times New Roman" w:cs="Times New Roman"/>
          <w:sz w:val="28"/>
          <w:szCs w:val="28"/>
        </w:rPr>
        <w:t xml:space="preserve">Коэффициент маневренности собственного капитала имеет отрицательное значение в </w:t>
      </w:r>
      <w:r w:rsidR="005658BB">
        <w:rPr>
          <w:rFonts w:ascii="Times New Roman" w:hAnsi="Times New Roman" w:cs="Times New Roman"/>
          <w:sz w:val="28"/>
          <w:szCs w:val="28"/>
        </w:rPr>
        <w:t>2012</w:t>
      </w:r>
      <w:r w:rsidR="00380177" w:rsidRPr="00380177">
        <w:rPr>
          <w:rFonts w:ascii="Times New Roman" w:hAnsi="Times New Roman" w:cs="Times New Roman"/>
          <w:sz w:val="28"/>
          <w:szCs w:val="28"/>
        </w:rPr>
        <w:t>-</w:t>
      </w:r>
      <w:r w:rsidR="005658BB">
        <w:rPr>
          <w:rFonts w:ascii="Times New Roman" w:hAnsi="Times New Roman" w:cs="Times New Roman"/>
          <w:sz w:val="28"/>
          <w:szCs w:val="28"/>
        </w:rPr>
        <w:t>2013</w:t>
      </w:r>
      <w:r w:rsidRPr="00380177">
        <w:rPr>
          <w:rFonts w:ascii="Times New Roman" w:hAnsi="Times New Roman" w:cs="Times New Roman"/>
          <w:sz w:val="28"/>
          <w:szCs w:val="28"/>
        </w:rPr>
        <w:t xml:space="preserve"> г</w:t>
      </w:r>
      <w:r w:rsidR="00380177" w:rsidRPr="00380177">
        <w:rPr>
          <w:rFonts w:ascii="Times New Roman" w:hAnsi="Times New Roman" w:cs="Times New Roman"/>
          <w:sz w:val="28"/>
          <w:szCs w:val="28"/>
        </w:rPr>
        <w:t>.г.</w:t>
      </w:r>
      <w:r w:rsidRPr="00380177">
        <w:rPr>
          <w:rFonts w:ascii="Times New Roman" w:hAnsi="Times New Roman" w:cs="Times New Roman"/>
          <w:sz w:val="28"/>
          <w:szCs w:val="28"/>
        </w:rPr>
        <w:t xml:space="preserve">, это говорит о том, что у компании недостаточно собственных оборотных средств для финансирования оборотных активов. </w:t>
      </w:r>
    </w:p>
    <w:p w:rsidR="00246699" w:rsidRPr="00380177" w:rsidRDefault="00246699" w:rsidP="00267B15">
      <w:pPr>
        <w:pStyle w:val="3"/>
        <w:spacing w:after="0" w:line="360" w:lineRule="auto"/>
        <w:ind w:left="0" w:firstLine="720"/>
        <w:jc w:val="both"/>
        <w:rPr>
          <w:rFonts w:ascii="Times New Roman" w:hAnsi="Times New Roman" w:cs="Times New Roman"/>
          <w:sz w:val="28"/>
          <w:szCs w:val="28"/>
        </w:rPr>
      </w:pPr>
      <w:r w:rsidRPr="00380177">
        <w:rPr>
          <w:rFonts w:ascii="Times New Roman" w:hAnsi="Times New Roman" w:cs="Times New Roman"/>
          <w:sz w:val="28"/>
          <w:szCs w:val="28"/>
        </w:rPr>
        <w:t xml:space="preserve">Коэффициент финансовой устойчивости в течение анализируемого периода имеет </w:t>
      </w:r>
      <w:r w:rsidR="00380177" w:rsidRPr="00380177">
        <w:rPr>
          <w:rFonts w:ascii="Times New Roman" w:hAnsi="Times New Roman" w:cs="Times New Roman"/>
          <w:sz w:val="28"/>
          <w:szCs w:val="28"/>
        </w:rPr>
        <w:t>отрица</w:t>
      </w:r>
      <w:r w:rsidRPr="00380177">
        <w:rPr>
          <w:rFonts w:ascii="Times New Roman" w:hAnsi="Times New Roman" w:cs="Times New Roman"/>
          <w:sz w:val="28"/>
          <w:szCs w:val="28"/>
        </w:rPr>
        <w:t>тельную</w:t>
      </w:r>
      <w:r w:rsidR="00380177" w:rsidRPr="00380177">
        <w:rPr>
          <w:rFonts w:ascii="Times New Roman" w:hAnsi="Times New Roman" w:cs="Times New Roman"/>
          <w:sz w:val="28"/>
          <w:szCs w:val="28"/>
        </w:rPr>
        <w:t xml:space="preserve"> тенденцию, то есть к концу </w:t>
      </w:r>
      <w:r w:rsidR="005658BB">
        <w:rPr>
          <w:rFonts w:ascii="Times New Roman" w:hAnsi="Times New Roman" w:cs="Times New Roman"/>
          <w:sz w:val="28"/>
          <w:szCs w:val="28"/>
        </w:rPr>
        <w:t>2013</w:t>
      </w:r>
      <w:r w:rsidRPr="00380177">
        <w:rPr>
          <w:rFonts w:ascii="Times New Roman" w:hAnsi="Times New Roman" w:cs="Times New Roman"/>
          <w:sz w:val="28"/>
          <w:szCs w:val="28"/>
        </w:rPr>
        <w:t xml:space="preserve"> года </w:t>
      </w:r>
      <w:r w:rsidRPr="00380177">
        <w:rPr>
          <w:rFonts w:ascii="Times New Roman" w:hAnsi="Times New Roman" w:cs="Times New Roman"/>
          <w:sz w:val="28"/>
          <w:szCs w:val="28"/>
        </w:rPr>
        <w:lastRenderedPageBreak/>
        <w:t>у</w:t>
      </w:r>
      <w:r w:rsidR="00380177" w:rsidRPr="00380177">
        <w:rPr>
          <w:rFonts w:ascii="Times New Roman" w:hAnsi="Times New Roman" w:cs="Times New Roman"/>
          <w:sz w:val="28"/>
          <w:szCs w:val="28"/>
        </w:rPr>
        <w:t>меньш</w:t>
      </w:r>
      <w:r w:rsidRPr="00380177">
        <w:rPr>
          <w:rFonts w:ascii="Times New Roman" w:hAnsi="Times New Roman" w:cs="Times New Roman"/>
          <w:sz w:val="28"/>
          <w:szCs w:val="28"/>
        </w:rPr>
        <w:t xml:space="preserve">ился, что свидетельствует о </w:t>
      </w:r>
      <w:r w:rsidR="00380177" w:rsidRPr="00380177">
        <w:rPr>
          <w:rFonts w:ascii="Times New Roman" w:hAnsi="Times New Roman" w:cs="Times New Roman"/>
          <w:sz w:val="28"/>
          <w:szCs w:val="28"/>
        </w:rPr>
        <w:t>бол</w:t>
      </w:r>
      <w:r w:rsidRPr="00380177">
        <w:rPr>
          <w:rFonts w:ascii="Times New Roman" w:hAnsi="Times New Roman" w:cs="Times New Roman"/>
          <w:sz w:val="28"/>
          <w:szCs w:val="28"/>
        </w:rPr>
        <w:t xml:space="preserve">ьшей зависимости предприятия от краткосрочных источников финансирования.  </w:t>
      </w:r>
    </w:p>
    <w:p w:rsidR="00D42559" w:rsidRDefault="00D42559" w:rsidP="00D42559">
      <w:pPr>
        <w:pStyle w:val="a4"/>
        <w:suppressAutoHyphens/>
        <w:ind w:firstLine="720"/>
        <w:rPr>
          <w:rFonts w:ascii="Times New Roman" w:eastAsiaTheme="minorHAnsi" w:hAnsi="Times New Roman"/>
          <w:szCs w:val="28"/>
          <w:lang w:val="ru-RU" w:bidi="ar-SA"/>
        </w:rPr>
      </w:pPr>
      <w:r>
        <w:rPr>
          <w:rFonts w:ascii="Times New Roman" w:eastAsiaTheme="minorHAnsi" w:hAnsi="Times New Roman"/>
          <w:szCs w:val="28"/>
          <w:lang w:val="ru-RU" w:bidi="ar-SA"/>
        </w:rPr>
        <w:t>Подводя итог вышесказанному, можно сделать вывод, что финансовое состояние предприятия кризисное, о чем свидетельствуют большинство коэффициентов.</w:t>
      </w:r>
    </w:p>
    <w:p w:rsidR="00D42559" w:rsidRDefault="00D42559" w:rsidP="00D42559">
      <w:pPr>
        <w:suppressAutoHyphens/>
        <w:spacing w:after="0" w:line="360" w:lineRule="auto"/>
        <w:ind w:firstLine="720"/>
        <w:jc w:val="both"/>
        <w:rPr>
          <w:rFonts w:ascii="Times New Roman" w:hAnsi="Times New Roman" w:cs="Times New Roman"/>
          <w:sz w:val="28"/>
          <w:szCs w:val="28"/>
        </w:rPr>
      </w:pPr>
      <w:r w:rsidRPr="003C7C77">
        <w:rPr>
          <w:rFonts w:ascii="Times New Roman" w:hAnsi="Times New Roman" w:cs="Times New Roman"/>
          <w:sz w:val="28"/>
          <w:szCs w:val="28"/>
        </w:rPr>
        <w:t xml:space="preserve">За исследуемый период наблюдается падение всех показателей рентабельности. Причинами являются: падение выручки, значительный рост расходов. </w:t>
      </w:r>
    </w:p>
    <w:p w:rsidR="00D42559" w:rsidRDefault="00D42559" w:rsidP="00D42559">
      <w:pPr>
        <w:pStyle w:val="ac"/>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Выделены и отрицательные направления:</w:t>
      </w:r>
    </w:p>
    <w:p w:rsidR="00D42559" w:rsidRDefault="00D42559" w:rsidP="00D42559">
      <w:pPr>
        <w:pStyle w:val="ac"/>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значительное увеличение дебиторской задолженности;</w:t>
      </w:r>
    </w:p>
    <w:p w:rsidR="00D42559" w:rsidRDefault="00D42559" w:rsidP="00D42559">
      <w:pPr>
        <w:pStyle w:val="ac"/>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падение выручки от продаж;</w:t>
      </w:r>
    </w:p>
    <w:p w:rsidR="00D42559" w:rsidRDefault="00D42559" w:rsidP="00D42559">
      <w:pPr>
        <w:pStyle w:val="ac"/>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снижение показателей рентабельности предприятия, что говорит об уменьшении экономической эффективности.</w:t>
      </w:r>
    </w:p>
    <w:p w:rsidR="0004685B" w:rsidRDefault="0004685B" w:rsidP="0004685B">
      <w:pPr>
        <w:tabs>
          <w:tab w:val="left" w:pos="1725"/>
        </w:tabs>
        <w:spacing w:after="0" w:line="360" w:lineRule="auto"/>
        <w:ind w:firstLine="709"/>
        <w:jc w:val="both"/>
        <w:rPr>
          <w:rFonts w:ascii="Times New Roman" w:hAnsi="Times New Roman" w:cs="Times New Roman"/>
          <w:sz w:val="28"/>
          <w:szCs w:val="28"/>
        </w:rPr>
      </w:pPr>
    </w:p>
    <w:p w:rsidR="00521379" w:rsidRPr="003673F9" w:rsidRDefault="00682EF3" w:rsidP="003673F9">
      <w:pPr>
        <w:pStyle w:val="1"/>
        <w:spacing w:before="0" w:line="360" w:lineRule="auto"/>
        <w:ind w:firstLine="709"/>
        <w:jc w:val="center"/>
        <w:rPr>
          <w:rFonts w:ascii="Times New Roman" w:hAnsi="Times New Roman" w:cs="Times New Roman"/>
          <w:color w:val="auto"/>
        </w:rPr>
      </w:pPr>
      <w:r>
        <w:br w:type="page"/>
      </w:r>
      <w:bookmarkStart w:id="9" w:name="_Toc410412515"/>
      <w:r w:rsidR="00D32821" w:rsidRPr="003673F9">
        <w:rPr>
          <w:rFonts w:ascii="Times New Roman" w:hAnsi="Times New Roman" w:cs="Times New Roman"/>
          <w:color w:val="auto"/>
        </w:rPr>
        <w:lastRenderedPageBreak/>
        <w:t xml:space="preserve">3 </w:t>
      </w:r>
      <w:r w:rsidR="008D53F0">
        <w:rPr>
          <w:rFonts w:ascii="Times New Roman" w:hAnsi="Times New Roman" w:cs="Times New Roman"/>
          <w:color w:val="auto"/>
        </w:rPr>
        <w:t>СОВЕРШЕНСТВОВАНИЕ УПРАВЛЕНИЯ ПЛАТЕЖЕСПОСОБНОСТЬЮ</w:t>
      </w:r>
      <w:r w:rsidR="000C6092" w:rsidRPr="003673F9">
        <w:rPr>
          <w:rFonts w:ascii="Times New Roman" w:hAnsi="Times New Roman" w:cs="Times New Roman"/>
          <w:color w:val="auto"/>
        </w:rPr>
        <w:t xml:space="preserve"> И ЛИКВИДНОСТ</w:t>
      </w:r>
      <w:r w:rsidR="008D53F0">
        <w:rPr>
          <w:rFonts w:ascii="Times New Roman" w:hAnsi="Times New Roman" w:cs="Times New Roman"/>
          <w:color w:val="auto"/>
        </w:rPr>
        <w:t>ЬЮ</w:t>
      </w:r>
      <w:r w:rsidR="00DE1E37" w:rsidRPr="003673F9">
        <w:rPr>
          <w:rFonts w:ascii="Times New Roman" w:hAnsi="Times New Roman" w:cs="Times New Roman"/>
          <w:color w:val="auto"/>
        </w:rPr>
        <w:t xml:space="preserve"> </w:t>
      </w:r>
      <w:r w:rsidR="00866A07" w:rsidRPr="003673F9">
        <w:rPr>
          <w:rFonts w:ascii="Times New Roman" w:hAnsi="Times New Roman" w:cs="Times New Roman"/>
          <w:color w:val="auto"/>
        </w:rPr>
        <w:t xml:space="preserve"> </w:t>
      </w:r>
      <w:r w:rsidR="005658BB" w:rsidRPr="003673F9">
        <w:rPr>
          <w:rFonts w:ascii="Times New Roman" w:hAnsi="Times New Roman" w:cs="Times New Roman"/>
          <w:color w:val="auto"/>
        </w:rPr>
        <w:t>ООО «АГРОМОЛОКО»</w:t>
      </w:r>
      <w:bookmarkEnd w:id="9"/>
    </w:p>
    <w:p w:rsidR="00416705" w:rsidRPr="00416705" w:rsidRDefault="00416705" w:rsidP="00416705"/>
    <w:p w:rsidR="000C6092" w:rsidRDefault="00D32821" w:rsidP="003673F9">
      <w:pPr>
        <w:pStyle w:val="1"/>
        <w:spacing w:before="0" w:line="360" w:lineRule="auto"/>
        <w:ind w:firstLine="720"/>
        <w:jc w:val="both"/>
        <w:rPr>
          <w:rFonts w:ascii="Times New Roman" w:hAnsi="Times New Roman" w:cs="Times New Roman"/>
          <w:color w:val="auto"/>
        </w:rPr>
      </w:pPr>
      <w:bookmarkStart w:id="10" w:name="_Toc410412516"/>
      <w:r>
        <w:rPr>
          <w:rFonts w:ascii="Times New Roman" w:hAnsi="Times New Roman" w:cs="Times New Roman"/>
          <w:color w:val="auto"/>
        </w:rPr>
        <w:t>3.1</w:t>
      </w:r>
      <w:r w:rsidR="000C6092" w:rsidRPr="000C6092">
        <w:rPr>
          <w:rFonts w:ascii="Times New Roman" w:hAnsi="Times New Roman" w:cs="Times New Roman"/>
          <w:color w:val="auto"/>
        </w:rPr>
        <w:t xml:space="preserve"> Направления повышения платежеспособности и ликвидности предприятия</w:t>
      </w:r>
      <w:bookmarkEnd w:id="10"/>
    </w:p>
    <w:p w:rsidR="00416705" w:rsidRPr="00416705" w:rsidRDefault="00416705" w:rsidP="00416705"/>
    <w:p w:rsidR="00056956" w:rsidRPr="0083276F" w:rsidRDefault="00056956" w:rsidP="00267B15">
      <w:pPr>
        <w:pStyle w:val="ac"/>
        <w:spacing w:after="0" w:line="360" w:lineRule="auto"/>
        <w:ind w:left="0" w:firstLine="720"/>
        <w:jc w:val="both"/>
        <w:rPr>
          <w:rFonts w:ascii="Times New Roman" w:hAnsi="Times New Roman"/>
          <w:sz w:val="28"/>
        </w:rPr>
      </w:pPr>
      <w:r w:rsidRPr="0083276F">
        <w:rPr>
          <w:rFonts w:ascii="Times New Roman" w:hAnsi="Times New Roman"/>
          <w:sz w:val="28"/>
        </w:rPr>
        <w:t xml:space="preserve">Проведенная работа представляет собой комплексную оценку </w:t>
      </w:r>
      <w:r>
        <w:rPr>
          <w:rFonts w:ascii="Times New Roman" w:hAnsi="Times New Roman"/>
          <w:sz w:val="28"/>
        </w:rPr>
        <w:t xml:space="preserve">ликвидности и платежеспособности организации </w:t>
      </w:r>
      <w:r w:rsidRPr="0083276F">
        <w:rPr>
          <w:rFonts w:ascii="Times New Roman" w:hAnsi="Times New Roman"/>
          <w:sz w:val="28"/>
        </w:rPr>
        <w:t xml:space="preserve"> путем анализа структуры актива и пассива баланса, анализа ликвидности баланса, показателей </w:t>
      </w:r>
      <w:r>
        <w:rPr>
          <w:rFonts w:ascii="Times New Roman" w:hAnsi="Times New Roman"/>
          <w:sz w:val="28"/>
        </w:rPr>
        <w:t xml:space="preserve">ликвидности, </w:t>
      </w:r>
      <w:r w:rsidRPr="0083276F">
        <w:rPr>
          <w:rFonts w:ascii="Times New Roman" w:hAnsi="Times New Roman"/>
          <w:sz w:val="28"/>
        </w:rPr>
        <w:t>платежеспособности</w:t>
      </w:r>
      <w:r>
        <w:rPr>
          <w:rFonts w:ascii="Times New Roman" w:hAnsi="Times New Roman"/>
          <w:sz w:val="28"/>
        </w:rPr>
        <w:t xml:space="preserve">, финансовой устойчивости и </w:t>
      </w:r>
      <w:r w:rsidRPr="0083276F">
        <w:rPr>
          <w:rFonts w:ascii="Times New Roman" w:hAnsi="Times New Roman"/>
          <w:sz w:val="28"/>
        </w:rPr>
        <w:t>рентабельности.</w:t>
      </w:r>
    </w:p>
    <w:p w:rsidR="00056956" w:rsidRDefault="00056956" w:rsidP="00267B15">
      <w:pPr>
        <w:pStyle w:val="ac"/>
        <w:spacing w:after="0" w:line="360" w:lineRule="auto"/>
        <w:ind w:left="0" w:firstLine="720"/>
        <w:jc w:val="both"/>
        <w:rPr>
          <w:rFonts w:ascii="Times New Roman" w:hAnsi="Times New Roman" w:cs="Times New Roman"/>
          <w:sz w:val="28"/>
          <w:szCs w:val="28"/>
        </w:rPr>
      </w:pPr>
      <w:r w:rsidRPr="0083276F">
        <w:rPr>
          <w:rFonts w:ascii="Times New Roman" w:hAnsi="Times New Roman" w:cs="Times New Roman"/>
          <w:sz w:val="28"/>
          <w:szCs w:val="28"/>
        </w:rPr>
        <w:t>При анализе платежеспособности организации установлено, что финансовое сост</w:t>
      </w:r>
      <w:r>
        <w:rPr>
          <w:rFonts w:ascii="Times New Roman" w:hAnsi="Times New Roman" w:cs="Times New Roman"/>
          <w:sz w:val="28"/>
          <w:szCs w:val="28"/>
        </w:rPr>
        <w:t>ояние анализируемой компании</w:t>
      </w:r>
      <w:r w:rsidRPr="0083276F">
        <w:rPr>
          <w:rFonts w:ascii="Times New Roman" w:hAnsi="Times New Roman" w:cs="Times New Roman"/>
          <w:sz w:val="28"/>
          <w:szCs w:val="28"/>
        </w:rPr>
        <w:t xml:space="preserve"> </w:t>
      </w:r>
      <w:r>
        <w:rPr>
          <w:rFonts w:ascii="Times New Roman" w:hAnsi="Times New Roman" w:cs="Times New Roman"/>
          <w:sz w:val="28"/>
          <w:szCs w:val="28"/>
        </w:rPr>
        <w:t>на протяжении всего анализируемого периода кризисное.</w:t>
      </w:r>
    </w:p>
    <w:p w:rsidR="00056956" w:rsidRDefault="00056956" w:rsidP="00267B15">
      <w:pPr>
        <w:pStyle w:val="ac"/>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Выделены и отрицательные направления:</w:t>
      </w:r>
    </w:p>
    <w:p w:rsidR="00056956" w:rsidRDefault="00056956" w:rsidP="00267B15">
      <w:pPr>
        <w:pStyle w:val="ac"/>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значительное увеличение дебиторской задолженности;</w:t>
      </w:r>
    </w:p>
    <w:p w:rsidR="00056956" w:rsidRDefault="00056956" w:rsidP="00267B15">
      <w:pPr>
        <w:pStyle w:val="ac"/>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падение выручки от продаж;</w:t>
      </w:r>
    </w:p>
    <w:p w:rsidR="00056956" w:rsidRDefault="00056956" w:rsidP="00267B15">
      <w:pPr>
        <w:pStyle w:val="ac"/>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снижение показателей рентабельности предприятия, что говорит об уменьшении экономической эффективности.</w:t>
      </w:r>
    </w:p>
    <w:p w:rsidR="00056956" w:rsidRPr="0083276F" w:rsidRDefault="00056956" w:rsidP="00267B15">
      <w:pPr>
        <w:pStyle w:val="ac"/>
        <w:spacing w:after="0" w:line="360" w:lineRule="auto"/>
        <w:ind w:left="0" w:firstLine="720"/>
        <w:jc w:val="both"/>
        <w:rPr>
          <w:rFonts w:ascii="Times New Roman" w:hAnsi="Times New Roman" w:cs="Times New Roman"/>
          <w:sz w:val="28"/>
          <w:szCs w:val="28"/>
        </w:rPr>
      </w:pPr>
      <w:r w:rsidRPr="00813439">
        <w:rPr>
          <w:rFonts w:ascii="Times New Roman" w:hAnsi="Times New Roman" w:cs="Times New Roman"/>
          <w:sz w:val="28"/>
          <w:szCs w:val="28"/>
        </w:rPr>
        <w:t>Для повышения эффективности деятельности, обеспечения устойчивости и конкурентных</w:t>
      </w:r>
      <w:r>
        <w:rPr>
          <w:rFonts w:ascii="Times New Roman" w:hAnsi="Times New Roman" w:cs="Times New Roman"/>
          <w:sz w:val="28"/>
          <w:szCs w:val="28"/>
        </w:rPr>
        <w:t xml:space="preserve"> </w:t>
      </w:r>
      <w:r w:rsidRPr="00813439">
        <w:rPr>
          <w:rFonts w:ascii="Times New Roman" w:hAnsi="Times New Roman" w:cs="Times New Roman"/>
          <w:sz w:val="28"/>
          <w:szCs w:val="28"/>
        </w:rPr>
        <w:t xml:space="preserve">преимуществ </w:t>
      </w:r>
      <w:r>
        <w:rPr>
          <w:rFonts w:ascii="Times New Roman" w:hAnsi="Times New Roman" w:cs="Times New Roman"/>
          <w:sz w:val="28"/>
          <w:szCs w:val="28"/>
        </w:rPr>
        <w:t>организации</w:t>
      </w:r>
      <w:r w:rsidRPr="00813439">
        <w:rPr>
          <w:rFonts w:ascii="Times New Roman" w:hAnsi="Times New Roman" w:cs="Times New Roman"/>
          <w:sz w:val="28"/>
          <w:szCs w:val="28"/>
        </w:rPr>
        <w:t xml:space="preserve"> необходимо достичь</w:t>
      </w:r>
      <w:r>
        <w:rPr>
          <w:rFonts w:ascii="Times New Roman" w:hAnsi="Times New Roman" w:cs="Times New Roman"/>
          <w:sz w:val="28"/>
          <w:szCs w:val="28"/>
        </w:rPr>
        <w:t xml:space="preserve"> </w:t>
      </w:r>
      <w:r w:rsidRPr="00813439">
        <w:rPr>
          <w:rFonts w:ascii="Times New Roman" w:hAnsi="Times New Roman" w:cs="Times New Roman"/>
          <w:sz w:val="28"/>
          <w:szCs w:val="28"/>
        </w:rPr>
        <w:t>высокого уровня и стратегического, и оперативного управления.</w:t>
      </w:r>
    </w:p>
    <w:p w:rsidR="00056956" w:rsidRDefault="00056956" w:rsidP="00267B15">
      <w:pPr>
        <w:pStyle w:val="a6"/>
        <w:widowControl w:val="0"/>
        <w:spacing w:after="0" w:line="360" w:lineRule="auto"/>
        <w:ind w:firstLine="720"/>
        <w:jc w:val="both"/>
        <w:rPr>
          <w:color w:val="000000"/>
          <w:sz w:val="28"/>
          <w:szCs w:val="28"/>
        </w:rPr>
      </w:pPr>
      <w:r w:rsidRPr="0083276F">
        <w:rPr>
          <w:color w:val="000000"/>
          <w:sz w:val="28"/>
          <w:szCs w:val="28"/>
        </w:rPr>
        <w:t xml:space="preserve">Безусловно, необходимо принимать все меры активизации финансовой деятельности </w:t>
      </w:r>
      <w:r>
        <w:rPr>
          <w:color w:val="000000"/>
          <w:sz w:val="28"/>
          <w:szCs w:val="28"/>
        </w:rPr>
        <w:t xml:space="preserve">компании </w:t>
      </w:r>
      <w:r w:rsidRPr="0083276F">
        <w:rPr>
          <w:color w:val="000000"/>
          <w:sz w:val="28"/>
          <w:szCs w:val="28"/>
        </w:rPr>
        <w:t>и с этой же целью проводить анализ</w:t>
      </w:r>
      <w:r>
        <w:rPr>
          <w:color w:val="000000"/>
          <w:sz w:val="28"/>
          <w:szCs w:val="28"/>
        </w:rPr>
        <w:t xml:space="preserve"> ликвидности и платежеспособности</w:t>
      </w:r>
      <w:r w:rsidRPr="0083276F">
        <w:rPr>
          <w:color w:val="000000"/>
          <w:sz w:val="28"/>
          <w:szCs w:val="28"/>
        </w:rPr>
        <w:t xml:space="preserve">. Если </w:t>
      </w:r>
      <w:r>
        <w:rPr>
          <w:color w:val="000000"/>
          <w:sz w:val="28"/>
          <w:szCs w:val="28"/>
        </w:rPr>
        <w:t xml:space="preserve">организация </w:t>
      </w:r>
      <w:r w:rsidRPr="0083276F">
        <w:rPr>
          <w:color w:val="000000"/>
          <w:sz w:val="28"/>
          <w:szCs w:val="28"/>
        </w:rPr>
        <w:t>оказывается в состояни</w:t>
      </w:r>
      <w:r>
        <w:rPr>
          <w:color w:val="000000"/>
          <w:sz w:val="28"/>
          <w:szCs w:val="28"/>
        </w:rPr>
        <w:t>и</w:t>
      </w:r>
      <w:r w:rsidRPr="0083276F">
        <w:rPr>
          <w:color w:val="000000"/>
          <w:sz w:val="28"/>
          <w:szCs w:val="28"/>
        </w:rPr>
        <w:t xml:space="preserve"> финансовой недостаточности, тогда необходимо, на основе полученных результатов анализа и оценки его финансовой деятельности, предпринимать комплексные усилия по реализации вновь сформулированных задач. </w:t>
      </w:r>
      <w:r>
        <w:rPr>
          <w:color w:val="000000"/>
          <w:sz w:val="28"/>
          <w:szCs w:val="28"/>
        </w:rPr>
        <w:t xml:space="preserve">Все разрабатываемые комплексом </w:t>
      </w:r>
      <w:r>
        <w:rPr>
          <w:color w:val="000000"/>
          <w:sz w:val="28"/>
          <w:szCs w:val="28"/>
        </w:rPr>
        <w:lastRenderedPageBreak/>
        <w:t>организации</w:t>
      </w:r>
      <w:r w:rsidRPr="0083276F">
        <w:rPr>
          <w:color w:val="000000"/>
          <w:sz w:val="28"/>
          <w:szCs w:val="28"/>
        </w:rPr>
        <w:t>, его руководством, финансовыми службами мероприятия должны быть подчинены целям и задачам, обоснованным по критерию экономической целесообразности и эффективности.</w:t>
      </w:r>
    </w:p>
    <w:p w:rsidR="00E37E22" w:rsidRPr="0083276F" w:rsidRDefault="00E37E22" w:rsidP="00267B15">
      <w:pPr>
        <w:pStyle w:val="ac"/>
        <w:widowControl w:val="0"/>
        <w:autoSpaceDE w:val="0"/>
        <w:autoSpaceDN w:val="0"/>
        <w:adjustRightInd w:val="0"/>
        <w:spacing w:after="0" w:line="360" w:lineRule="auto"/>
        <w:ind w:left="0" w:firstLine="720"/>
        <w:jc w:val="both"/>
        <w:rPr>
          <w:rFonts w:ascii="Times New Roman" w:eastAsia="TimesNewRomanPSMT" w:hAnsi="Times New Roman" w:cs="Times New Roman"/>
          <w:sz w:val="28"/>
          <w:szCs w:val="28"/>
        </w:rPr>
      </w:pPr>
      <w:r w:rsidRPr="0083276F">
        <w:rPr>
          <w:rFonts w:ascii="Times New Roman" w:eastAsia="TimesNewRomanPSMT" w:hAnsi="Times New Roman" w:cs="Times New Roman"/>
          <w:sz w:val="28"/>
          <w:szCs w:val="28"/>
        </w:rPr>
        <w:t>В работе были выявлены и обоснованы методы повышения</w:t>
      </w:r>
      <w:r w:rsidR="0086181D">
        <w:rPr>
          <w:rFonts w:ascii="Times New Roman" w:eastAsia="TimesNewRomanPSMT" w:hAnsi="Times New Roman" w:cs="Times New Roman"/>
          <w:sz w:val="28"/>
          <w:szCs w:val="28"/>
        </w:rPr>
        <w:t xml:space="preserve"> </w:t>
      </w:r>
      <w:r w:rsidR="0086181D" w:rsidRPr="0086181D">
        <w:rPr>
          <w:rFonts w:ascii="Times New Roman" w:hAnsi="Times New Roman" w:cs="Times New Roman"/>
          <w:color w:val="000000"/>
          <w:sz w:val="28"/>
          <w:szCs w:val="28"/>
        </w:rPr>
        <w:t>ликвидности и платежеспособности</w:t>
      </w:r>
      <w:r w:rsidRPr="0083276F">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организации</w:t>
      </w:r>
      <w:r w:rsidRPr="0083276F">
        <w:rPr>
          <w:rFonts w:ascii="Times New Roman" w:eastAsia="TimesNewRomanPSMT" w:hAnsi="Times New Roman" w:cs="Times New Roman"/>
          <w:sz w:val="28"/>
          <w:szCs w:val="28"/>
        </w:rPr>
        <w:t>, основные из которых сводятся к оптимизации соотношения собственного и заемного капитала с учётом риска возникновения финансовой неустойчивости; установлению норматива оборотного капитала и управлению его фактической величиной в условиях скользящего планирования; совершенствованию управления текущей кредитной нагрузкой предприятия и процессом получения кратко- средне – и долгосрочных кредитов; модификации управления дебиторской задолженностью, рассматривая ее как инвестиции в целях получения реальной дополнительной прибыли.</w:t>
      </w:r>
    </w:p>
    <w:p w:rsidR="00E37E22" w:rsidRPr="0083276F" w:rsidRDefault="00E37E22" w:rsidP="00267B15">
      <w:pPr>
        <w:pStyle w:val="ac"/>
        <w:autoSpaceDE w:val="0"/>
        <w:autoSpaceDN w:val="0"/>
        <w:adjustRightInd w:val="0"/>
        <w:spacing w:after="0" w:line="360" w:lineRule="auto"/>
        <w:ind w:left="0" w:firstLine="720"/>
        <w:jc w:val="both"/>
        <w:rPr>
          <w:rFonts w:ascii="Times New Roman" w:eastAsia="TimesNewRomanPSMT" w:hAnsi="Times New Roman" w:cs="Times New Roman"/>
          <w:sz w:val="28"/>
          <w:szCs w:val="28"/>
        </w:rPr>
      </w:pPr>
      <w:r w:rsidRPr="0083276F">
        <w:rPr>
          <w:rFonts w:ascii="Times New Roman" w:eastAsia="TimesNewRomanPSMT" w:hAnsi="Times New Roman" w:cs="Times New Roman"/>
          <w:sz w:val="28"/>
          <w:szCs w:val="28"/>
        </w:rPr>
        <w:t xml:space="preserve">Управление </w:t>
      </w:r>
      <w:r w:rsidR="0086181D">
        <w:rPr>
          <w:rFonts w:ascii="Times New Roman" w:eastAsia="TimesNewRomanPSMT" w:hAnsi="Times New Roman" w:cs="Times New Roman"/>
          <w:sz w:val="28"/>
          <w:szCs w:val="28"/>
        </w:rPr>
        <w:t xml:space="preserve">платежеспособностью </w:t>
      </w:r>
      <w:r>
        <w:rPr>
          <w:rFonts w:ascii="Times New Roman" w:eastAsia="TimesNewRomanPSMT" w:hAnsi="Times New Roman" w:cs="Times New Roman"/>
          <w:sz w:val="28"/>
          <w:szCs w:val="28"/>
        </w:rPr>
        <w:t>организации</w:t>
      </w:r>
      <w:r w:rsidRPr="0083276F">
        <w:rPr>
          <w:rFonts w:ascii="Times New Roman" w:eastAsia="TimesNewRomanPSMT" w:hAnsi="Times New Roman" w:cs="Times New Roman"/>
          <w:sz w:val="28"/>
          <w:szCs w:val="28"/>
        </w:rPr>
        <w:t xml:space="preserve"> обязательно включает разработку принципов управления оборотным капиталом как наиболее мобильной части имущества, позволяющей быстро реагировать на сигналы внешней среды и изменение внутренней ситуации.</w:t>
      </w:r>
    </w:p>
    <w:p w:rsidR="00A72DFE" w:rsidRPr="0083276F" w:rsidRDefault="00A72DFE" w:rsidP="00267B15">
      <w:pPr>
        <w:pStyle w:val="ac"/>
        <w:autoSpaceDE w:val="0"/>
        <w:autoSpaceDN w:val="0"/>
        <w:adjustRightInd w:val="0"/>
        <w:spacing w:after="0" w:line="360" w:lineRule="auto"/>
        <w:ind w:left="0" w:firstLine="720"/>
        <w:jc w:val="both"/>
        <w:rPr>
          <w:rFonts w:ascii="Times New Roman" w:eastAsia="TimesNewRomanPSMT" w:hAnsi="Times New Roman" w:cs="Times New Roman"/>
          <w:sz w:val="28"/>
          <w:szCs w:val="28"/>
        </w:rPr>
      </w:pPr>
      <w:r w:rsidRPr="0083276F">
        <w:rPr>
          <w:rFonts w:ascii="Times New Roman" w:eastAsia="TimesNewRomanPSMT" w:hAnsi="Times New Roman" w:cs="Times New Roman"/>
          <w:sz w:val="28"/>
          <w:szCs w:val="28"/>
        </w:rPr>
        <w:t xml:space="preserve">Управление оборотным капиталом должно включать мероприятия по обеспечению оборотными средствами в соответствии с краткосрочными обязательствами в рамках обеспечения устойчивого функционирования </w:t>
      </w:r>
      <w:r>
        <w:rPr>
          <w:rFonts w:ascii="Times New Roman" w:eastAsia="TimesNewRomanPSMT" w:hAnsi="Times New Roman" w:cs="Times New Roman"/>
          <w:sz w:val="28"/>
          <w:szCs w:val="28"/>
        </w:rPr>
        <w:t>компании</w:t>
      </w:r>
      <w:r w:rsidRPr="0083276F">
        <w:rPr>
          <w:rFonts w:ascii="Times New Roman" w:eastAsia="TimesNewRomanPSMT" w:hAnsi="Times New Roman" w:cs="Times New Roman"/>
          <w:sz w:val="28"/>
          <w:szCs w:val="28"/>
        </w:rPr>
        <w:t>. Выработка политики управления оборотным капиталом предполагает:</w:t>
      </w:r>
    </w:p>
    <w:p w:rsidR="00A72DFE" w:rsidRPr="0083276F" w:rsidRDefault="00A72DFE" w:rsidP="00267B15">
      <w:pPr>
        <w:pStyle w:val="ac"/>
        <w:autoSpaceDE w:val="0"/>
        <w:autoSpaceDN w:val="0"/>
        <w:adjustRightInd w:val="0"/>
        <w:spacing w:after="0" w:line="360" w:lineRule="auto"/>
        <w:ind w:left="0" w:firstLine="720"/>
        <w:jc w:val="both"/>
        <w:rPr>
          <w:rFonts w:ascii="Times New Roman" w:eastAsia="TimesNewRomanPSMT" w:hAnsi="Times New Roman" w:cs="Times New Roman"/>
          <w:sz w:val="28"/>
          <w:szCs w:val="28"/>
        </w:rPr>
      </w:pPr>
      <w:r w:rsidRPr="0083276F">
        <w:rPr>
          <w:rFonts w:ascii="Times New Roman" w:eastAsia="TimesNewRomanPSMT" w:hAnsi="Times New Roman" w:cs="Times New Roman"/>
          <w:sz w:val="28"/>
          <w:szCs w:val="28"/>
        </w:rPr>
        <w:t xml:space="preserve">- формирование оптимальной величины оборотного капитала по видам оборотных средств в условиях дефицита денежных средств; </w:t>
      </w:r>
    </w:p>
    <w:p w:rsidR="00A72DFE" w:rsidRPr="0083276F" w:rsidRDefault="00A72DFE" w:rsidP="00267B15">
      <w:pPr>
        <w:pStyle w:val="ac"/>
        <w:autoSpaceDE w:val="0"/>
        <w:autoSpaceDN w:val="0"/>
        <w:adjustRightInd w:val="0"/>
        <w:spacing w:after="0" w:line="360" w:lineRule="auto"/>
        <w:ind w:left="0" w:firstLine="720"/>
        <w:jc w:val="both"/>
        <w:rPr>
          <w:rFonts w:ascii="Times New Roman" w:eastAsia="TimesNewRomanPSMT" w:hAnsi="Times New Roman" w:cs="Times New Roman"/>
          <w:sz w:val="28"/>
          <w:szCs w:val="28"/>
        </w:rPr>
      </w:pPr>
      <w:r w:rsidRPr="0083276F">
        <w:rPr>
          <w:rFonts w:ascii="Times New Roman" w:eastAsia="TimesNewRomanPSMT" w:hAnsi="Times New Roman" w:cs="Times New Roman"/>
          <w:sz w:val="28"/>
          <w:szCs w:val="28"/>
        </w:rPr>
        <w:t>- определение способов финансирования текущих потребностей в условиях низкой кредитоспособности;</w:t>
      </w:r>
    </w:p>
    <w:p w:rsidR="00A72DFE" w:rsidRDefault="00A72DFE" w:rsidP="00267B15">
      <w:pPr>
        <w:pStyle w:val="ac"/>
        <w:autoSpaceDE w:val="0"/>
        <w:autoSpaceDN w:val="0"/>
        <w:adjustRightInd w:val="0"/>
        <w:spacing w:after="0" w:line="360" w:lineRule="auto"/>
        <w:ind w:left="0" w:firstLine="720"/>
        <w:jc w:val="both"/>
        <w:rPr>
          <w:rFonts w:ascii="Times New Roman" w:eastAsia="TimesNewRomanPSMT" w:hAnsi="Times New Roman" w:cs="Times New Roman"/>
          <w:sz w:val="28"/>
          <w:szCs w:val="28"/>
        </w:rPr>
      </w:pPr>
      <w:r w:rsidRPr="0083276F">
        <w:rPr>
          <w:rFonts w:ascii="Times New Roman" w:eastAsia="TimesNewRomanPSMT" w:hAnsi="Times New Roman" w:cs="Times New Roman"/>
          <w:sz w:val="28"/>
          <w:szCs w:val="28"/>
        </w:rPr>
        <w:t>- обеспечение эффективности использования оборотных средств.</w:t>
      </w:r>
    </w:p>
    <w:p w:rsidR="00251B38" w:rsidRPr="00DE1E37" w:rsidRDefault="00251B38" w:rsidP="00267B15">
      <w:pPr>
        <w:pStyle w:val="ac"/>
        <w:autoSpaceDE w:val="0"/>
        <w:autoSpaceDN w:val="0"/>
        <w:adjustRightInd w:val="0"/>
        <w:spacing w:after="0" w:line="360" w:lineRule="auto"/>
        <w:ind w:left="0" w:firstLine="720"/>
        <w:jc w:val="both"/>
        <w:rPr>
          <w:rFonts w:ascii="Times New Roman" w:eastAsia="TimesNewRomanPSMT" w:hAnsi="Times New Roman" w:cs="Times New Roman"/>
          <w:sz w:val="28"/>
          <w:szCs w:val="28"/>
        </w:rPr>
      </w:pPr>
      <w:r w:rsidRPr="00DE1E37">
        <w:rPr>
          <w:rFonts w:ascii="Times New Roman" w:eastAsia="TimesNewRomanPSMT" w:hAnsi="Times New Roman" w:cs="Times New Roman"/>
          <w:sz w:val="28"/>
          <w:szCs w:val="28"/>
        </w:rPr>
        <w:t>Нормирование оборотных средств</w:t>
      </w:r>
      <w:r w:rsidR="00DE1E37">
        <w:rPr>
          <w:rFonts w:ascii="Times New Roman" w:eastAsia="TimesNewRomanPSMT" w:hAnsi="Times New Roman" w:cs="Times New Roman"/>
          <w:sz w:val="28"/>
          <w:szCs w:val="28"/>
        </w:rPr>
        <w:t>.</w:t>
      </w:r>
    </w:p>
    <w:p w:rsidR="00251B38" w:rsidRPr="001213F2" w:rsidRDefault="00251B38" w:rsidP="00267B15">
      <w:pPr>
        <w:spacing w:after="0" w:line="360" w:lineRule="auto"/>
        <w:ind w:firstLine="720"/>
        <w:jc w:val="both"/>
        <w:rPr>
          <w:rFonts w:ascii="Times New Roman" w:eastAsia="Times New Roman" w:hAnsi="Times New Roman" w:cs="Times New Roman"/>
          <w:sz w:val="28"/>
          <w:szCs w:val="28"/>
          <w:lang w:eastAsia="ru-RU"/>
        </w:rPr>
      </w:pPr>
      <w:r w:rsidRPr="001213F2">
        <w:rPr>
          <w:rFonts w:ascii="Times New Roman" w:eastAsia="Times New Roman" w:hAnsi="Times New Roman" w:cs="Times New Roman"/>
          <w:sz w:val="28"/>
          <w:szCs w:val="28"/>
          <w:lang w:eastAsia="ru-RU"/>
        </w:rPr>
        <w:lastRenderedPageBreak/>
        <w:t>Нормирование оборотных средств способствует решению двух основных задач.</w:t>
      </w:r>
    </w:p>
    <w:p w:rsidR="00251B38" w:rsidRPr="001213F2" w:rsidRDefault="00251B38" w:rsidP="00267B15">
      <w:pPr>
        <w:spacing w:after="0" w:line="360" w:lineRule="auto"/>
        <w:ind w:firstLine="720"/>
        <w:jc w:val="both"/>
        <w:rPr>
          <w:rFonts w:ascii="Times New Roman" w:eastAsia="Times New Roman" w:hAnsi="Times New Roman" w:cs="Times New Roman"/>
          <w:sz w:val="28"/>
          <w:szCs w:val="28"/>
          <w:lang w:eastAsia="ru-RU"/>
        </w:rPr>
      </w:pPr>
      <w:r w:rsidRPr="001213F2">
        <w:rPr>
          <w:rFonts w:ascii="Times New Roman" w:eastAsia="Times New Roman" w:hAnsi="Times New Roman" w:cs="Times New Roman"/>
          <w:sz w:val="28"/>
          <w:szCs w:val="28"/>
          <w:lang w:eastAsia="ru-RU"/>
        </w:rPr>
        <w:t>Во-первых, осуществляется постоянное поддержание соответствия между размером ресурсов предприятия и потребностью в них для обеспечения минимально необходимого запаса материальных ценностей. При этом следует понимать, что для каждой организации следует устанавливать такие показатели, чтобы при осуществлении обычной хозяйственной деятельности она не испытывала финансовых трудностей для обеспечения процесса реализации и производства.</w:t>
      </w:r>
    </w:p>
    <w:p w:rsidR="00251B38" w:rsidRPr="001213F2" w:rsidRDefault="00251B38" w:rsidP="00267B15">
      <w:pPr>
        <w:spacing w:after="0" w:line="360" w:lineRule="auto"/>
        <w:ind w:firstLine="720"/>
        <w:jc w:val="both"/>
        <w:rPr>
          <w:rFonts w:ascii="Times New Roman" w:eastAsia="Times New Roman" w:hAnsi="Times New Roman" w:cs="Times New Roman"/>
          <w:sz w:val="28"/>
          <w:szCs w:val="28"/>
          <w:lang w:eastAsia="ru-RU"/>
        </w:rPr>
      </w:pPr>
      <w:r w:rsidRPr="001213F2">
        <w:rPr>
          <w:rFonts w:ascii="Times New Roman" w:eastAsia="Times New Roman" w:hAnsi="Times New Roman" w:cs="Times New Roman"/>
          <w:sz w:val="28"/>
          <w:szCs w:val="28"/>
          <w:lang w:eastAsia="ru-RU"/>
        </w:rPr>
        <w:t>Во-вторых, нормирование оборотных средств используется при управлении размерами запасов. В этом случае осуществляется стимулирование улучшений в хозяйственной деятельности, поиск дополнительных ресурсов и резервов, формируется грамотная комбинация форм снабжения и прочее.</w:t>
      </w:r>
    </w:p>
    <w:p w:rsidR="00251B38" w:rsidRDefault="00251B38" w:rsidP="00267B15">
      <w:pPr>
        <w:pStyle w:val="ac"/>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1213F2">
        <w:rPr>
          <w:rFonts w:ascii="Times New Roman" w:eastAsia="Times New Roman" w:hAnsi="Times New Roman" w:cs="Times New Roman"/>
          <w:sz w:val="28"/>
          <w:szCs w:val="28"/>
          <w:lang w:eastAsia="ru-RU"/>
        </w:rPr>
        <w:t>Нормирование оборотных средств по своей величине должно соответствовать действительной производственной потребности.</w:t>
      </w:r>
    </w:p>
    <w:p w:rsidR="00251B38" w:rsidRPr="001213F2" w:rsidRDefault="00251B38" w:rsidP="00267B15">
      <w:pPr>
        <w:spacing w:after="0" w:line="360" w:lineRule="auto"/>
        <w:ind w:firstLine="720"/>
        <w:jc w:val="both"/>
        <w:rPr>
          <w:rFonts w:ascii="Times New Roman" w:eastAsia="Times New Roman" w:hAnsi="Times New Roman" w:cs="Times New Roman"/>
          <w:sz w:val="28"/>
          <w:szCs w:val="28"/>
          <w:lang w:eastAsia="ru-RU"/>
        </w:rPr>
      </w:pPr>
      <w:r w:rsidRPr="001213F2">
        <w:rPr>
          <w:rFonts w:ascii="Times New Roman" w:eastAsia="Times New Roman" w:hAnsi="Times New Roman" w:cs="Times New Roman"/>
          <w:sz w:val="28"/>
          <w:szCs w:val="28"/>
          <w:lang w:eastAsia="ru-RU"/>
        </w:rPr>
        <w:t>Предприятие устанавливает минимальную, но при этом достаточную потребность. Каждая группа оборотных средств контролируется на каждом этапе движения, в связи с тем, что большие запасы требуют привлечения ресурсов с других целей, необходим учет, охрана, склад.</w:t>
      </w:r>
    </w:p>
    <w:p w:rsidR="00251B38" w:rsidRPr="001213F2" w:rsidRDefault="00251B38" w:rsidP="00267B15">
      <w:pPr>
        <w:spacing w:after="0" w:line="360" w:lineRule="auto"/>
        <w:ind w:firstLine="720"/>
        <w:jc w:val="both"/>
        <w:rPr>
          <w:rFonts w:ascii="Times New Roman" w:eastAsia="Times New Roman" w:hAnsi="Times New Roman" w:cs="Times New Roman"/>
          <w:sz w:val="28"/>
          <w:szCs w:val="28"/>
          <w:lang w:eastAsia="ru-RU"/>
        </w:rPr>
      </w:pPr>
      <w:r w:rsidRPr="001213F2">
        <w:rPr>
          <w:rFonts w:ascii="Times New Roman" w:eastAsia="Times New Roman" w:hAnsi="Times New Roman" w:cs="Times New Roman"/>
          <w:sz w:val="28"/>
          <w:szCs w:val="28"/>
          <w:lang w:eastAsia="ru-RU"/>
        </w:rPr>
        <w:t>Заниженный норматив не позволит предприятию обеспечивать необходимые производственные запасы. Кроме того, организация не сможет своевременно расплачиваться с сотрудниками или поставщиками.</w:t>
      </w:r>
    </w:p>
    <w:p w:rsidR="00251B38" w:rsidRPr="001213F2" w:rsidRDefault="00251B38" w:rsidP="00267B15">
      <w:pPr>
        <w:spacing w:after="0" w:line="360" w:lineRule="auto"/>
        <w:ind w:firstLine="720"/>
        <w:jc w:val="both"/>
        <w:rPr>
          <w:rFonts w:ascii="Times New Roman" w:eastAsia="Times New Roman" w:hAnsi="Times New Roman" w:cs="Times New Roman"/>
          <w:sz w:val="28"/>
          <w:szCs w:val="28"/>
          <w:lang w:eastAsia="ru-RU"/>
        </w:rPr>
      </w:pPr>
      <w:r w:rsidRPr="001213F2">
        <w:rPr>
          <w:rFonts w:ascii="Times New Roman" w:eastAsia="Times New Roman" w:hAnsi="Times New Roman" w:cs="Times New Roman"/>
          <w:sz w:val="28"/>
          <w:szCs w:val="28"/>
          <w:lang w:eastAsia="ru-RU"/>
        </w:rPr>
        <w:t>Завышенный норматив способствует формированию значительных запасов. При этом происходит замораживание ресурсов, что приводит к потерям. Кроме того, сокращается уровень рентабельности, увеличиваются размеры выплат за повышение стоимости имущества организации.</w:t>
      </w:r>
    </w:p>
    <w:p w:rsidR="00251B38" w:rsidRDefault="00251B38" w:rsidP="00267B15">
      <w:pPr>
        <w:pStyle w:val="ac"/>
        <w:autoSpaceDE w:val="0"/>
        <w:autoSpaceDN w:val="0"/>
        <w:adjustRightInd w:val="0"/>
        <w:spacing w:after="0" w:line="360" w:lineRule="auto"/>
        <w:ind w:left="0" w:firstLine="720"/>
        <w:jc w:val="both"/>
        <w:rPr>
          <w:rFonts w:ascii="Times New Roman" w:eastAsia="TimesNewRomanPSMT" w:hAnsi="Times New Roman" w:cs="Times New Roman"/>
          <w:sz w:val="28"/>
          <w:szCs w:val="28"/>
        </w:rPr>
      </w:pPr>
      <w:r w:rsidRPr="001213F2">
        <w:rPr>
          <w:rFonts w:ascii="Times New Roman" w:eastAsia="Times New Roman" w:hAnsi="Times New Roman" w:cs="Times New Roman"/>
          <w:sz w:val="28"/>
          <w:szCs w:val="28"/>
          <w:lang w:eastAsia="ru-RU"/>
        </w:rPr>
        <w:t>Нормирование оборотных средств представляет собой установление нормативов и норм по соответствующей группе ресурсов (средств). Существуют различные способы по осуществлению этой процедуры</w:t>
      </w:r>
      <w:r>
        <w:rPr>
          <w:rFonts w:ascii="Times New Roman" w:eastAsia="Times New Roman" w:hAnsi="Times New Roman" w:cs="Times New Roman"/>
          <w:sz w:val="28"/>
          <w:szCs w:val="28"/>
          <w:lang w:eastAsia="ru-RU"/>
        </w:rPr>
        <w:t>.</w:t>
      </w:r>
    </w:p>
    <w:p w:rsidR="008D6A92" w:rsidRDefault="008D6A92" w:rsidP="00267B15">
      <w:pPr>
        <w:autoSpaceDE w:val="0"/>
        <w:autoSpaceDN w:val="0"/>
        <w:spacing w:after="0" w:line="360" w:lineRule="auto"/>
        <w:ind w:firstLine="720"/>
        <w:jc w:val="both"/>
        <w:rPr>
          <w:rFonts w:ascii="Times New Roman" w:hAnsi="Times New Roman" w:cs="Times New Roman"/>
          <w:sz w:val="28"/>
          <w:szCs w:val="28"/>
        </w:rPr>
      </w:pPr>
      <w:r w:rsidRPr="00DE1E37">
        <w:rPr>
          <w:rFonts w:ascii="Times New Roman" w:hAnsi="Times New Roman" w:cs="Times New Roman"/>
          <w:sz w:val="28"/>
          <w:szCs w:val="28"/>
        </w:rPr>
        <w:lastRenderedPageBreak/>
        <w:t>Управление дебиторской задолженностью</w:t>
      </w:r>
      <w:r w:rsidR="00DE1E37">
        <w:rPr>
          <w:rFonts w:ascii="Times New Roman" w:hAnsi="Times New Roman" w:cs="Times New Roman"/>
          <w:sz w:val="28"/>
          <w:szCs w:val="28"/>
        </w:rPr>
        <w:t>.</w:t>
      </w:r>
    </w:p>
    <w:p w:rsidR="00D03298" w:rsidRPr="00D03298" w:rsidRDefault="00D03298" w:rsidP="00D03298">
      <w:pPr>
        <w:spacing w:after="0" w:line="360" w:lineRule="auto"/>
        <w:ind w:firstLine="720"/>
        <w:jc w:val="both"/>
        <w:rPr>
          <w:rFonts w:ascii="Times New Roman" w:eastAsia="Times New Roman" w:hAnsi="Times New Roman" w:cs="Times New Roman"/>
          <w:sz w:val="28"/>
          <w:szCs w:val="28"/>
          <w:lang w:eastAsia="ru-RU"/>
        </w:rPr>
      </w:pPr>
      <w:r w:rsidRPr="00D03298">
        <w:rPr>
          <w:rFonts w:ascii="Times New Roman" w:eastAsia="Times New Roman" w:hAnsi="Times New Roman" w:cs="Times New Roman"/>
          <w:sz w:val="28"/>
          <w:szCs w:val="28"/>
          <w:lang w:eastAsia="ru-RU"/>
        </w:rPr>
        <w:t>Управление дебиторской задолженностью организации – это планирование перспектив организации и ее маркетинговой политики для увеличения сбыта продукции или оказанных услуг, а также недопущение непредвиденных задержек средств от контрагентов.</w:t>
      </w:r>
    </w:p>
    <w:p w:rsidR="00D03298" w:rsidRPr="00D03298" w:rsidRDefault="00D03298" w:rsidP="00D03298">
      <w:pPr>
        <w:spacing w:after="0" w:line="360" w:lineRule="auto"/>
        <w:ind w:firstLine="720"/>
        <w:jc w:val="both"/>
        <w:rPr>
          <w:rFonts w:ascii="Times New Roman" w:eastAsia="Times New Roman" w:hAnsi="Times New Roman" w:cs="Times New Roman"/>
          <w:sz w:val="28"/>
          <w:szCs w:val="28"/>
          <w:lang w:eastAsia="ru-RU"/>
        </w:rPr>
      </w:pPr>
      <w:r w:rsidRPr="00D03298">
        <w:rPr>
          <w:rFonts w:ascii="Times New Roman" w:eastAsia="Times New Roman" w:hAnsi="Times New Roman" w:cs="Times New Roman"/>
          <w:sz w:val="28"/>
          <w:szCs w:val="28"/>
          <w:lang w:eastAsia="ru-RU"/>
        </w:rPr>
        <w:t>Эффективное управление дебиторской задолженностью включает в себя следующие составляющие:</w:t>
      </w:r>
    </w:p>
    <w:p w:rsidR="00D03298" w:rsidRPr="00D03298" w:rsidRDefault="00D03298" w:rsidP="00D03298">
      <w:pPr>
        <w:spacing w:after="0" w:line="360" w:lineRule="auto"/>
        <w:ind w:firstLine="720"/>
        <w:jc w:val="both"/>
        <w:rPr>
          <w:rFonts w:ascii="Times New Roman" w:eastAsia="Times New Roman" w:hAnsi="Times New Roman" w:cs="Times New Roman"/>
          <w:sz w:val="28"/>
          <w:szCs w:val="28"/>
          <w:lang w:eastAsia="ru-RU"/>
        </w:rPr>
      </w:pPr>
      <w:r w:rsidRPr="00D03298">
        <w:rPr>
          <w:rFonts w:ascii="Times New Roman" w:eastAsia="Times New Roman" w:hAnsi="Times New Roman" w:cs="Times New Roman"/>
          <w:sz w:val="28"/>
          <w:szCs w:val="28"/>
          <w:lang w:eastAsia="ru-RU"/>
        </w:rPr>
        <w:t>• наличие достоверной информации о платежеспособности контрагентов;</w:t>
      </w:r>
    </w:p>
    <w:p w:rsidR="00D03298" w:rsidRPr="00D03298" w:rsidRDefault="00D03298" w:rsidP="00D03298">
      <w:pPr>
        <w:spacing w:after="0" w:line="360" w:lineRule="auto"/>
        <w:ind w:firstLine="720"/>
        <w:jc w:val="both"/>
        <w:rPr>
          <w:rFonts w:ascii="Times New Roman" w:eastAsia="Times New Roman" w:hAnsi="Times New Roman" w:cs="Times New Roman"/>
          <w:sz w:val="28"/>
          <w:szCs w:val="28"/>
          <w:lang w:eastAsia="ru-RU"/>
        </w:rPr>
      </w:pPr>
      <w:r w:rsidRPr="00D03298">
        <w:rPr>
          <w:rFonts w:ascii="Times New Roman" w:eastAsia="Times New Roman" w:hAnsi="Times New Roman" w:cs="Times New Roman"/>
          <w:sz w:val="28"/>
          <w:szCs w:val="28"/>
          <w:lang w:eastAsia="ru-RU"/>
        </w:rPr>
        <w:t>• анализ и оценка дебиторов и их кредитной истории;</w:t>
      </w:r>
    </w:p>
    <w:p w:rsidR="00D03298" w:rsidRPr="00D03298" w:rsidRDefault="00D03298" w:rsidP="00D03298">
      <w:pPr>
        <w:spacing w:after="0" w:line="360" w:lineRule="auto"/>
        <w:ind w:firstLine="720"/>
        <w:jc w:val="both"/>
        <w:rPr>
          <w:rFonts w:ascii="Times New Roman" w:eastAsia="Times New Roman" w:hAnsi="Times New Roman" w:cs="Times New Roman"/>
          <w:sz w:val="28"/>
          <w:szCs w:val="28"/>
          <w:lang w:eastAsia="ru-RU"/>
        </w:rPr>
      </w:pPr>
      <w:r w:rsidRPr="00D03298">
        <w:rPr>
          <w:rFonts w:ascii="Times New Roman" w:eastAsia="Times New Roman" w:hAnsi="Times New Roman" w:cs="Times New Roman"/>
          <w:sz w:val="28"/>
          <w:szCs w:val="28"/>
          <w:lang w:eastAsia="ru-RU"/>
        </w:rPr>
        <w:t>• анализ движения и кредиторской, и дебиторской задолженностей организации, а также их соотношения для определения финансовой устойчивости предприятия;</w:t>
      </w:r>
    </w:p>
    <w:p w:rsidR="00D03298" w:rsidRPr="00D03298" w:rsidRDefault="00D03298" w:rsidP="00D03298">
      <w:pPr>
        <w:spacing w:after="0" w:line="360" w:lineRule="auto"/>
        <w:ind w:firstLine="720"/>
        <w:jc w:val="both"/>
        <w:rPr>
          <w:rFonts w:ascii="Times New Roman" w:eastAsia="Times New Roman" w:hAnsi="Times New Roman" w:cs="Times New Roman"/>
          <w:sz w:val="28"/>
          <w:szCs w:val="28"/>
          <w:lang w:eastAsia="ru-RU"/>
        </w:rPr>
      </w:pPr>
      <w:r w:rsidRPr="00D03298">
        <w:rPr>
          <w:rFonts w:ascii="Times New Roman" w:eastAsia="Times New Roman" w:hAnsi="Times New Roman" w:cs="Times New Roman"/>
          <w:sz w:val="28"/>
          <w:szCs w:val="28"/>
          <w:lang w:eastAsia="ru-RU"/>
        </w:rPr>
        <w:t>• разработка методов по скорейшему взысканию долгов и уменьшению дебиторов-неплательщиков.</w:t>
      </w:r>
    </w:p>
    <w:p w:rsidR="00D03298" w:rsidRPr="00D03298" w:rsidRDefault="00D03298" w:rsidP="00D03298">
      <w:pPr>
        <w:spacing w:after="0" w:line="360" w:lineRule="auto"/>
        <w:ind w:firstLine="720"/>
        <w:jc w:val="both"/>
        <w:rPr>
          <w:rFonts w:ascii="Times New Roman" w:eastAsia="Times New Roman" w:hAnsi="Times New Roman" w:cs="Times New Roman"/>
          <w:sz w:val="28"/>
          <w:szCs w:val="28"/>
          <w:lang w:eastAsia="ru-RU"/>
        </w:rPr>
      </w:pPr>
      <w:r w:rsidRPr="00D03298">
        <w:rPr>
          <w:rFonts w:ascii="Times New Roman" w:eastAsia="Times New Roman" w:hAnsi="Times New Roman" w:cs="Times New Roman"/>
          <w:sz w:val="28"/>
          <w:szCs w:val="28"/>
          <w:lang w:eastAsia="ru-RU"/>
        </w:rPr>
        <w:t>Анализ и управление дебиторской задолженности позволяет увидеть слабые места организации, оценить эффективность ее кредитной политики, а также спрогнозировать поступления будущих средств на счет компании.</w:t>
      </w:r>
    </w:p>
    <w:p w:rsidR="008D6A92" w:rsidRPr="00663815" w:rsidRDefault="008D6A92" w:rsidP="00267B15">
      <w:pPr>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В связи со значительным ростом дебиторской задолженности в </w:t>
      </w:r>
      <w:r w:rsidR="005658BB">
        <w:rPr>
          <w:rFonts w:ascii="Times New Roman" w:hAnsi="Times New Roman" w:cs="Times New Roman"/>
          <w:sz w:val="28"/>
          <w:szCs w:val="28"/>
        </w:rPr>
        <w:t>2012</w:t>
      </w:r>
      <w:r>
        <w:rPr>
          <w:rFonts w:ascii="Times New Roman" w:hAnsi="Times New Roman" w:cs="Times New Roman"/>
          <w:sz w:val="28"/>
          <w:szCs w:val="28"/>
        </w:rPr>
        <w:t>-</w:t>
      </w:r>
      <w:r w:rsidR="005658BB">
        <w:rPr>
          <w:rFonts w:ascii="Times New Roman" w:hAnsi="Times New Roman" w:cs="Times New Roman"/>
          <w:sz w:val="28"/>
          <w:szCs w:val="28"/>
        </w:rPr>
        <w:t>2013</w:t>
      </w:r>
      <w:r>
        <w:rPr>
          <w:rFonts w:ascii="Times New Roman" w:hAnsi="Times New Roman" w:cs="Times New Roman"/>
          <w:sz w:val="28"/>
          <w:szCs w:val="28"/>
        </w:rPr>
        <w:t xml:space="preserve"> г.г. необходимо принять меры по ее взысканию с покупателей</w:t>
      </w:r>
      <w:r w:rsidRPr="00663815">
        <w:rPr>
          <w:rFonts w:ascii="Times New Roman" w:hAnsi="Times New Roman" w:cs="Times New Roman"/>
          <w:sz w:val="28"/>
          <w:szCs w:val="28"/>
        </w:rPr>
        <w:t>:</w:t>
      </w:r>
    </w:p>
    <w:p w:rsidR="008D6A92" w:rsidRPr="00663815" w:rsidRDefault="008D6A92" w:rsidP="00267B15">
      <w:pPr>
        <w:spacing w:after="0" w:line="360" w:lineRule="auto"/>
        <w:ind w:firstLine="720"/>
        <w:jc w:val="both"/>
        <w:rPr>
          <w:rFonts w:ascii="Times New Roman" w:hAnsi="Times New Roman" w:cs="Times New Roman"/>
          <w:b/>
          <w:sz w:val="28"/>
          <w:szCs w:val="28"/>
        </w:rPr>
      </w:pPr>
      <w:r w:rsidRPr="00663815">
        <w:rPr>
          <w:rFonts w:ascii="Times New Roman" w:hAnsi="Times New Roman" w:cs="Times New Roman"/>
          <w:sz w:val="28"/>
          <w:szCs w:val="28"/>
        </w:rPr>
        <w:t>1. Убедить в кратчайшие сроки расплатиться на условиях освобождения от штрафных санкций и пеней;</w:t>
      </w:r>
    </w:p>
    <w:p w:rsidR="008D6A92" w:rsidRPr="00663815" w:rsidRDefault="008D6A92" w:rsidP="00267B15">
      <w:pPr>
        <w:spacing w:after="0" w:line="360" w:lineRule="auto"/>
        <w:ind w:firstLine="720"/>
        <w:jc w:val="both"/>
        <w:rPr>
          <w:rFonts w:ascii="Times New Roman" w:hAnsi="Times New Roman" w:cs="Times New Roman"/>
          <w:b/>
          <w:sz w:val="28"/>
          <w:szCs w:val="28"/>
        </w:rPr>
      </w:pPr>
      <w:r w:rsidRPr="00663815">
        <w:rPr>
          <w:rFonts w:ascii="Times New Roman" w:hAnsi="Times New Roman" w:cs="Times New Roman"/>
          <w:sz w:val="28"/>
          <w:szCs w:val="28"/>
        </w:rPr>
        <w:t>2. Запросить график погашения;</w:t>
      </w:r>
    </w:p>
    <w:p w:rsidR="008D6A92" w:rsidRPr="00663815" w:rsidRDefault="008D6A92" w:rsidP="00267B15">
      <w:pPr>
        <w:spacing w:after="0" w:line="360" w:lineRule="auto"/>
        <w:ind w:firstLine="720"/>
        <w:jc w:val="both"/>
        <w:rPr>
          <w:rFonts w:ascii="Times New Roman" w:hAnsi="Times New Roman" w:cs="Times New Roman"/>
          <w:b/>
          <w:sz w:val="28"/>
          <w:szCs w:val="28"/>
        </w:rPr>
      </w:pPr>
      <w:r w:rsidRPr="00663815">
        <w:rPr>
          <w:rFonts w:ascii="Times New Roman" w:hAnsi="Times New Roman" w:cs="Times New Roman"/>
          <w:sz w:val="28"/>
          <w:szCs w:val="28"/>
        </w:rPr>
        <w:t>3. Воспользоваться услугами факторинговой компании;</w:t>
      </w:r>
    </w:p>
    <w:p w:rsidR="008D6A92" w:rsidRDefault="008D6A92" w:rsidP="00267B1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663815">
        <w:rPr>
          <w:rFonts w:ascii="Times New Roman" w:hAnsi="Times New Roman" w:cs="Times New Roman"/>
          <w:sz w:val="28"/>
          <w:szCs w:val="28"/>
        </w:rPr>
        <w:t>. С</w:t>
      </w:r>
      <w:r>
        <w:rPr>
          <w:rFonts w:ascii="Times New Roman" w:hAnsi="Times New Roman" w:cs="Times New Roman"/>
          <w:sz w:val="28"/>
          <w:szCs w:val="28"/>
        </w:rPr>
        <w:t>ледить за соответствием дебиторской и кредиторской задолженности</w:t>
      </w:r>
      <w:r w:rsidRPr="00663815">
        <w:rPr>
          <w:rFonts w:ascii="Times New Roman" w:hAnsi="Times New Roman" w:cs="Times New Roman"/>
          <w:sz w:val="28"/>
          <w:szCs w:val="28"/>
        </w:rPr>
        <w:t>.</w:t>
      </w:r>
    </w:p>
    <w:p w:rsidR="008D6A92" w:rsidRDefault="008D6A92" w:rsidP="00267B15">
      <w:pPr>
        <w:spacing w:after="0" w:line="360" w:lineRule="auto"/>
        <w:ind w:firstLine="720"/>
        <w:jc w:val="both"/>
        <w:rPr>
          <w:rFonts w:ascii="Times New Roman" w:hAnsi="Times New Roman"/>
          <w:sz w:val="28"/>
          <w:szCs w:val="28"/>
        </w:rPr>
      </w:pPr>
      <w:r w:rsidRPr="00E127C7">
        <w:rPr>
          <w:rFonts w:ascii="Times New Roman" w:hAnsi="Times New Roman"/>
          <w:sz w:val="28"/>
          <w:szCs w:val="28"/>
        </w:rPr>
        <w:t>В случае просрочки исполнения договорн</w:t>
      </w:r>
      <w:r>
        <w:rPr>
          <w:rFonts w:ascii="Times New Roman" w:hAnsi="Times New Roman"/>
          <w:sz w:val="28"/>
          <w:szCs w:val="28"/>
        </w:rPr>
        <w:t>ых обязательств по оплате более</w:t>
      </w:r>
      <w:r w:rsidRPr="00E127C7">
        <w:rPr>
          <w:rFonts w:ascii="Times New Roman" w:hAnsi="Times New Roman"/>
          <w:sz w:val="28"/>
          <w:szCs w:val="28"/>
        </w:rPr>
        <w:t xml:space="preserve"> чем на три месяца необходимо обязать менеджеров истребовать задолженность путем предъявлени</w:t>
      </w:r>
      <w:r>
        <w:rPr>
          <w:rFonts w:ascii="Times New Roman" w:hAnsi="Times New Roman"/>
          <w:sz w:val="28"/>
          <w:szCs w:val="28"/>
        </w:rPr>
        <w:t>я</w:t>
      </w:r>
      <w:r w:rsidRPr="00E127C7">
        <w:rPr>
          <w:rFonts w:ascii="Times New Roman" w:hAnsi="Times New Roman"/>
          <w:sz w:val="28"/>
          <w:szCs w:val="28"/>
        </w:rPr>
        <w:t xml:space="preserve"> иска в арбитражный суд. Только </w:t>
      </w:r>
      <w:r>
        <w:rPr>
          <w:rFonts w:ascii="Times New Roman" w:hAnsi="Times New Roman"/>
          <w:sz w:val="28"/>
          <w:szCs w:val="28"/>
        </w:rPr>
        <w:t>т</w:t>
      </w:r>
      <w:r w:rsidRPr="00E127C7">
        <w:rPr>
          <w:rFonts w:ascii="Times New Roman" w:hAnsi="Times New Roman"/>
          <w:sz w:val="28"/>
          <w:szCs w:val="28"/>
        </w:rPr>
        <w:t xml:space="preserve">огда </w:t>
      </w:r>
      <w:r>
        <w:rPr>
          <w:rFonts w:ascii="Times New Roman" w:hAnsi="Times New Roman"/>
          <w:sz w:val="28"/>
          <w:szCs w:val="28"/>
        </w:rPr>
        <w:t>дебиторскую задолженность</w:t>
      </w:r>
      <w:r w:rsidRPr="00E127C7">
        <w:rPr>
          <w:rFonts w:ascii="Times New Roman" w:hAnsi="Times New Roman"/>
          <w:sz w:val="28"/>
          <w:szCs w:val="28"/>
        </w:rPr>
        <w:t xml:space="preserve"> можно считать истребованной, учитывать ее в </w:t>
      </w:r>
      <w:r w:rsidRPr="00E127C7">
        <w:rPr>
          <w:rFonts w:ascii="Times New Roman" w:hAnsi="Times New Roman"/>
          <w:sz w:val="28"/>
          <w:szCs w:val="28"/>
        </w:rPr>
        <w:lastRenderedPageBreak/>
        <w:t>общеустановленном порядке и не списывать ее с баланса в течени</w:t>
      </w:r>
      <w:r>
        <w:rPr>
          <w:rFonts w:ascii="Times New Roman" w:hAnsi="Times New Roman"/>
          <w:sz w:val="28"/>
          <w:szCs w:val="28"/>
        </w:rPr>
        <w:t>е</w:t>
      </w:r>
      <w:r w:rsidRPr="00E127C7">
        <w:rPr>
          <w:rFonts w:ascii="Times New Roman" w:hAnsi="Times New Roman"/>
          <w:sz w:val="28"/>
          <w:szCs w:val="28"/>
        </w:rPr>
        <w:t xml:space="preserve"> срока исковой давности.</w:t>
      </w:r>
    </w:p>
    <w:p w:rsidR="00D03298" w:rsidRDefault="008D6A92" w:rsidP="00D03298">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 xml:space="preserve">Необходимо проводить анализ </w:t>
      </w:r>
      <w:r w:rsidRPr="006C08E2">
        <w:rPr>
          <w:rFonts w:ascii="Times New Roman" w:hAnsi="Times New Roman"/>
          <w:sz w:val="28"/>
          <w:szCs w:val="28"/>
        </w:rPr>
        <w:t>дебиторской задолженности, который позвол</w:t>
      </w:r>
      <w:r>
        <w:rPr>
          <w:rFonts w:ascii="Times New Roman" w:hAnsi="Times New Roman"/>
          <w:sz w:val="28"/>
          <w:szCs w:val="28"/>
        </w:rPr>
        <w:t>и</w:t>
      </w:r>
      <w:r w:rsidRPr="006C08E2">
        <w:rPr>
          <w:rFonts w:ascii="Times New Roman" w:hAnsi="Times New Roman"/>
          <w:sz w:val="28"/>
          <w:szCs w:val="28"/>
        </w:rPr>
        <w:t xml:space="preserve">т </w:t>
      </w:r>
      <w:r>
        <w:rPr>
          <w:rFonts w:ascii="Times New Roman" w:hAnsi="Times New Roman"/>
          <w:sz w:val="28"/>
          <w:szCs w:val="28"/>
        </w:rPr>
        <w:t xml:space="preserve">выявить и </w:t>
      </w:r>
      <w:r w:rsidRPr="006C08E2">
        <w:rPr>
          <w:rFonts w:ascii="Times New Roman" w:hAnsi="Times New Roman"/>
          <w:sz w:val="28"/>
          <w:szCs w:val="28"/>
        </w:rPr>
        <w:t>исключить на будущее дебиторов с высоким риском.</w:t>
      </w:r>
    </w:p>
    <w:p w:rsidR="008D6A92" w:rsidRDefault="008D6A92" w:rsidP="00D03298">
      <w:pPr>
        <w:widowControl w:val="0"/>
        <w:spacing w:after="0" w:line="360" w:lineRule="auto"/>
        <w:ind w:firstLine="720"/>
        <w:jc w:val="both"/>
        <w:rPr>
          <w:rFonts w:ascii="Times New Roman" w:hAnsi="Times New Roman" w:cs="Times New Roman"/>
          <w:sz w:val="28"/>
          <w:szCs w:val="28"/>
        </w:rPr>
      </w:pPr>
      <w:r w:rsidRPr="00663815">
        <w:rPr>
          <w:rFonts w:ascii="Times New Roman" w:hAnsi="Times New Roman" w:cs="Times New Roman"/>
          <w:sz w:val="28"/>
          <w:szCs w:val="28"/>
        </w:rPr>
        <w:t>По дебиторской и кредит</w:t>
      </w:r>
      <w:r>
        <w:rPr>
          <w:rFonts w:ascii="Times New Roman" w:hAnsi="Times New Roman" w:cs="Times New Roman"/>
          <w:sz w:val="28"/>
          <w:szCs w:val="28"/>
        </w:rPr>
        <w:t>орской задолженности компании</w:t>
      </w:r>
      <w:r w:rsidRPr="00663815">
        <w:rPr>
          <w:rFonts w:ascii="Times New Roman" w:hAnsi="Times New Roman" w:cs="Times New Roman"/>
          <w:sz w:val="28"/>
          <w:szCs w:val="28"/>
        </w:rPr>
        <w:t xml:space="preserve"> - установить равные сроки погашения и взыскания, чтобы не допускать резких перепадов в ту или другую стороны.</w:t>
      </w:r>
    </w:p>
    <w:p w:rsidR="00724CC0" w:rsidRDefault="00724CC0" w:rsidP="00267B15">
      <w:pPr>
        <w:widowControl w:val="0"/>
        <w:spacing w:after="0" w:line="360" w:lineRule="auto"/>
        <w:ind w:firstLine="720"/>
        <w:jc w:val="both"/>
        <w:rPr>
          <w:rFonts w:ascii="Times New Roman" w:hAnsi="Times New Roman"/>
          <w:snapToGrid w:val="0"/>
          <w:sz w:val="28"/>
        </w:rPr>
      </w:pPr>
      <w:r w:rsidRPr="00214613">
        <w:rPr>
          <w:rFonts w:ascii="Times New Roman" w:hAnsi="Times New Roman"/>
          <w:snapToGrid w:val="0"/>
          <w:sz w:val="28"/>
        </w:rPr>
        <w:t>Анализ финансовых коэффициентов позволил выявить тот факт, что в настоящее время текущая платежеспособность предприятия полностью зависит от надежности дебиторов. Поэтому экономистам предприятия следует четко отслеживать сроки погашения дебиторской задолженности</w:t>
      </w:r>
      <w:r w:rsidR="00385341">
        <w:rPr>
          <w:rFonts w:ascii="Times New Roman" w:hAnsi="Times New Roman"/>
          <w:snapToGrid w:val="0"/>
          <w:sz w:val="28"/>
        </w:rPr>
        <w:t>.</w:t>
      </w:r>
    </w:p>
    <w:p w:rsidR="008D6A92" w:rsidRPr="00DE1E37" w:rsidRDefault="008D6A92" w:rsidP="00267B15">
      <w:pPr>
        <w:pStyle w:val="a4"/>
        <w:ind w:firstLine="720"/>
        <w:rPr>
          <w:rFonts w:ascii="Times New Roman" w:eastAsia="Arial Unicode MS" w:hAnsi="Times New Roman"/>
          <w:szCs w:val="28"/>
          <w:lang w:val="ru-RU"/>
        </w:rPr>
      </w:pPr>
      <w:r w:rsidRPr="00DE1E37">
        <w:rPr>
          <w:rFonts w:ascii="Times New Roman" w:eastAsia="Arial Unicode MS" w:hAnsi="Times New Roman"/>
          <w:szCs w:val="28"/>
          <w:lang w:val="ru-RU"/>
        </w:rPr>
        <w:t>Управление запасами</w:t>
      </w:r>
      <w:r w:rsidR="00DE1E37">
        <w:rPr>
          <w:rFonts w:ascii="Times New Roman" w:eastAsia="Arial Unicode MS" w:hAnsi="Times New Roman"/>
          <w:szCs w:val="28"/>
          <w:lang w:val="ru-RU"/>
        </w:rPr>
        <w:t>.</w:t>
      </w:r>
    </w:p>
    <w:p w:rsidR="00353566" w:rsidRPr="00353566" w:rsidRDefault="00353566" w:rsidP="00353566">
      <w:pPr>
        <w:spacing w:after="0" w:line="360" w:lineRule="auto"/>
        <w:ind w:firstLine="720"/>
        <w:jc w:val="both"/>
        <w:rPr>
          <w:rFonts w:ascii="Times New Roman" w:eastAsia="Times New Roman" w:hAnsi="Times New Roman" w:cs="Times New Roman"/>
          <w:sz w:val="28"/>
          <w:szCs w:val="28"/>
          <w:lang w:eastAsia="ru-RU"/>
        </w:rPr>
      </w:pPr>
      <w:r w:rsidRPr="00353566">
        <w:rPr>
          <w:rFonts w:ascii="Times New Roman" w:eastAsia="Times New Roman" w:hAnsi="Times New Roman" w:cs="Times New Roman"/>
          <w:sz w:val="28"/>
          <w:szCs w:val="28"/>
          <w:lang w:eastAsia="ru-RU"/>
        </w:rPr>
        <w:t>Управление запасами является достаточно важной частью политики управления оборотными средствами организации. Благодаря этому обеспечивается бесперебойный процесс в производстве и реализации продукции при минимальной совокупности затрат.</w:t>
      </w:r>
    </w:p>
    <w:p w:rsidR="00353566" w:rsidRPr="00353566" w:rsidRDefault="00353566" w:rsidP="00353566">
      <w:pPr>
        <w:spacing w:after="0" w:line="360" w:lineRule="auto"/>
        <w:ind w:firstLine="720"/>
        <w:jc w:val="both"/>
        <w:rPr>
          <w:rFonts w:ascii="Times New Roman" w:eastAsia="Times New Roman" w:hAnsi="Times New Roman" w:cs="Times New Roman"/>
          <w:sz w:val="28"/>
          <w:szCs w:val="28"/>
          <w:lang w:eastAsia="ru-RU"/>
        </w:rPr>
      </w:pPr>
      <w:r w:rsidRPr="00353566">
        <w:rPr>
          <w:rFonts w:ascii="Times New Roman" w:eastAsia="Times New Roman" w:hAnsi="Times New Roman" w:cs="Times New Roman"/>
          <w:sz w:val="28"/>
          <w:szCs w:val="28"/>
          <w:lang w:eastAsia="ru-RU"/>
        </w:rPr>
        <w:t>Для любого предприятия является негативным фактом наличие как недостатка, так и избытка производственных запасов. Среди основных факторов, которые влияют на данный процесс, более значимы следующие:</w:t>
      </w:r>
    </w:p>
    <w:p w:rsidR="00353566" w:rsidRPr="00353566" w:rsidRDefault="00353566" w:rsidP="00353566">
      <w:pPr>
        <w:spacing w:after="0" w:line="360" w:lineRule="auto"/>
        <w:ind w:firstLine="720"/>
        <w:jc w:val="both"/>
        <w:rPr>
          <w:rFonts w:ascii="Times New Roman" w:eastAsia="Times New Roman" w:hAnsi="Times New Roman" w:cs="Times New Roman"/>
          <w:sz w:val="28"/>
          <w:szCs w:val="28"/>
          <w:lang w:eastAsia="ru-RU"/>
        </w:rPr>
      </w:pPr>
      <w:r w:rsidRPr="00353566">
        <w:rPr>
          <w:rFonts w:ascii="Times New Roman" w:eastAsia="Times New Roman" w:hAnsi="Times New Roman" w:cs="Times New Roman"/>
          <w:sz w:val="28"/>
          <w:szCs w:val="28"/>
          <w:lang w:eastAsia="ru-RU"/>
        </w:rPr>
        <w:t>Во-первых, система условий приобретения основных запасов (объем партий, частота закупок, льготы и скидки).</w:t>
      </w:r>
    </w:p>
    <w:p w:rsidR="00353566" w:rsidRPr="00353566" w:rsidRDefault="00353566" w:rsidP="00353566">
      <w:pPr>
        <w:spacing w:after="0" w:line="360" w:lineRule="auto"/>
        <w:ind w:firstLine="720"/>
        <w:jc w:val="both"/>
        <w:rPr>
          <w:rFonts w:ascii="Times New Roman" w:eastAsia="Times New Roman" w:hAnsi="Times New Roman" w:cs="Times New Roman"/>
          <w:sz w:val="28"/>
          <w:szCs w:val="28"/>
          <w:lang w:eastAsia="ru-RU"/>
        </w:rPr>
      </w:pPr>
      <w:r w:rsidRPr="00353566">
        <w:rPr>
          <w:rFonts w:ascii="Times New Roman" w:eastAsia="Times New Roman" w:hAnsi="Times New Roman" w:cs="Times New Roman"/>
          <w:sz w:val="28"/>
          <w:szCs w:val="28"/>
          <w:lang w:eastAsia="ru-RU"/>
        </w:rPr>
        <w:t>Во-вторых, возможность и альтернативы реализации продукции. Значимыми являются следующие факторы: изменение объема продаж, скидки в стоимости, возможности спроса, надежность и развитость сети дилеров.</w:t>
      </w:r>
    </w:p>
    <w:p w:rsidR="00353566" w:rsidRPr="00353566" w:rsidRDefault="00353566" w:rsidP="00353566">
      <w:pPr>
        <w:spacing w:after="0" w:line="360" w:lineRule="auto"/>
        <w:ind w:firstLine="720"/>
        <w:jc w:val="both"/>
        <w:rPr>
          <w:rFonts w:ascii="Times New Roman" w:eastAsia="Times New Roman" w:hAnsi="Times New Roman" w:cs="Times New Roman"/>
          <w:sz w:val="28"/>
          <w:szCs w:val="28"/>
          <w:lang w:eastAsia="ru-RU"/>
        </w:rPr>
      </w:pPr>
      <w:r w:rsidRPr="00353566">
        <w:rPr>
          <w:rFonts w:ascii="Times New Roman" w:eastAsia="Times New Roman" w:hAnsi="Times New Roman" w:cs="Times New Roman"/>
          <w:sz w:val="28"/>
          <w:szCs w:val="28"/>
          <w:lang w:eastAsia="ru-RU"/>
        </w:rPr>
        <w:t>В-третьих, условия процесса производства. Внимание необходимо уделить длительности подготовительного, а также основного процесса, технологиям и способам производства.</w:t>
      </w:r>
    </w:p>
    <w:p w:rsidR="00353566" w:rsidRPr="00353566" w:rsidRDefault="00353566" w:rsidP="00353566">
      <w:pPr>
        <w:spacing w:after="0" w:line="360" w:lineRule="auto"/>
        <w:ind w:firstLine="720"/>
        <w:jc w:val="both"/>
        <w:rPr>
          <w:rFonts w:ascii="Times New Roman" w:eastAsia="Times New Roman" w:hAnsi="Times New Roman" w:cs="Times New Roman"/>
          <w:sz w:val="28"/>
          <w:szCs w:val="28"/>
          <w:lang w:eastAsia="ru-RU"/>
        </w:rPr>
      </w:pPr>
      <w:r w:rsidRPr="00353566">
        <w:rPr>
          <w:rFonts w:ascii="Times New Roman" w:eastAsia="Times New Roman" w:hAnsi="Times New Roman" w:cs="Times New Roman"/>
          <w:sz w:val="28"/>
          <w:szCs w:val="28"/>
          <w:lang w:eastAsia="ru-RU"/>
        </w:rPr>
        <w:t>В-четвертых, наличие издержек по хранению запасов (расходы на складское обслуживание, непредвиденное замораживание средств).</w:t>
      </w:r>
    </w:p>
    <w:p w:rsidR="008D6A92" w:rsidRDefault="008D6A92" w:rsidP="00267B15">
      <w:pPr>
        <w:pStyle w:val="31"/>
        <w:widowControl w:val="0"/>
        <w:spacing w:after="0" w:line="360" w:lineRule="auto"/>
        <w:ind w:firstLine="720"/>
        <w:jc w:val="both"/>
        <w:rPr>
          <w:rFonts w:ascii="Times New Roman" w:hAnsi="Times New Roman"/>
          <w:sz w:val="28"/>
          <w:szCs w:val="28"/>
        </w:rPr>
      </w:pPr>
      <w:r w:rsidRPr="003662F7">
        <w:rPr>
          <w:rFonts w:ascii="Times New Roman" w:hAnsi="Times New Roman"/>
          <w:sz w:val="28"/>
          <w:szCs w:val="28"/>
        </w:rPr>
        <w:lastRenderedPageBreak/>
        <w:t>Оптимальный размер запасов должен примерно соответствовать сумме собственных средств в обороте.</w:t>
      </w:r>
    </w:p>
    <w:p w:rsidR="008D6A92" w:rsidRDefault="008D6A92" w:rsidP="00267B15">
      <w:pPr>
        <w:pStyle w:val="31"/>
        <w:widowControl w:val="0"/>
        <w:spacing w:after="0" w:line="360" w:lineRule="auto"/>
        <w:ind w:firstLine="720"/>
        <w:jc w:val="both"/>
        <w:rPr>
          <w:rFonts w:ascii="Times New Roman" w:eastAsia="Arial Unicode MS" w:hAnsi="Times New Roman"/>
          <w:sz w:val="28"/>
          <w:szCs w:val="28"/>
        </w:rPr>
      </w:pPr>
      <w:r w:rsidRPr="002B421E">
        <w:rPr>
          <w:rFonts w:ascii="Times New Roman" w:eastAsia="Arial Unicode MS" w:hAnsi="Times New Roman"/>
          <w:sz w:val="28"/>
          <w:szCs w:val="28"/>
        </w:rPr>
        <w:t>На момент анализа организация состоит в условиях определенности, когда заранее известны объемы продаж, цены и сроки. Составляются планы, определяются цены на период. В связи с этим, на основе «вытягивающей» концепции управления, легко вычислить требуемый объем запасов и четкое время их потребления. Помимо этого преследуется цель максимально-эффективного использования внутренних резервов роста компании, то есть увеличение срока оборачиваемости оборотных активов.</w:t>
      </w:r>
    </w:p>
    <w:p w:rsidR="0088412A" w:rsidRPr="00010CBA" w:rsidRDefault="0088412A" w:rsidP="00267B15">
      <w:pPr>
        <w:spacing w:after="0" w:line="360" w:lineRule="auto"/>
        <w:ind w:firstLine="720"/>
        <w:jc w:val="both"/>
        <w:rPr>
          <w:rFonts w:ascii="Times New Roman" w:eastAsia="Arial Unicode MS" w:hAnsi="Times New Roman" w:cs="Times New Roman"/>
          <w:b/>
          <w:sz w:val="28"/>
          <w:szCs w:val="28"/>
        </w:rPr>
      </w:pPr>
      <w:r w:rsidRPr="00010CBA">
        <w:rPr>
          <w:rFonts w:ascii="Times New Roman" w:eastAsia="Arial Unicode MS" w:hAnsi="Times New Roman" w:cs="Times New Roman"/>
          <w:sz w:val="28"/>
          <w:szCs w:val="28"/>
        </w:rPr>
        <w:t xml:space="preserve">Внедрение данной модели в </w:t>
      </w:r>
      <w:r>
        <w:rPr>
          <w:rFonts w:ascii="Times New Roman" w:eastAsia="Arial Unicode MS" w:hAnsi="Times New Roman" w:cs="Times New Roman"/>
          <w:sz w:val="28"/>
          <w:szCs w:val="28"/>
        </w:rPr>
        <w:t xml:space="preserve">ООО </w:t>
      </w:r>
      <w:r w:rsidRPr="00010CBA">
        <w:rPr>
          <w:rFonts w:ascii="Times New Roman" w:eastAsia="Arial Unicode MS" w:hAnsi="Times New Roman" w:cs="Times New Roman"/>
          <w:sz w:val="28"/>
          <w:szCs w:val="28"/>
        </w:rPr>
        <w:t>«</w:t>
      </w:r>
      <w:r w:rsidR="003673F9">
        <w:rPr>
          <w:rFonts w:ascii="Times New Roman" w:eastAsia="Arial Unicode MS" w:hAnsi="Times New Roman" w:cs="Times New Roman"/>
          <w:sz w:val="28"/>
          <w:szCs w:val="28"/>
        </w:rPr>
        <w:t>Агромолоко</w:t>
      </w:r>
      <w:r w:rsidRPr="00010CBA">
        <w:rPr>
          <w:rFonts w:ascii="Times New Roman" w:eastAsia="Arial Unicode MS" w:hAnsi="Times New Roman" w:cs="Times New Roman"/>
          <w:sz w:val="28"/>
          <w:szCs w:val="28"/>
        </w:rPr>
        <w:t>» возможно при соблюдении следующих условий:</w:t>
      </w:r>
    </w:p>
    <w:p w:rsidR="0088412A" w:rsidRPr="00090F32" w:rsidRDefault="0088412A" w:rsidP="00267B15">
      <w:pPr>
        <w:pStyle w:val="a4"/>
        <w:numPr>
          <w:ilvl w:val="0"/>
          <w:numId w:val="7"/>
        </w:numPr>
        <w:autoSpaceDE w:val="0"/>
        <w:autoSpaceDN w:val="0"/>
        <w:ind w:left="0" w:firstLine="720"/>
        <w:rPr>
          <w:rFonts w:ascii="Times New Roman" w:eastAsia="Arial Unicode MS" w:hAnsi="Times New Roman"/>
          <w:szCs w:val="28"/>
          <w:lang w:val="ru-RU"/>
        </w:rPr>
      </w:pPr>
      <w:r w:rsidRPr="00090F32">
        <w:rPr>
          <w:rFonts w:ascii="Times New Roman" w:eastAsia="Arial Unicode MS" w:hAnsi="Times New Roman"/>
          <w:szCs w:val="28"/>
          <w:lang w:val="ru-RU"/>
        </w:rPr>
        <w:t>Строгое выявление потребности в запасах текущего хранения посредством анализа и установления нормативов запасов;</w:t>
      </w:r>
    </w:p>
    <w:p w:rsidR="0088412A" w:rsidRPr="00090F32" w:rsidRDefault="0088412A" w:rsidP="00267B15">
      <w:pPr>
        <w:pStyle w:val="a4"/>
        <w:numPr>
          <w:ilvl w:val="0"/>
          <w:numId w:val="7"/>
        </w:numPr>
        <w:autoSpaceDE w:val="0"/>
        <w:autoSpaceDN w:val="0"/>
        <w:ind w:left="0" w:firstLine="720"/>
        <w:rPr>
          <w:rFonts w:ascii="Times New Roman" w:eastAsia="Arial Unicode MS" w:hAnsi="Times New Roman"/>
          <w:szCs w:val="28"/>
          <w:lang w:val="ru-RU"/>
        </w:rPr>
      </w:pPr>
      <w:r w:rsidRPr="00090F32">
        <w:rPr>
          <w:rFonts w:ascii="Times New Roman" w:eastAsia="Arial Unicode MS" w:hAnsi="Times New Roman"/>
          <w:szCs w:val="28"/>
          <w:lang w:val="ru-RU"/>
        </w:rPr>
        <w:t>Оптимизация текущих затрат на обслуживание запасов путем выявления оптимального размера партии поставляемых запасов;</w:t>
      </w:r>
    </w:p>
    <w:p w:rsidR="0088412A" w:rsidRDefault="0088412A" w:rsidP="00267B15">
      <w:pPr>
        <w:pStyle w:val="a4"/>
        <w:numPr>
          <w:ilvl w:val="0"/>
          <w:numId w:val="7"/>
        </w:numPr>
        <w:autoSpaceDE w:val="0"/>
        <w:autoSpaceDN w:val="0"/>
        <w:ind w:left="0" w:firstLine="720"/>
        <w:rPr>
          <w:rFonts w:ascii="Times New Roman" w:eastAsia="Arial Unicode MS" w:hAnsi="Times New Roman"/>
          <w:szCs w:val="28"/>
          <w:lang w:val="ru-RU"/>
        </w:rPr>
      </w:pPr>
      <w:r w:rsidRPr="00090F32">
        <w:rPr>
          <w:rFonts w:ascii="Times New Roman" w:eastAsia="Arial Unicode MS" w:hAnsi="Times New Roman"/>
          <w:szCs w:val="28"/>
          <w:lang w:val="ru-RU"/>
        </w:rPr>
        <w:t>Вовлечение в оборот лишних запасов. Контроль соотношения  нормативов фактическому размеру.</w:t>
      </w:r>
    </w:p>
    <w:p w:rsidR="00724CC0" w:rsidRDefault="00724CC0" w:rsidP="00267B15">
      <w:pPr>
        <w:pStyle w:val="a4"/>
        <w:autoSpaceDE w:val="0"/>
        <w:autoSpaceDN w:val="0"/>
        <w:ind w:firstLine="720"/>
        <w:rPr>
          <w:rFonts w:ascii="Times New Roman" w:eastAsia="Arial Unicode MS" w:hAnsi="Times New Roman"/>
          <w:szCs w:val="28"/>
          <w:lang w:val="ru-RU"/>
        </w:rPr>
      </w:pPr>
      <w:r w:rsidRPr="00DE1E37">
        <w:rPr>
          <w:rFonts w:ascii="Times New Roman" w:eastAsia="Arial Unicode MS" w:hAnsi="Times New Roman"/>
          <w:szCs w:val="28"/>
          <w:lang w:val="ru-RU"/>
        </w:rPr>
        <w:t>Управление кредиторской задолженностью</w:t>
      </w:r>
      <w:r w:rsidR="00DE1E37">
        <w:rPr>
          <w:rFonts w:ascii="Times New Roman" w:eastAsia="Arial Unicode MS" w:hAnsi="Times New Roman"/>
          <w:szCs w:val="28"/>
          <w:lang w:val="ru-RU"/>
        </w:rPr>
        <w:t>.</w:t>
      </w:r>
    </w:p>
    <w:p w:rsidR="00353566" w:rsidRDefault="00353566" w:rsidP="00267B15">
      <w:pPr>
        <w:pStyle w:val="a4"/>
        <w:autoSpaceDE w:val="0"/>
        <w:autoSpaceDN w:val="0"/>
        <w:ind w:firstLine="720"/>
        <w:rPr>
          <w:rFonts w:ascii="Times New Roman" w:hAnsi="Times New Roman"/>
          <w:lang w:val="ru-RU"/>
        </w:rPr>
      </w:pPr>
      <w:r w:rsidRPr="00353566">
        <w:rPr>
          <w:rFonts w:ascii="Times New Roman" w:hAnsi="Times New Roman"/>
          <w:lang w:val="ru-RU"/>
        </w:rPr>
        <w:t>Кредиторская задолженность возникает тогда, когда дата оказания услуг (материалов, работ или товаров) не соответствует дате их оплаты по факту. Также несвоевременное начисление может касаться взносов во внебюджетные фонды и в бюджет. Сюда же относятся платежи персоналу, подрядчикам, поставщикам и иным кредиторам. В более широком смысле к этому виду задолженности относится и несвоевременное погашение полученных займов различным предприятиям и банкам. Причем неважно, краткосрочные они или долгосрочные. Задолженность организации, не выплаченная в установленные сроки, имеет свойство увеличиваться.</w:t>
      </w:r>
    </w:p>
    <w:p w:rsidR="00353566" w:rsidRPr="00353566" w:rsidRDefault="00353566" w:rsidP="00353566">
      <w:pPr>
        <w:pStyle w:val="a4"/>
        <w:autoSpaceDE w:val="0"/>
        <w:autoSpaceDN w:val="0"/>
        <w:ind w:firstLine="720"/>
        <w:rPr>
          <w:rFonts w:ascii="Times New Roman" w:hAnsi="Times New Roman"/>
          <w:szCs w:val="28"/>
          <w:lang w:val="ru-RU"/>
        </w:rPr>
      </w:pPr>
      <w:r w:rsidRPr="00353566">
        <w:rPr>
          <w:rFonts w:ascii="Times New Roman" w:hAnsi="Times New Roman"/>
          <w:szCs w:val="28"/>
          <w:lang w:val="ru-RU"/>
        </w:rPr>
        <w:lastRenderedPageBreak/>
        <w:t>Прежде, чем проводить анализ кредиторской задолженности предприятия, нужно выявить, какая ее часть является неоправданной. К ней может относиться:</w:t>
      </w:r>
    </w:p>
    <w:p w:rsidR="00353566" w:rsidRPr="00353566" w:rsidRDefault="00353566" w:rsidP="00353566">
      <w:pPr>
        <w:numPr>
          <w:ilvl w:val="0"/>
          <w:numId w:val="22"/>
        </w:numPr>
        <w:spacing w:after="0" w:line="360" w:lineRule="auto"/>
        <w:ind w:left="0" w:firstLine="720"/>
        <w:jc w:val="both"/>
        <w:rPr>
          <w:rFonts w:ascii="Times New Roman" w:eastAsia="Times New Roman" w:hAnsi="Times New Roman" w:cs="Times New Roman"/>
          <w:sz w:val="28"/>
          <w:szCs w:val="28"/>
          <w:lang w:eastAsia="ru-RU"/>
        </w:rPr>
      </w:pPr>
      <w:r w:rsidRPr="00353566">
        <w:rPr>
          <w:rFonts w:ascii="Times New Roman" w:eastAsia="Times New Roman" w:hAnsi="Times New Roman" w:cs="Times New Roman"/>
          <w:sz w:val="28"/>
          <w:szCs w:val="28"/>
          <w:lang w:eastAsia="ru-RU"/>
        </w:rPr>
        <w:t>задолженность по неотфактурованным поставкам;</w:t>
      </w:r>
    </w:p>
    <w:p w:rsidR="00353566" w:rsidRPr="00353566" w:rsidRDefault="00353566" w:rsidP="00353566">
      <w:pPr>
        <w:numPr>
          <w:ilvl w:val="0"/>
          <w:numId w:val="22"/>
        </w:numPr>
        <w:spacing w:after="0" w:line="360" w:lineRule="auto"/>
        <w:ind w:left="0" w:firstLine="720"/>
        <w:jc w:val="both"/>
        <w:rPr>
          <w:rFonts w:ascii="Times New Roman" w:eastAsia="Times New Roman" w:hAnsi="Times New Roman" w:cs="Times New Roman"/>
          <w:sz w:val="28"/>
          <w:szCs w:val="28"/>
          <w:lang w:eastAsia="ru-RU"/>
        </w:rPr>
      </w:pPr>
      <w:r w:rsidRPr="00353566">
        <w:rPr>
          <w:rFonts w:ascii="Times New Roman" w:eastAsia="Times New Roman" w:hAnsi="Times New Roman" w:cs="Times New Roman"/>
          <w:sz w:val="28"/>
          <w:szCs w:val="28"/>
          <w:lang w:eastAsia="ru-RU"/>
        </w:rPr>
        <w:t>просроченное погашение выплат по расчетным документам.</w:t>
      </w:r>
    </w:p>
    <w:p w:rsidR="00C97409" w:rsidRDefault="00C97409" w:rsidP="00C97409">
      <w:pPr>
        <w:pStyle w:val="a4"/>
        <w:widowControl w:val="0"/>
        <w:autoSpaceDE w:val="0"/>
        <w:autoSpaceDN w:val="0"/>
        <w:ind w:firstLine="720"/>
        <w:rPr>
          <w:rFonts w:ascii="Times New Roman" w:hAnsi="Times New Roman"/>
          <w:lang w:val="ru-RU"/>
        </w:rPr>
      </w:pPr>
      <w:r w:rsidRPr="00C97409">
        <w:rPr>
          <w:rFonts w:ascii="Times New Roman" w:hAnsi="Times New Roman"/>
          <w:lang w:val="ru-RU"/>
        </w:rPr>
        <w:t xml:space="preserve">Производя анализ кредиторской задолженности, следует также установить ее динамику, время ее возникновения, ее длительность. </w:t>
      </w:r>
      <w:r w:rsidRPr="00CE42EB">
        <w:rPr>
          <w:rFonts w:ascii="Times New Roman" w:hAnsi="Times New Roman"/>
          <w:lang w:val="ru-RU"/>
        </w:rPr>
        <w:t>Кроме того, необходимо рассмотреть ее состав, учитывая документы организации.</w:t>
      </w:r>
    </w:p>
    <w:p w:rsidR="00AF13DF" w:rsidRPr="00C97409" w:rsidRDefault="00AF13DF" w:rsidP="00C97409">
      <w:pPr>
        <w:pStyle w:val="a4"/>
        <w:widowControl w:val="0"/>
        <w:autoSpaceDE w:val="0"/>
        <w:autoSpaceDN w:val="0"/>
        <w:ind w:firstLine="720"/>
        <w:rPr>
          <w:rFonts w:ascii="Times New Roman" w:hAnsi="Times New Roman"/>
          <w:snapToGrid w:val="0"/>
          <w:lang w:val="ru-RU"/>
        </w:rPr>
      </w:pPr>
      <w:r w:rsidRPr="00C97409">
        <w:rPr>
          <w:rFonts w:ascii="Times New Roman" w:hAnsi="Times New Roman"/>
          <w:snapToGrid w:val="0"/>
          <w:lang w:val="ru-RU"/>
        </w:rPr>
        <w:t>Руководству организации в будущем следует свободные денежные средства направить на погашение кредиторской задолженности, иначе существует вероятность уменьшения уровня платежеспособности.</w:t>
      </w:r>
    </w:p>
    <w:p w:rsidR="0088412A" w:rsidRPr="002B421E" w:rsidRDefault="0088412A" w:rsidP="00267B15">
      <w:pPr>
        <w:pStyle w:val="31"/>
        <w:widowControl w:val="0"/>
        <w:spacing w:after="0" w:line="360" w:lineRule="auto"/>
        <w:ind w:firstLine="720"/>
        <w:jc w:val="both"/>
        <w:rPr>
          <w:rFonts w:ascii="Times New Roman" w:eastAsia="Arial Unicode MS" w:hAnsi="Times New Roman"/>
          <w:sz w:val="28"/>
          <w:szCs w:val="28"/>
        </w:rPr>
      </w:pPr>
      <w:r w:rsidRPr="0017610A">
        <w:rPr>
          <w:rFonts w:ascii="Times New Roman" w:hAnsi="Times New Roman"/>
          <w:snapToGrid w:val="0"/>
          <w:sz w:val="28"/>
        </w:rPr>
        <w:t>Анализируя положения предприятия в отношении финансовой устойчивости и платежеспособности, можно выделить следующие рекомендации.</w:t>
      </w:r>
    </w:p>
    <w:p w:rsidR="0038612E" w:rsidRPr="000E1D0C" w:rsidRDefault="0038612E" w:rsidP="00267B15">
      <w:pPr>
        <w:pStyle w:val="31"/>
        <w:widowControl w:val="0"/>
        <w:spacing w:after="0" w:line="360" w:lineRule="auto"/>
        <w:ind w:firstLine="720"/>
        <w:jc w:val="both"/>
        <w:rPr>
          <w:rFonts w:ascii="Times New Roman" w:hAnsi="Times New Roman"/>
          <w:sz w:val="28"/>
          <w:szCs w:val="28"/>
        </w:rPr>
      </w:pPr>
      <w:r w:rsidRPr="000E1D0C">
        <w:rPr>
          <w:rFonts w:ascii="Times New Roman" w:hAnsi="Times New Roman"/>
          <w:sz w:val="28"/>
          <w:szCs w:val="28"/>
        </w:rPr>
        <w:t>Темп роста заемного капитала в О</w:t>
      </w:r>
      <w:r>
        <w:rPr>
          <w:rFonts w:ascii="Times New Roman" w:hAnsi="Times New Roman"/>
          <w:sz w:val="28"/>
          <w:szCs w:val="28"/>
        </w:rPr>
        <w:t>О</w:t>
      </w:r>
      <w:r w:rsidRPr="000E1D0C">
        <w:rPr>
          <w:rFonts w:ascii="Times New Roman" w:hAnsi="Times New Roman"/>
          <w:sz w:val="28"/>
          <w:szCs w:val="28"/>
        </w:rPr>
        <w:t>О</w:t>
      </w:r>
      <w:r>
        <w:rPr>
          <w:rFonts w:ascii="Times New Roman" w:hAnsi="Times New Roman"/>
          <w:sz w:val="28"/>
          <w:szCs w:val="28"/>
        </w:rPr>
        <w:t xml:space="preserve"> </w:t>
      </w:r>
      <w:r w:rsidRPr="000E1D0C">
        <w:rPr>
          <w:rFonts w:ascii="Times New Roman" w:hAnsi="Times New Roman"/>
          <w:sz w:val="28"/>
          <w:szCs w:val="28"/>
        </w:rPr>
        <w:t>«</w:t>
      </w:r>
      <w:r w:rsidR="003673F9">
        <w:rPr>
          <w:rFonts w:ascii="Times New Roman" w:hAnsi="Times New Roman"/>
          <w:sz w:val="28"/>
          <w:szCs w:val="28"/>
        </w:rPr>
        <w:t>Агромолоко</w:t>
      </w:r>
      <w:r w:rsidRPr="000E1D0C">
        <w:rPr>
          <w:rFonts w:ascii="Times New Roman" w:hAnsi="Times New Roman"/>
          <w:sz w:val="28"/>
          <w:szCs w:val="28"/>
        </w:rPr>
        <w:t>» опережает темп роста собственного капитала.</w:t>
      </w:r>
      <w:r w:rsidRPr="000E1D0C">
        <w:rPr>
          <w:sz w:val="28"/>
          <w:szCs w:val="28"/>
        </w:rPr>
        <w:t xml:space="preserve"> </w:t>
      </w:r>
      <w:r>
        <w:rPr>
          <w:rFonts w:ascii="Times New Roman" w:hAnsi="Times New Roman"/>
          <w:sz w:val="28"/>
          <w:szCs w:val="28"/>
        </w:rPr>
        <w:t>Для устранения данной проблемы</w:t>
      </w:r>
      <w:r w:rsidRPr="000E1D0C">
        <w:rPr>
          <w:rFonts w:ascii="Times New Roman" w:hAnsi="Times New Roman"/>
          <w:sz w:val="28"/>
          <w:szCs w:val="28"/>
        </w:rPr>
        <w:t xml:space="preserve"> необходимо постепенно снизить уровень кредиторской задолженности, но это целесообразней делать только после использования данных кредитных средств на те цели, для которых они были взяты. Предприятию следует более внимательно следить за уровнем кредиторской задолженности и поддерживать ее размер примерно в соответствии с  суммой денежных средств предприятия, краткосрочных финансовых вложений и дебиторской задолженности. Предпочтение следует отдавать долгосрочной кредиторской задолженности. Необходимо соблюдать баланс между собственным и заемным капиталом. При этом более надежным является самофинансирование предприятия.</w:t>
      </w:r>
    </w:p>
    <w:p w:rsidR="00C94B2A" w:rsidRPr="00C94B2A" w:rsidRDefault="00C94B2A" w:rsidP="00267B15">
      <w:pPr>
        <w:widowControl w:val="0"/>
        <w:spacing w:after="0" w:line="360" w:lineRule="auto"/>
        <w:ind w:firstLine="720"/>
        <w:jc w:val="both"/>
        <w:rPr>
          <w:rFonts w:ascii="Times New Roman" w:hAnsi="Times New Roman" w:cs="Times New Roman"/>
          <w:sz w:val="28"/>
        </w:rPr>
      </w:pPr>
      <w:r w:rsidRPr="00C94B2A">
        <w:rPr>
          <w:rFonts w:ascii="Times New Roman" w:hAnsi="Times New Roman" w:cs="Times New Roman"/>
          <w:color w:val="000000"/>
          <w:sz w:val="28"/>
          <w:szCs w:val="28"/>
        </w:rPr>
        <w:t>Одним из основных путей улучшения платежеспособности предприятия является у</w:t>
      </w:r>
      <w:r w:rsidRPr="00C94B2A">
        <w:rPr>
          <w:rFonts w:ascii="Times New Roman" w:hAnsi="Times New Roman" w:cs="Times New Roman"/>
          <w:sz w:val="28"/>
        </w:rPr>
        <w:t>величение общей структуры имущества предприятия, которое даст возможность измерить, достаточно ли устойчиво предприятие в финансовом отношении, чтобы бесперебойно работать.</w:t>
      </w:r>
    </w:p>
    <w:p w:rsidR="00885FC2" w:rsidRPr="00F01F25" w:rsidRDefault="00885FC2" w:rsidP="00267B15">
      <w:pPr>
        <w:pStyle w:val="31"/>
        <w:spacing w:after="0" w:line="360" w:lineRule="auto"/>
        <w:ind w:firstLine="720"/>
        <w:jc w:val="both"/>
        <w:rPr>
          <w:rFonts w:ascii="Times New Roman" w:hAnsi="Times New Roman"/>
          <w:sz w:val="28"/>
          <w:szCs w:val="28"/>
        </w:rPr>
      </w:pPr>
      <w:r w:rsidRPr="00F01F25">
        <w:rPr>
          <w:rFonts w:ascii="Times New Roman" w:hAnsi="Times New Roman"/>
          <w:sz w:val="28"/>
          <w:szCs w:val="28"/>
        </w:rPr>
        <w:lastRenderedPageBreak/>
        <w:t xml:space="preserve">Большую помощь в </w:t>
      </w:r>
      <w:r>
        <w:rPr>
          <w:rFonts w:ascii="Times New Roman" w:hAnsi="Times New Roman"/>
          <w:sz w:val="28"/>
          <w:szCs w:val="28"/>
        </w:rPr>
        <w:t xml:space="preserve">повышении </w:t>
      </w:r>
      <w:r w:rsidRPr="00F01F25">
        <w:rPr>
          <w:rFonts w:ascii="Times New Roman" w:hAnsi="Times New Roman"/>
          <w:sz w:val="28"/>
          <w:szCs w:val="28"/>
        </w:rPr>
        <w:t>финансово</w:t>
      </w:r>
      <w:r>
        <w:rPr>
          <w:rFonts w:ascii="Times New Roman" w:hAnsi="Times New Roman"/>
          <w:sz w:val="28"/>
          <w:szCs w:val="28"/>
        </w:rPr>
        <w:t>й</w:t>
      </w:r>
      <w:r w:rsidRPr="00F01F25">
        <w:rPr>
          <w:rFonts w:ascii="Times New Roman" w:hAnsi="Times New Roman"/>
          <w:sz w:val="28"/>
          <w:szCs w:val="28"/>
        </w:rPr>
        <w:t xml:space="preserve"> </w:t>
      </w:r>
      <w:r>
        <w:rPr>
          <w:rFonts w:ascii="Times New Roman" w:hAnsi="Times New Roman"/>
          <w:sz w:val="28"/>
          <w:szCs w:val="28"/>
        </w:rPr>
        <w:t>устойчивости</w:t>
      </w:r>
      <w:r w:rsidRPr="00F01F25">
        <w:rPr>
          <w:rFonts w:ascii="Times New Roman" w:hAnsi="Times New Roman"/>
          <w:sz w:val="28"/>
          <w:szCs w:val="28"/>
        </w:rPr>
        <w:t xml:space="preserve"> предприятия может оказать рекламная компания для привлечения новых оптовых и розничных покупателей и  маркетинговый анализ</w:t>
      </w:r>
      <w:r w:rsidRPr="00F01F25">
        <w:rPr>
          <w:rFonts w:ascii="Times New Roman" w:hAnsi="Times New Roman"/>
          <w:i/>
          <w:sz w:val="28"/>
          <w:szCs w:val="28"/>
        </w:rPr>
        <w:t xml:space="preserve"> </w:t>
      </w:r>
      <w:r w:rsidRPr="00F01F25">
        <w:rPr>
          <w:rFonts w:ascii="Times New Roman" w:hAnsi="Times New Roman"/>
          <w:sz w:val="28"/>
          <w:szCs w:val="28"/>
        </w:rPr>
        <w:t>по изучению спроса и предложения, рынков сбыта и формированию на этой основе оптимального ассортимента и структуры производства продукции.  Оценка ассортиментной политики предприятия позволит выявить труднореализуемые товары и наоборот, товары, пользующиеся повышенным спросом, что в свою очередь значительно отразится на результатах продаж.</w:t>
      </w:r>
    </w:p>
    <w:p w:rsidR="00885FC2" w:rsidRDefault="00885FC2" w:rsidP="00267B15">
      <w:pPr>
        <w:pStyle w:val="af5"/>
        <w:tabs>
          <w:tab w:val="left" w:pos="0"/>
        </w:tabs>
        <w:suppressAutoHyphens/>
        <w:ind w:firstLine="720"/>
        <w:rPr>
          <w:lang w:val="ru-RU"/>
        </w:rPr>
      </w:pPr>
      <w:r>
        <w:rPr>
          <w:lang w:val="ru-RU"/>
        </w:rPr>
        <w:t>По результатам анализа платежеспособности ООО «</w:t>
      </w:r>
      <w:r w:rsidR="003673F9">
        <w:rPr>
          <w:lang w:val="ru-RU"/>
        </w:rPr>
        <w:t>Агромолоко</w:t>
      </w:r>
      <w:r>
        <w:rPr>
          <w:lang w:val="ru-RU"/>
        </w:rPr>
        <w:t xml:space="preserve">» и его финансового состояния установлено, что предприятие имеет низкий уровень платежеспособности и находится в финансово неустойчивом положении. </w:t>
      </w:r>
    </w:p>
    <w:p w:rsidR="00885FC2" w:rsidRDefault="00885FC2" w:rsidP="00267B15">
      <w:pPr>
        <w:pStyle w:val="af5"/>
        <w:suppressAutoHyphens/>
        <w:ind w:firstLine="720"/>
        <w:rPr>
          <w:lang w:val="ru-RU"/>
        </w:rPr>
      </w:pPr>
      <w:r>
        <w:rPr>
          <w:lang w:val="ru-RU"/>
        </w:rPr>
        <w:t>На основании выводов и факторного анализа разработаны предложения по улучшению платежеспособности и финансового состояния предприятия в т.ч.:</w:t>
      </w:r>
    </w:p>
    <w:p w:rsidR="00885FC2" w:rsidRDefault="00885FC2" w:rsidP="00267B15">
      <w:pPr>
        <w:pStyle w:val="af5"/>
        <w:numPr>
          <w:ilvl w:val="0"/>
          <w:numId w:val="9"/>
        </w:numPr>
        <w:suppressAutoHyphens/>
        <w:ind w:left="0" w:firstLine="720"/>
        <w:rPr>
          <w:lang w:val="ru-RU"/>
        </w:rPr>
      </w:pPr>
      <w:r>
        <w:rPr>
          <w:lang w:val="ru-RU"/>
        </w:rPr>
        <w:t>разработать норматив оборотных средств в соответствии с суммой увеличения объема реализации продукции;</w:t>
      </w:r>
    </w:p>
    <w:p w:rsidR="00885FC2" w:rsidRDefault="00885FC2" w:rsidP="00267B15">
      <w:pPr>
        <w:pStyle w:val="af5"/>
        <w:numPr>
          <w:ilvl w:val="0"/>
          <w:numId w:val="9"/>
        </w:numPr>
        <w:suppressAutoHyphens/>
        <w:ind w:left="0" w:firstLine="720"/>
        <w:rPr>
          <w:lang w:val="ru-RU"/>
        </w:rPr>
      </w:pPr>
      <w:r>
        <w:rPr>
          <w:lang w:val="ru-RU"/>
        </w:rPr>
        <w:t>увеличить активы предприятия;</w:t>
      </w:r>
    </w:p>
    <w:p w:rsidR="00885FC2" w:rsidRDefault="00885FC2" w:rsidP="00267B15">
      <w:pPr>
        <w:pStyle w:val="af5"/>
        <w:numPr>
          <w:ilvl w:val="0"/>
          <w:numId w:val="9"/>
        </w:numPr>
        <w:suppressAutoHyphens/>
        <w:ind w:left="0" w:firstLine="720"/>
        <w:rPr>
          <w:lang w:val="ru-RU"/>
        </w:rPr>
      </w:pPr>
      <w:r>
        <w:rPr>
          <w:lang w:val="ru-RU"/>
        </w:rPr>
        <w:t>сократить пассивы предприятия (кредиторскую задолженность) и за счет этого увеличить коэффициент текущей ликвидности;</w:t>
      </w:r>
    </w:p>
    <w:p w:rsidR="00885FC2" w:rsidRDefault="00885FC2" w:rsidP="00267B15">
      <w:pPr>
        <w:pStyle w:val="af5"/>
        <w:numPr>
          <w:ilvl w:val="0"/>
          <w:numId w:val="9"/>
        </w:numPr>
        <w:suppressAutoHyphens/>
        <w:ind w:left="0" w:firstLine="720"/>
        <w:rPr>
          <w:lang w:val="ru-RU"/>
        </w:rPr>
      </w:pPr>
      <w:r>
        <w:rPr>
          <w:lang w:val="ru-RU"/>
        </w:rPr>
        <w:t>создать условия по увеличению платежеспособности предприятия;</w:t>
      </w:r>
    </w:p>
    <w:p w:rsidR="00885FC2" w:rsidRDefault="00885FC2" w:rsidP="00267B15">
      <w:pPr>
        <w:pStyle w:val="af5"/>
        <w:numPr>
          <w:ilvl w:val="0"/>
          <w:numId w:val="9"/>
        </w:numPr>
        <w:suppressAutoHyphens/>
        <w:ind w:left="0" w:firstLine="720"/>
        <w:rPr>
          <w:lang w:val="ru-RU"/>
        </w:rPr>
      </w:pPr>
      <w:r>
        <w:rPr>
          <w:lang w:val="ru-RU"/>
        </w:rPr>
        <w:t xml:space="preserve">увеличить объем производства и реализацию продукции. </w:t>
      </w:r>
    </w:p>
    <w:p w:rsidR="00416705" w:rsidRDefault="00416705" w:rsidP="00416705">
      <w:pPr>
        <w:pStyle w:val="af5"/>
        <w:suppressAutoHyphens/>
        <w:ind w:left="720" w:firstLine="0"/>
        <w:rPr>
          <w:lang w:val="ru-RU"/>
        </w:rPr>
      </w:pPr>
    </w:p>
    <w:p w:rsidR="005C20FA" w:rsidRDefault="00DE1E37" w:rsidP="003673F9">
      <w:pPr>
        <w:pStyle w:val="1"/>
        <w:numPr>
          <w:ilvl w:val="1"/>
          <w:numId w:val="21"/>
        </w:numPr>
        <w:spacing w:before="0" w:line="360" w:lineRule="auto"/>
        <w:ind w:left="0" w:firstLine="709"/>
        <w:jc w:val="both"/>
        <w:rPr>
          <w:rFonts w:ascii="Times New Roman" w:hAnsi="Times New Roman" w:cs="Times New Roman"/>
          <w:snapToGrid w:val="0"/>
          <w:color w:val="auto"/>
        </w:rPr>
      </w:pPr>
      <w:bookmarkStart w:id="11" w:name="_Toc352450028"/>
      <w:r>
        <w:rPr>
          <w:rFonts w:ascii="Times New Roman" w:hAnsi="Times New Roman" w:cs="Times New Roman"/>
          <w:snapToGrid w:val="0"/>
          <w:color w:val="auto"/>
        </w:rPr>
        <w:t xml:space="preserve">   </w:t>
      </w:r>
      <w:bookmarkStart w:id="12" w:name="_Toc410412517"/>
      <w:r w:rsidR="005C20FA" w:rsidRPr="005C20FA">
        <w:rPr>
          <w:rFonts w:ascii="Times New Roman" w:hAnsi="Times New Roman" w:cs="Times New Roman"/>
          <w:snapToGrid w:val="0"/>
          <w:color w:val="auto"/>
        </w:rPr>
        <w:t>Экономическое обоснование предлагаемых мероприятий</w:t>
      </w:r>
      <w:bookmarkEnd w:id="11"/>
      <w:bookmarkEnd w:id="12"/>
    </w:p>
    <w:p w:rsidR="00416705" w:rsidRPr="00416705" w:rsidRDefault="00416705" w:rsidP="00416705"/>
    <w:p w:rsidR="000C6092" w:rsidRDefault="00484420" w:rsidP="00267B15">
      <w:pPr>
        <w:spacing w:after="0" w:line="360" w:lineRule="auto"/>
        <w:ind w:firstLine="720"/>
        <w:jc w:val="both"/>
        <w:rPr>
          <w:rFonts w:ascii="Times New Roman" w:hAnsi="Times New Roman" w:cs="Times New Roman"/>
          <w:sz w:val="28"/>
          <w:szCs w:val="28"/>
        </w:rPr>
      </w:pPr>
      <w:r w:rsidRPr="00445756">
        <w:rPr>
          <w:rFonts w:ascii="Times New Roman" w:hAnsi="Times New Roman" w:cs="Times New Roman"/>
          <w:sz w:val="28"/>
          <w:szCs w:val="28"/>
        </w:rPr>
        <w:t xml:space="preserve">Текущее состояние предприятия отчасти характеризуется наличием дебиторской задолженности и оказывает существенное влияние на </w:t>
      </w:r>
      <w:r>
        <w:rPr>
          <w:rFonts w:ascii="Times New Roman" w:hAnsi="Times New Roman" w:cs="Times New Roman"/>
          <w:sz w:val="28"/>
          <w:szCs w:val="28"/>
        </w:rPr>
        <w:t>платежеспособность</w:t>
      </w:r>
      <w:r w:rsidRPr="00445756">
        <w:rPr>
          <w:rFonts w:ascii="Times New Roman" w:hAnsi="Times New Roman" w:cs="Times New Roman"/>
          <w:sz w:val="28"/>
          <w:szCs w:val="28"/>
        </w:rPr>
        <w:t xml:space="preserve"> предприятия.</w:t>
      </w:r>
    </w:p>
    <w:p w:rsidR="00FD7246" w:rsidRDefault="00FD7246" w:rsidP="00267B15">
      <w:pPr>
        <w:pStyle w:val="af5"/>
        <w:suppressAutoHyphens/>
        <w:ind w:firstLine="720"/>
        <w:rPr>
          <w:lang w:val="ru-RU"/>
        </w:rPr>
      </w:pPr>
      <w:r>
        <w:rPr>
          <w:lang w:val="ru-RU"/>
        </w:rPr>
        <w:t xml:space="preserve">В результате внедрения разработанных предложений на предприятии снизится дебиторская задолженность. Также, на предприятии снизится сумма </w:t>
      </w:r>
      <w:r>
        <w:rPr>
          <w:lang w:val="ru-RU"/>
        </w:rPr>
        <w:lastRenderedPageBreak/>
        <w:t>заемных средств и запасов, что приведет к восстановлению платежеспособности предприятия и благоприятно воздействует на будущее ООО «</w:t>
      </w:r>
      <w:r w:rsidR="003673F9">
        <w:rPr>
          <w:lang w:val="ru-RU"/>
        </w:rPr>
        <w:t>Агромолоко</w:t>
      </w:r>
      <w:r>
        <w:rPr>
          <w:lang w:val="ru-RU"/>
        </w:rPr>
        <w:t xml:space="preserve">». </w:t>
      </w:r>
    </w:p>
    <w:p w:rsidR="00385341" w:rsidRPr="009F7162" w:rsidRDefault="00385341" w:rsidP="00267B15">
      <w:pPr>
        <w:pStyle w:val="af5"/>
        <w:suppressAutoHyphens/>
        <w:ind w:firstLine="720"/>
        <w:rPr>
          <w:lang w:val="ru-RU"/>
        </w:rPr>
      </w:pPr>
      <w:r w:rsidRPr="009F7162">
        <w:rPr>
          <w:lang w:val="ru-RU"/>
        </w:rPr>
        <w:t>Нормирование оборотных средств</w:t>
      </w:r>
    </w:p>
    <w:p w:rsidR="00FD7246" w:rsidRDefault="00FD7246" w:rsidP="00267B15">
      <w:pPr>
        <w:pStyle w:val="af5"/>
        <w:suppressAutoHyphens/>
        <w:ind w:firstLine="720"/>
        <w:rPr>
          <w:szCs w:val="28"/>
          <w:lang w:val="ru-RU"/>
        </w:rPr>
      </w:pPr>
      <w:r>
        <w:rPr>
          <w:szCs w:val="28"/>
          <w:lang w:val="ru-RU"/>
        </w:rPr>
        <w:t xml:space="preserve">Для реализации данных предложений рассчитаем норматив оборотных средств. </w:t>
      </w:r>
    </w:p>
    <w:p w:rsidR="00FD7246" w:rsidRDefault="00FD7246" w:rsidP="00267B15">
      <w:pPr>
        <w:pStyle w:val="af5"/>
        <w:suppressAutoHyphens/>
        <w:ind w:firstLine="720"/>
        <w:rPr>
          <w:szCs w:val="28"/>
          <w:lang w:val="ru-RU"/>
        </w:rPr>
      </w:pPr>
      <w:r>
        <w:rPr>
          <w:szCs w:val="28"/>
          <w:lang w:val="ru-RU"/>
        </w:rPr>
        <w:tab/>
        <w:t>Норматив оборотных средств ООО «</w:t>
      </w:r>
      <w:r w:rsidR="003673F9">
        <w:rPr>
          <w:szCs w:val="28"/>
          <w:lang w:val="ru-RU"/>
        </w:rPr>
        <w:t>Агромолоко</w:t>
      </w:r>
      <w:r>
        <w:rPr>
          <w:szCs w:val="28"/>
          <w:lang w:val="ru-RU"/>
        </w:rPr>
        <w:t>» включает в себя:</w:t>
      </w:r>
    </w:p>
    <w:p w:rsidR="00FD7246" w:rsidRDefault="00FD7246" w:rsidP="00267B15">
      <w:pPr>
        <w:pStyle w:val="af5"/>
        <w:numPr>
          <w:ilvl w:val="0"/>
          <w:numId w:val="10"/>
        </w:numPr>
        <w:suppressAutoHyphens/>
        <w:ind w:left="0" w:firstLine="720"/>
        <w:rPr>
          <w:szCs w:val="28"/>
          <w:lang w:val="ru-RU"/>
        </w:rPr>
      </w:pPr>
      <w:r>
        <w:rPr>
          <w:szCs w:val="28"/>
          <w:lang w:val="ru-RU"/>
        </w:rPr>
        <w:t>норму запасов;</w:t>
      </w:r>
    </w:p>
    <w:p w:rsidR="00FD7246" w:rsidRDefault="00FD7246" w:rsidP="00267B15">
      <w:pPr>
        <w:pStyle w:val="af5"/>
        <w:numPr>
          <w:ilvl w:val="0"/>
          <w:numId w:val="10"/>
        </w:numPr>
        <w:suppressAutoHyphens/>
        <w:ind w:left="0" w:firstLine="720"/>
        <w:rPr>
          <w:szCs w:val="28"/>
          <w:lang w:val="ru-RU"/>
        </w:rPr>
      </w:pPr>
      <w:r>
        <w:rPr>
          <w:szCs w:val="28"/>
          <w:lang w:val="ru-RU"/>
        </w:rPr>
        <w:t>норму готовой продукции;</w:t>
      </w:r>
    </w:p>
    <w:p w:rsidR="00FD7246" w:rsidRDefault="00FD7246" w:rsidP="00267B15">
      <w:pPr>
        <w:pStyle w:val="af5"/>
        <w:numPr>
          <w:ilvl w:val="0"/>
          <w:numId w:val="10"/>
        </w:numPr>
        <w:suppressAutoHyphens/>
        <w:ind w:left="0" w:firstLine="720"/>
        <w:rPr>
          <w:szCs w:val="28"/>
          <w:lang w:val="ru-RU"/>
        </w:rPr>
      </w:pPr>
      <w:r>
        <w:rPr>
          <w:szCs w:val="28"/>
          <w:lang w:val="ru-RU"/>
        </w:rPr>
        <w:t>норму дебиторской задолженности.</w:t>
      </w:r>
    </w:p>
    <w:p w:rsidR="00FF4DB0" w:rsidRDefault="00FF4DB0" w:rsidP="00267B15">
      <w:pPr>
        <w:pStyle w:val="af5"/>
        <w:suppressAutoHyphens/>
        <w:ind w:firstLine="720"/>
        <w:rPr>
          <w:lang w:val="ru-RU"/>
        </w:rPr>
      </w:pPr>
      <w:r>
        <w:rPr>
          <w:lang w:val="ru-RU"/>
        </w:rPr>
        <w:t>Однодневный оборот рассчитывается как отношение объема реализованной продукции по себестоимости второго квартала к количеству дней. Расчет по второму кварталу производится в связи с тем, что на его долю приходится 26-27 процентов годового объема.</w:t>
      </w:r>
    </w:p>
    <w:p w:rsidR="00416705" w:rsidRDefault="00416705" w:rsidP="00267B15">
      <w:pPr>
        <w:pStyle w:val="af5"/>
        <w:suppressAutoHyphens/>
        <w:ind w:firstLine="720"/>
        <w:rPr>
          <w:lang w:val="ru-RU"/>
        </w:rPr>
      </w:pPr>
    </w:p>
    <w:p w:rsidR="00FF4DB0" w:rsidRDefault="00FF4DB0" w:rsidP="00267B15">
      <w:pPr>
        <w:pStyle w:val="af5"/>
        <w:suppressAutoHyphens/>
        <w:ind w:firstLine="720"/>
        <w:jc w:val="center"/>
        <w:rPr>
          <w:lang w:val="ru-RU"/>
        </w:rPr>
      </w:pPr>
      <w:r>
        <w:rPr>
          <w:position w:val="-14"/>
          <w:lang w:val="ru-RU"/>
        </w:rPr>
        <w:t xml:space="preserve">                                  </w:t>
      </w:r>
      <w:r w:rsidRPr="0032798F">
        <w:rPr>
          <w:position w:val="-14"/>
          <w:lang w:val="ru-RU"/>
        </w:rPr>
        <w:object w:dxaOrig="2475" w:dyaOrig="420">
          <v:shape id="_x0000_i1078" type="#_x0000_t75" style="width:123.9pt;height:20.95pt" o:ole="">
            <v:imagedata r:id="rId118" o:title=""/>
          </v:shape>
          <o:OLEObject Type="Embed" ProgID="Equation.3" ShapeID="_x0000_i1078" DrawAspect="Content" ObjectID="_1484899473" r:id="rId119"/>
        </w:object>
      </w:r>
      <w:r>
        <w:rPr>
          <w:lang w:val="ru-RU"/>
        </w:rPr>
        <w:tab/>
      </w:r>
      <w:r>
        <w:rPr>
          <w:lang w:val="ru-RU"/>
        </w:rPr>
        <w:tab/>
        <w:t xml:space="preserve">                            </w:t>
      </w:r>
      <w:r>
        <w:rPr>
          <w:lang w:val="ru-RU"/>
        </w:rPr>
        <w:tab/>
        <w:t>(3.1)</w:t>
      </w:r>
      <w:r>
        <w:rPr>
          <w:lang w:val="ru-RU"/>
        </w:rPr>
        <w:tab/>
      </w:r>
    </w:p>
    <w:p w:rsidR="00416705" w:rsidRDefault="00416705" w:rsidP="00267B15">
      <w:pPr>
        <w:pStyle w:val="af5"/>
        <w:suppressAutoHyphens/>
        <w:ind w:firstLine="720"/>
        <w:jc w:val="center"/>
        <w:rPr>
          <w:lang w:val="ru-RU"/>
        </w:rPr>
      </w:pPr>
    </w:p>
    <w:p w:rsidR="00FF4DB0" w:rsidRDefault="00FF4DB0" w:rsidP="00267B15">
      <w:pPr>
        <w:pStyle w:val="af5"/>
        <w:suppressAutoHyphens/>
        <w:ind w:firstLine="720"/>
        <w:rPr>
          <w:lang w:val="ru-RU"/>
        </w:rPr>
      </w:pPr>
      <w:r>
        <w:rPr>
          <w:lang w:val="ru-RU"/>
        </w:rPr>
        <w:t xml:space="preserve">где </w:t>
      </w:r>
      <w:r w:rsidRPr="0032798F">
        <w:rPr>
          <w:position w:val="-14"/>
          <w:lang w:val="ru-RU"/>
        </w:rPr>
        <w:object w:dxaOrig="600" w:dyaOrig="420">
          <v:shape id="_x0000_i1079" type="#_x0000_t75" style="width:30.15pt;height:20.95pt" o:ole="">
            <v:imagedata r:id="rId120" o:title=""/>
          </v:shape>
          <o:OLEObject Type="Embed" ProgID="Equation.3" ShapeID="_x0000_i1079" DrawAspect="Content" ObjectID="_1484899474" r:id="rId121"/>
        </w:object>
      </w:r>
      <w:r>
        <w:rPr>
          <w:lang w:val="ru-RU"/>
        </w:rPr>
        <w:t xml:space="preserve"> – объем реализованной продукции по себестоимости;</w:t>
      </w:r>
    </w:p>
    <w:p w:rsidR="00FF4DB0" w:rsidRDefault="00FF4DB0" w:rsidP="00267B15">
      <w:pPr>
        <w:pStyle w:val="af5"/>
        <w:suppressAutoHyphens/>
        <w:ind w:firstLine="720"/>
        <w:jc w:val="left"/>
        <w:rPr>
          <w:lang w:val="ru-RU"/>
        </w:rPr>
      </w:pPr>
      <w:r w:rsidRPr="0032798F">
        <w:rPr>
          <w:position w:val="-10"/>
          <w:lang w:val="ru-RU"/>
        </w:rPr>
        <w:object w:dxaOrig="585" w:dyaOrig="315">
          <v:shape id="_x0000_i1080" type="#_x0000_t75" style="width:29.3pt;height:15.9pt" o:ole="">
            <v:imagedata r:id="rId122" o:title=""/>
          </v:shape>
          <o:OLEObject Type="Embed" ProgID="Equation.3" ShapeID="_x0000_i1080" DrawAspect="Content" ObjectID="_1484899475" r:id="rId123"/>
        </w:object>
      </w:r>
      <w:r>
        <w:rPr>
          <w:lang w:val="ru-RU"/>
        </w:rPr>
        <w:t xml:space="preserve"> – налог на добавленную стоимость, тыс. руб.;  </w:t>
      </w:r>
    </w:p>
    <w:p w:rsidR="00FF4DB0" w:rsidRDefault="00FF4DB0" w:rsidP="00267B15">
      <w:pPr>
        <w:pStyle w:val="af5"/>
        <w:suppressAutoHyphens/>
        <w:ind w:firstLine="720"/>
        <w:jc w:val="left"/>
        <w:rPr>
          <w:lang w:val="ru-RU"/>
        </w:rPr>
      </w:pPr>
      <w:r w:rsidRPr="0032798F">
        <w:rPr>
          <w:position w:val="-4"/>
          <w:lang w:val="ru-RU"/>
        </w:rPr>
        <w:object w:dxaOrig="285" w:dyaOrig="255">
          <v:shape id="_x0000_i1081" type="#_x0000_t75" style="width:14.25pt;height:12.55pt" o:ole="">
            <v:imagedata r:id="rId124" o:title=""/>
          </v:shape>
          <o:OLEObject Type="Embed" ProgID="Equation.3" ShapeID="_x0000_i1081" DrawAspect="Content" ObjectID="_1484899476" r:id="rId125"/>
        </w:object>
      </w:r>
      <w:r>
        <w:rPr>
          <w:lang w:val="ru-RU"/>
        </w:rPr>
        <w:t xml:space="preserve"> – прибыль, </w:t>
      </w:r>
      <w:r w:rsidRPr="00FF4DB0">
        <w:rPr>
          <w:lang w:val="ru-RU"/>
        </w:rPr>
        <w:t>тыс</w:t>
      </w:r>
      <w:r>
        <w:rPr>
          <w:lang w:val="ru-RU"/>
        </w:rPr>
        <w:t>.</w:t>
      </w:r>
      <w:r w:rsidRPr="00FF4DB0">
        <w:rPr>
          <w:lang w:val="ru-RU"/>
        </w:rPr>
        <w:t xml:space="preserve"> руб</w:t>
      </w:r>
      <w:r>
        <w:rPr>
          <w:lang w:val="ru-RU"/>
        </w:rPr>
        <w:t>.</w:t>
      </w:r>
    </w:p>
    <w:p w:rsidR="00484420" w:rsidRPr="000C6092" w:rsidRDefault="00484420" w:rsidP="00484420">
      <w:pPr>
        <w:spacing w:after="0" w:line="360" w:lineRule="auto"/>
        <w:ind w:firstLine="709"/>
        <w:jc w:val="both"/>
      </w:pPr>
    </w:p>
    <w:p w:rsidR="00FF4DB0" w:rsidRDefault="00FF4DB0" w:rsidP="00FF4DB0">
      <w:pPr>
        <w:pStyle w:val="af5"/>
        <w:suppressAutoHyphens/>
        <w:ind w:firstLine="708"/>
        <w:rPr>
          <w:lang w:val="ru-RU"/>
        </w:rPr>
      </w:pPr>
      <w:r>
        <w:rPr>
          <w:lang w:val="ru-RU"/>
        </w:rPr>
        <w:t>Тогда:</w:t>
      </w:r>
    </w:p>
    <w:p w:rsidR="00FF4DB0" w:rsidRDefault="00FF4DB0" w:rsidP="00FF4DB0">
      <w:pPr>
        <w:pStyle w:val="af5"/>
        <w:suppressAutoHyphens/>
        <w:ind w:firstLine="0"/>
        <w:jc w:val="center"/>
        <w:rPr>
          <w:lang w:val="ru-RU"/>
        </w:rPr>
      </w:pPr>
      <w:r w:rsidRPr="0032798F">
        <w:rPr>
          <w:position w:val="-28"/>
          <w:lang w:val="ru-RU"/>
        </w:rPr>
        <w:object w:dxaOrig="2685" w:dyaOrig="660">
          <v:shape id="_x0000_i1082" type="#_x0000_t75" style="width:133.95pt;height:32.65pt" o:ole="">
            <v:imagedata r:id="rId126" o:title=""/>
          </v:shape>
          <o:OLEObject Type="Embed" ProgID="Equation.3" ShapeID="_x0000_i1082" DrawAspect="Content" ObjectID="_1484899477" r:id="rId127"/>
        </w:object>
      </w:r>
    </w:p>
    <w:p w:rsidR="00FF4DB0" w:rsidRDefault="00FF4DB0" w:rsidP="00267B15">
      <w:pPr>
        <w:pStyle w:val="af5"/>
        <w:suppressAutoHyphens/>
        <w:ind w:firstLine="720"/>
        <w:rPr>
          <w:lang w:val="ru-RU"/>
        </w:rPr>
      </w:pPr>
      <w:r>
        <w:rPr>
          <w:lang w:val="ru-RU"/>
        </w:rPr>
        <w:t xml:space="preserve">Однодневный оборот равен </w:t>
      </w:r>
      <w:r w:rsidR="000D0E3A">
        <w:rPr>
          <w:lang w:val="ru-RU"/>
        </w:rPr>
        <w:t>140,92</w:t>
      </w:r>
      <w:r>
        <w:rPr>
          <w:lang w:val="ru-RU"/>
        </w:rPr>
        <w:t xml:space="preserve"> тыс. руб.</w:t>
      </w:r>
    </w:p>
    <w:p w:rsidR="00FF4DB0" w:rsidRDefault="00FF4DB0" w:rsidP="00267B15">
      <w:pPr>
        <w:pStyle w:val="af5"/>
        <w:suppressAutoHyphens/>
        <w:ind w:firstLine="720"/>
        <w:rPr>
          <w:szCs w:val="28"/>
          <w:lang w:val="ru-RU"/>
        </w:rPr>
      </w:pPr>
      <w:r>
        <w:rPr>
          <w:szCs w:val="28"/>
          <w:lang w:val="ru-RU"/>
        </w:rPr>
        <w:t>Норма запасов рассчитывается:</w:t>
      </w:r>
    </w:p>
    <w:p w:rsidR="00416705" w:rsidRDefault="00416705" w:rsidP="00267B15">
      <w:pPr>
        <w:pStyle w:val="af5"/>
        <w:suppressAutoHyphens/>
        <w:ind w:firstLine="720"/>
        <w:rPr>
          <w:szCs w:val="28"/>
          <w:lang w:val="ru-RU"/>
        </w:rPr>
      </w:pPr>
    </w:p>
    <w:p w:rsidR="00FF4DB0" w:rsidRDefault="00050F03" w:rsidP="00FF4DB0">
      <w:pPr>
        <w:pStyle w:val="af5"/>
        <w:suppressAutoHyphens/>
        <w:ind w:firstLine="0"/>
        <w:jc w:val="right"/>
        <w:rPr>
          <w:szCs w:val="28"/>
          <w:lang w:val="ru-RU"/>
        </w:rPr>
      </w:pPr>
      <w:r>
        <w:rPr>
          <w:position w:val="-24"/>
          <w:szCs w:val="28"/>
          <w:lang w:val="ru-RU"/>
        </w:rPr>
        <w:t xml:space="preserve">                                </w:t>
      </w:r>
      <w:r w:rsidR="00FF4DB0" w:rsidRPr="0032798F">
        <w:rPr>
          <w:position w:val="-24"/>
          <w:szCs w:val="28"/>
          <w:lang w:val="ru-RU"/>
        </w:rPr>
        <w:object w:dxaOrig="2685" w:dyaOrig="615">
          <v:shape id="_x0000_i1083" type="#_x0000_t75" style="width:133.95pt;height:31pt" o:ole="">
            <v:imagedata r:id="rId128" o:title=""/>
          </v:shape>
          <o:OLEObject Type="Embed" ProgID="Equation.3" ShapeID="_x0000_i1083" DrawAspect="Content" ObjectID="_1484899478" r:id="rId129"/>
        </w:object>
      </w:r>
      <w:r w:rsidR="00FF4DB0">
        <w:rPr>
          <w:szCs w:val="28"/>
          <w:lang w:val="ru-RU"/>
        </w:rPr>
        <w:tab/>
      </w:r>
      <w:r w:rsidR="00FF4DB0">
        <w:rPr>
          <w:szCs w:val="28"/>
          <w:lang w:val="ru-RU"/>
        </w:rPr>
        <w:tab/>
      </w:r>
      <w:r>
        <w:rPr>
          <w:szCs w:val="28"/>
          <w:lang w:val="ru-RU"/>
        </w:rPr>
        <w:t xml:space="preserve">                                        (3.2)</w:t>
      </w:r>
      <w:r w:rsidR="00FF4DB0">
        <w:rPr>
          <w:szCs w:val="28"/>
          <w:lang w:val="ru-RU"/>
        </w:rPr>
        <w:tab/>
      </w:r>
      <w:r w:rsidR="00FF4DB0">
        <w:rPr>
          <w:szCs w:val="28"/>
          <w:lang w:val="ru-RU"/>
        </w:rPr>
        <w:tab/>
      </w:r>
      <w:r w:rsidR="00FF4DB0">
        <w:rPr>
          <w:szCs w:val="28"/>
          <w:lang w:val="ru-RU"/>
        </w:rPr>
        <w:tab/>
      </w:r>
    </w:p>
    <w:p w:rsidR="00FF4DB0" w:rsidRDefault="00FF4DB0" w:rsidP="00267B15">
      <w:pPr>
        <w:pStyle w:val="af5"/>
        <w:suppressAutoHyphens/>
        <w:ind w:firstLine="720"/>
        <w:rPr>
          <w:szCs w:val="28"/>
          <w:lang w:val="ru-RU"/>
        </w:rPr>
      </w:pPr>
      <w:r>
        <w:rPr>
          <w:szCs w:val="28"/>
          <w:lang w:val="ru-RU"/>
        </w:rPr>
        <w:lastRenderedPageBreak/>
        <w:t>Норма запасов продукции на предприятии равна 45дней:</w:t>
      </w:r>
    </w:p>
    <w:p w:rsidR="00416705" w:rsidRDefault="00416705" w:rsidP="00267B15">
      <w:pPr>
        <w:pStyle w:val="af5"/>
        <w:suppressAutoHyphens/>
        <w:ind w:firstLine="720"/>
        <w:rPr>
          <w:szCs w:val="28"/>
          <w:lang w:val="ru-RU"/>
        </w:rPr>
      </w:pPr>
    </w:p>
    <w:p w:rsidR="00FF4DB0" w:rsidRDefault="00FF4DB0" w:rsidP="00267B15">
      <w:pPr>
        <w:pStyle w:val="af5"/>
        <w:suppressAutoHyphens/>
        <w:ind w:firstLine="720"/>
        <w:jc w:val="center"/>
        <w:rPr>
          <w:szCs w:val="28"/>
          <w:lang w:val="ru-RU"/>
        </w:rPr>
      </w:pPr>
      <w:r w:rsidRPr="0032798F">
        <w:rPr>
          <w:position w:val="-12"/>
          <w:szCs w:val="28"/>
          <w:lang w:val="ru-RU"/>
        </w:rPr>
        <w:object w:dxaOrig="2760" w:dyaOrig="360">
          <v:shape id="_x0000_i1084" type="#_x0000_t75" style="width:138.15pt;height:18.4pt" o:ole="">
            <v:imagedata r:id="rId130" o:title=""/>
          </v:shape>
          <o:OLEObject Type="Embed" ProgID="Equation.3" ShapeID="_x0000_i1084" DrawAspect="Content" ObjectID="_1484899479" r:id="rId131"/>
        </w:object>
      </w:r>
      <w:r>
        <w:rPr>
          <w:szCs w:val="28"/>
          <w:lang w:val="ru-RU"/>
        </w:rPr>
        <w:t xml:space="preserve"> тыс. руб.;</w:t>
      </w:r>
    </w:p>
    <w:p w:rsidR="00FF4DB0" w:rsidRDefault="00FF4DB0" w:rsidP="00267B15">
      <w:pPr>
        <w:pStyle w:val="af5"/>
        <w:suppressAutoHyphens/>
        <w:ind w:firstLine="720"/>
        <w:rPr>
          <w:szCs w:val="28"/>
          <w:lang w:val="ru-RU"/>
        </w:rPr>
      </w:pPr>
      <w:r>
        <w:rPr>
          <w:szCs w:val="28"/>
          <w:lang w:val="ru-RU"/>
        </w:rPr>
        <w:t>Норма готовой продукции:</w:t>
      </w:r>
    </w:p>
    <w:p w:rsidR="00FF4DB0" w:rsidRDefault="00FF4DB0" w:rsidP="00267B15">
      <w:pPr>
        <w:pStyle w:val="af5"/>
        <w:suppressAutoHyphens/>
        <w:ind w:firstLine="720"/>
        <w:jc w:val="center"/>
        <w:rPr>
          <w:szCs w:val="28"/>
          <w:lang w:val="ru-RU"/>
        </w:rPr>
      </w:pPr>
      <w:r w:rsidRPr="0032798F">
        <w:rPr>
          <w:position w:val="-12"/>
          <w:szCs w:val="28"/>
          <w:lang w:val="ru-RU"/>
        </w:rPr>
        <w:object w:dxaOrig="2760" w:dyaOrig="360">
          <v:shape id="_x0000_i1085" type="#_x0000_t75" style="width:138.15pt;height:18.4pt" o:ole="">
            <v:imagedata r:id="rId132" o:title=""/>
          </v:shape>
          <o:OLEObject Type="Embed" ProgID="Equation.3" ShapeID="_x0000_i1085" DrawAspect="Content" ObjectID="_1484899480" r:id="rId133"/>
        </w:object>
      </w:r>
      <w:r>
        <w:rPr>
          <w:szCs w:val="28"/>
          <w:lang w:val="ru-RU"/>
        </w:rPr>
        <w:t xml:space="preserve"> тыс. руб.;</w:t>
      </w:r>
    </w:p>
    <w:p w:rsidR="00416705" w:rsidRDefault="00416705" w:rsidP="00267B15">
      <w:pPr>
        <w:pStyle w:val="af5"/>
        <w:suppressAutoHyphens/>
        <w:ind w:firstLine="720"/>
        <w:jc w:val="center"/>
        <w:rPr>
          <w:szCs w:val="28"/>
          <w:lang w:val="ru-RU"/>
        </w:rPr>
      </w:pPr>
    </w:p>
    <w:p w:rsidR="00FF4DB0" w:rsidRDefault="00FF4DB0" w:rsidP="00267B15">
      <w:pPr>
        <w:pStyle w:val="af5"/>
        <w:suppressAutoHyphens/>
        <w:ind w:firstLine="720"/>
        <w:rPr>
          <w:szCs w:val="28"/>
          <w:lang w:val="ru-RU"/>
        </w:rPr>
      </w:pPr>
      <w:r>
        <w:rPr>
          <w:szCs w:val="28"/>
          <w:lang w:val="ru-RU"/>
        </w:rPr>
        <w:t>Норма дебиторской задолженности:</w:t>
      </w:r>
    </w:p>
    <w:p w:rsidR="00FF4DB0" w:rsidRDefault="00FF4DB0" w:rsidP="00267B15">
      <w:pPr>
        <w:pStyle w:val="af5"/>
        <w:suppressAutoHyphens/>
        <w:ind w:firstLine="720"/>
        <w:jc w:val="center"/>
        <w:rPr>
          <w:szCs w:val="28"/>
          <w:lang w:val="ru-RU"/>
        </w:rPr>
      </w:pPr>
      <w:r w:rsidRPr="0032798F">
        <w:rPr>
          <w:position w:val="-12"/>
          <w:szCs w:val="28"/>
          <w:lang w:val="ru-RU"/>
        </w:rPr>
        <w:object w:dxaOrig="2595" w:dyaOrig="360">
          <v:shape id="_x0000_i1086" type="#_x0000_t75" style="width:129.75pt;height:18.4pt" o:ole="">
            <v:imagedata r:id="rId134" o:title=""/>
          </v:shape>
          <o:OLEObject Type="Embed" ProgID="Equation.3" ShapeID="_x0000_i1086" DrawAspect="Content" ObjectID="_1484899481" r:id="rId135"/>
        </w:object>
      </w:r>
      <w:r>
        <w:rPr>
          <w:szCs w:val="28"/>
          <w:lang w:val="ru-RU"/>
        </w:rPr>
        <w:t xml:space="preserve"> тыс. руб.;</w:t>
      </w:r>
    </w:p>
    <w:p w:rsidR="00FF4DB0" w:rsidRDefault="00FF4DB0" w:rsidP="00A34A6F">
      <w:pPr>
        <w:pStyle w:val="af5"/>
        <w:suppressAutoHyphens/>
        <w:ind w:firstLine="720"/>
        <w:rPr>
          <w:szCs w:val="28"/>
          <w:lang w:val="ru-RU"/>
        </w:rPr>
      </w:pPr>
      <w:r>
        <w:rPr>
          <w:szCs w:val="28"/>
          <w:lang w:val="ru-RU"/>
        </w:rPr>
        <w:t>Норма оборотных средств равна сумме всех элементов:</w:t>
      </w:r>
    </w:p>
    <w:p w:rsidR="00416705" w:rsidRDefault="00416705" w:rsidP="00A34A6F">
      <w:pPr>
        <w:pStyle w:val="af5"/>
        <w:suppressAutoHyphens/>
        <w:ind w:firstLine="720"/>
        <w:rPr>
          <w:szCs w:val="28"/>
          <w:lang w:val="ru-RU"/>
        </w:rPr>
      </w:pPr>
    </w:p>
    <w:p w:rsidR="00FF4DB0" w:rsidRDefault="00050F03" w:rsidP="00050F03">
      <w:pPr>
        <w:pStyle w:val="af5"/>
        <w:suppressAutoHyphens/>
        <w:ind w:firstLine="0"/>
        <w:jc w:val="center"/>
        <w:rPr>
          <w:position w:val="-14"/>
          <w:szCs w:val="28"/>
          <w:lang w:val="ru-RU"/>
        </w:rPr>
      </w:pPr>
      <w:r>
        <w:rPr>
          <w:position w:val="-14"/>
          <w:szCs w:val="28"/>
          <w:lang w:val="ru-RU"/>
        </w:rPr>
        <w:t xml:space="preserve">                                               </w:t>
      </w:r>
      <w:r w:rsidR="00FF4DB0" w:rsidRPr="0032798F">
        <w:rPr>
          <w:position w:val="-14"/>
          <w:szCs w:val="28"/>
          <w:lang w:val="ru-RU"/>
        </w:rPr>
        <w:object w:dxaOrig="2760" w:dyaOrig="375">
          <v:shape id="_x0000_i1087" type="#_x0000_t75" style="width:138.15pt;height:18.4pt" o:ole="">
            <v:imagedata r:id="rId136" o:title=""/>
          </v:shape>
          <o:OLEObject Type="Embed" ProgID="Equation.3" ShapeID="_x0000_i1087" DrawAspect="Content" ObjectID="_1484899482" r:id="rId137"/>
        </w:object>
      </w:r>
      <w:r>
        <w:rPr>
          <w:position w:val="-14"/>
          <w:szCs w:val="28"/>
          <w:lang w:val="ru-RU"/>
        </w:rPr>
        <w:t xml:space="preserve">                                     (3.3)</w:t>
      </w:r>
    </w:p>
    <w:p w:rsidR="00416705" w:rsidRDefault="00416705" w:rsidP="00050F03">
      <w:pPr>
        <w:pStyle w:val="af5"/>
        <w:suppressAutoHyphens/>
        <w:ind w:firstLine="0"/>
        <w:jc w:val="center"/>
        <w:rPr>
          <w:szCs w:val="28"/>
          <w:lang w:val="ru-RU"/>
        </w:rPr>
      </w:pPr>
    </w:p>
    <w:p w:rsidR="00FF4DB0" w:rsidRDefault="00FF4DB0" w:rsidP="00FF4DB0">
      <w:pPr>
        <w:pStyle w:val="af5"/>
        <w:suppressAutoHyphens/>
        <w:ind w:firstLine="0"/>
        <w:jc w:val="center"/>
        <w:rPr>
          <w:szCs w:val="28"/>
          <w:lang w:val="ru-RU"/>
        </w:rPr>
      </w:pPr>
      <w:r w:rsidRPr="0032798F">
        <w:rPr>
          <w:position w:val="-14"/>
          <w:szCs w:val="28"/>
          <w:lang w:val="ru-RU"/>
        </w:rPr>
        <w:object w:dxaOrig="4140" w:dyaOrig="375">
          <v:shape id="_x0000_i1088" type="#_x0000_t75" style="width:206.8pt;height:18.4pt" o:ole="">
            <v:imagedata r:id="rId138" o:title=""/>
          </v:shape>
          <o:OLEObject Type="Embed" ProgID="Equation.3" ShapeID="_x0000_i1088" DrawAspect="Content" ObjectID="_1484899483" r:id="rId139"/>
        </w:object>
      </w:r>
      <w:r>
        <w:rPr>
          <w:szCs w:val="28"/>
          <w:lang w:val="ru-RU"/>
        </w:rPr>
        <w:t xml:space="preserve"> тыс.руб.</w:t>
      </w:r>
    </w:p>
    <w:p w:rsidR="00416705" w:rsidRDefault="00416705" w:rsidP="00FF4DB0">
      <w:pPr>
        <w:pStyle w:val="af5"/>
        <w:suppressAutoHyphens/>
        <w:ind w:firstLine="0"/>
        <w:jc w:val="center"/>
        <w:rPr>
          <w:szCs w:val="28"/>
          <w:lang w:val="ru-RU"/>
        </w:rPr>
      </w:pPr>
    </w:p>
    <w:p w:rsidR="00050F03" w:rsidRDefault="00050F03" w:rsidP="00A34A6F">
      <w:pPr>
        <w:pStyle w:val="af5"/>
        <w:suppressAutoHyphens/>
        <w:ind w:firstLine="720"/>
        <w:rPr>
          <w:szCs w:val="28"/>
          <w:lang w:val="ru-RU"/>
        </w:rPr>
      </w:pPr>
      <w:r>
        <w:rPr>
          <w:szCs w:val="28"/>
          <w:lang w:val="ru-RU"/>
        </w:rPr>
        <w:t>Следовательно, норматив оборотных средств на предприятии составит 14796,6 тысяч рублей.</w:t>
      </w:r>
    </w:p>
    <w:p w:rsidR="00050F03" w:rsidRDefault="00050F03" w:rsidP="00A34A6F">
      <w:pPr>
        <w:pStyle w:val="af5"/>
        <w:suppressAutoHyphens/>
        <w:ind w:firstLine="720"/>
        <w:rPr>
          <w:szCs w:val="28"/>
          <w:lang w:val="ru-RU"/>
        </w:rPr>
      </w:pPr>
      <w:r>
        <w:rPr>
          <w:szCs w:val="28"/>
          <w:lang w:val="ru-RU"/>
        </w:rPr>
        <w:t>Далее необходимо рассчитать количество оборотов:</w:t>
      </w:r>
    </w:p>
    <w:p w:rsidR="00416705" w:rsidRDefault="00416705" w:rsidP="00A34A6F">
      <w:pPr>
        <w:pStyle w:val="af5"/>
        <w:suppressAutoHyphens/>
        <w:ind w:firstLine="720"/>
        <w:rPr>
          <w:szCs w:val="28"/>
          <w:lang w:val="ru-RU"/>
        </w:rPr>
      </w:pPr>
    </w:p>
    <w:p w:rsidR="00050F03" w:rsidRDefault="00050F03" w:rsidP="00050F03">
      <w:pPr>
        <w:pStyle w:val="af5"/>
        <w:suppressAutoHyphens/>
        <w:ind w:firstLine="0"/>
        <w:jc w:val="center"/>
        <w:rPr>
          <w:szCs w:val="28"/>
          <w:lang w:val="ru-RU"/>
        </w:rPr>
      </w:pPr>
      <w:r>
        <w:rPr>
          <w:position w:val="-30"/>
          <w:szCs w:val="28"/>
          <w:lang w:val="ru-RU"/>
        </w:rPr>
        <w:t xml:space="preserve">                                                         </w:t>
      </w:r>
      <w:r w:rsidRPr="0032798F">
        <w:rPr>
          <w:position w:val="-30"/>
          <w:szCs w:val="28"/>
          <w:lang w:val="ru-RU"/>
        </w:rPr>
        <w:object w:dxaOrig="885" w:dyaOrig="705">
          <v:shape id="_x0000_i1089" type="#_x0000_t75" style="width:44.35pt;height:35.15pt" o:ole="">
            <v:imagedata r:id="rId140" o:title=""/>
          </v:shape>
          <o:OLEObject Type="Embed" ProgID="Equation.3" ShapeID="_x0000_i1089" DrawAspect="Content" ObjectID="_1484899484" r:id="rId141"/>
        </w:object>
      </w:r>
      <w:r>
        <w:rPr>
          <w:szCs w:val="28"/>
          <w:lang w:val="ru-RU"/>
        </w:rPr>
        <w:t xml:space="preserve">                                                    (3.4)</w:t>
      </w:r>
    </w:p>
    <w:p w:rsidR="00416705" w:rsidRDefault="00416705" w:rsidP="00050F03">
      <w:pPr>
        <w:pStyle w:val="af5"/>
        <w:suppressAutoHyphens/>
        <w:ind w:firstLine="0"/>
        <w:jc w:val="center"/>
        <w:rPr>
          <w:szCs w:val="28"/>
          <w:lang w:val="ru-RU"/>
        </w:rPr>
      </w:pPr>
    </w:p>
    <w:p w:rsidR="00050F03" w:rsidRDefault="00050F03" w:rsidP="00A34A6F">
      <w:pPr>
        <w:pStyle w:val="af5"/>
        <w:suppressAutoHyphens/>
        <w:ind w:firstLine="720"/>
        <w:rPr>
          <w:lang w:val="ru-RU"/>
        </w:rPr>
      </w:pPr>
      <w:r>
        <w:rPr>
          <w:szCs w:val="28"/>
          <w:lang w:val="ru-RU"/>
        </w:rPr>
        <w:t xml:space="preserve">где </w:t>
      </w:r>
      <w:r w:rsidRPr="0032798F">
        <w:rPr>
          <w:position w:val="-12"/>
          <w:szCs w:val="28"/>
          <w:lang w:val="ru-RU"/>
        </w:rPr>
        <w:object w:dxaOrig="435" w:dyaOrig="360">
          <v:shape id="_x0000_i1090" type="#_x0000_t75" style="width:21.75pt;height:18.4pt" o:ole="">
            <v:imagedata r:id="rId142" o:title=""/>
          </v:shape>
          <o:OLEObject Type="Embed" ProgID="Equation.3" ShapeID="_x0000_i1090" DrawAspect="Content" ObjectID="_1484899485" r:id="rId143"/>
        </w:object>
      </w:r>
      <w:r>
        <w:rPr>
          <w:bCs/>
          <w:szCs w:val="28"/>
          <w:lang w:val="ru-RU"/>
        </w:rPr>
        <w:t xml:space="preserve"> –</w:t>
      </w:r>
      <w:r>
        <w:rPr>
          <w:szCs w:val="28"/>
          <w:lang w:val="ru-RU"/>
        </w:rPr>
        <w:t xml:space="preserve"> себестоимость продукции, </w:t>
      </w:r>
      <w:r>
        <w:rPr>
          <w:lang w:val="ru-RU"/>
        </w:rPr>
        <w:t>тыс</w:t>
      </w:r>
      <w:r w:rsidR="00C424AA">
        <w:rPr>
          <w:lang w:val="ru-RU"/>
        </w:rPr>
        <w:t>.</w:t>
      </w:r>
      <w:r>
        <w:rPr>
          <w:lang w:val="ru-RU"/>
        </w:rPr>
        <w:t xml:space="preserve"> руб</w:t>
      </w:r>
      <w:r w:rsidR="00C424AA">
        <w:rPr>
          <w:lang w:val="ru-RU"/>
        </w:rPr>
        <w:t>.</w:t>
      </w:r>
      <w:r>
        <w:rPr>
          <w:lang w:val="ru-RU"/>
        </w:rPr>
        <w:t>;</w:t>
      </w:r>
    </w:p>
    <w:p w:rsidR="00416705" w:rsidRDefault="00416705" w:rsidP="00A34A6F">
      <w:pPr>
        <w:pStyle w:val="af5"/>
        <w:suppressAutoHyphens/>
        <w:ind w:firstLine="720"/>
        <w:rPr>
          <w:szCs w:val="28"/>
          <w:lang w:val="ru-RU"/>
        </w:rPr>
      </w:pPr>
    </w:p>
    <w:p w:rsidR="00050F03" w:rsidRDefault="00050F03" w:rsidP="00050F03">
      <w:pPr>
        <w:pStyle w:val="af5"/>
        <w:suppressAutoHyphens/>
        <w:ind w:firstLine="0"/>
        <w:jc w:val="center"/>
        <w:rPr>
          <w:szCs w:val="28"/>
          <w:lang w:val="ru-RU"/>
        </w:rPr>
      </w:pPr>
      <w:r w:rsidRPr="0032798F">
        <w:rPr>
          <w:position w:val="-28"/>
          <w:szCs w:val="28"/>
          <w:lang w:val="ru-RU"/>
        </w:rPr>
        <w:object w:dxaOrig="1620" w:dyaOrig="660">
          <v:shape id="_x0000_i1091" type="#_x0000_t75" style="width:81.2pt;height:32.65pt" o:ole="">
            <v:imagedata r:id="rId144" o:title=""/>
          </v:shape>
          <o:OLEObject Type="Embed" ProgID="Equation.3" ShapeID="_x0000_i1091" DrawAspect="Content" ObjectID="_1484899486" r:id="rId145"/>
        </w:object>
      </w:r>
      <w:r>
        <w:rPr>
          <w:szCs w:val="28"/>
          <w:lang w:val="ru-RU"/>
        </w:rPr>
        <w:t xml:space="preserve"> оборотов.</w:t>
      </w:r>
    </w:p>
    <w:p w:rsidR="00416705" w:rsidRDefault="00416705" w:rsidP="00050F03">
      <w:pPr>
        <w:pStyle w:val="af5"/>
        <w:suppressAutoHyphens/>
        <w:ind w:firstLine="0"/>
        <w:jc w:val="center"/>
        <w:rPr>
          <w:szCs w:val="28"/>
          <w:lang w:val="ru-RU"/>
        </w:rPr>
      </w:pPr>
    </w:p>
    <w:p w:rsidR="00050F03" w:rsidRDefault="00050F03" w:rsidP="00A34A6F">
      <w:pPr>
        <w:pStyle w:val="af5"/>
        <w:suppressAutoHyphens/>
        <w:ind w:firstLine="720"/>
        <w:rPr>
          <w:szCs w:val="28"/>
          <w:lang w:val="ru-RU"/>
        </w:rPr>
      </w:pPr>
      <w:r>
        <w:rPr>
          <w:szCs w:val="28"/>
          <w:lang w:val="ru-RU"/>
        </w:rPr>
        <w:t>Продолжительность одного оборота всего капитала составляет:</w:t>
      </w:r>
    </w:p>
    <w:p w:rsidR="00416705" w:rsidRDefault="00416705" w:rsidP="00A34A6F">
      <w:pPr>
        <w:pStyle w:val="af5"/>
        <w:suppressAutoHyphens/>
        <w:ind w:firstLine="720"/>
        <w:rPr>
          <w:szCs w:val="28"/>
          <w:lang w:val="ru-RU"/>
        </w:rPr>
      </w:pPr>
    </w:p>
    <w:p w:rsidR="00050F03" w:rsidRDefault="00050F03" w:rsidP="00050F03">
      <w:pPr>
        <w:pStyle w:val="af5"/>
        <w:suppressAutoHyphens/>
        <w:ind w:firstLine="0"/>
        <w:jc w:val="center"/>
        <w:rPr>
          <w:szCs w:val="28"/>
          <w:lang w:val="ru-RU"/>
        </w:rPr>
      </w:pPr>
      <w:r>
        <w:rPr>
          <w:position w:val="-24"/>
          <w:szCs w:val="28"/>
          <w:lang w:val="ru-RU"/>
        </w:rPr>
        <w:t xml:space="preserve">                                                         </w:t>
      </w:r>
      <w:r w:rsidRPr="0032798F">
        <w:rPr>
          <w:position w:val="-24"/>
          <w:szCs w:val="28"/>
          <w:lang w:val="ru-RU"/>
        </w:rPr>
        <w:object w:dxaOrig="855" w:dyaOrig="615">
          <v:shape id="_x0000_i1092" type="#_x0000_t75" style="width:41.85pt;height:31pt" o:ole="">
            <v:imagedata r:id="rId146" o:title=""/>
          </v:shape>
          <o:OLEObject Type="Embed" ProgID="Equation.3" ShapeID="_x0000_i1092" DrawAspect="Content" ObjectID="_1484899487" r:id="rId147"/>
        </w:object>
      </w:r>
      <w:r>
        <w:rPr>
          <w:szCs w:val="28"/>
          <w:lang w:val="ru-RU"/>
        </w:rPr>
        <w:t xml:space="preserve">                                                     (3.5)</w:t>
      </w:r>
    </w:p>
    <w:p w:rsidR="00416705" w:rsidRDefault="00416705" w:rsidP="00050F03">
      <w:pPr>
        <w:pStyle w:val="af5"/>
        <w:suppressAutoHyphens/>
        <w:ind w:firstLine="0"/>
        <w:jc w:val="center"/>
        <w:rPr>
          <w:szCs w:val="28"/>
          <w:lang w:val="ru-RU"/>
        </w:rPr>
      </w:pPr>
    </w:p>
    <w:p w:rsidR="00050F03" w:rsidRDefault="00050F03" w:rsidP="00050F03">
      <w:pPr>
        <w:pStyle w:val="af5"/>
        <w:suppressAutoHyphens/>
        <w:ind w:firstLine="0"/>
        <w:jc w:val="center"/>
        <w:rPr>
          <w:szCs w:val="28"/>
          <w:lang w:val="ru-RU"/>
        </w:rPr>
      </w:pPr>
      <w:r w:rsidRPr="0032798F">
        <w:rPr>
          <w:position w:val="-24"/>
          <w:szCs w:val="28"/>
          <w:lang w:val="ru-RU"/>
        </w:rPr>
        <w:object w:dxaOrig="1515" w:dyaOrig="615">
          <v:shape id="_x0000_i1093" type="#_x0000_t75" style="width:75.35pt;height:31pt" o:ole="">
            <v:imagedata r:id="rId148" o:title=""/>
          </v:shape>
          <o:OLEObject Type="Embed" ProgID="Equation.3" ShapeID="_x0000_i1093" DrawAspect="Content" ObjectID="_1484899488" r:id="rId149"/>
        </w:object>
      </w:r>
      <w:r>
        <w:rPr>
          <w:szCs w:val="28"/>
          <w:lang w:val="ru-RU"/>
        </w:rPr>
        <w:t xml:space="preserve"> дней,</w:t>
      </w:r>
      <w:r>
        <w:rPr>
          <w:szCs w:val="28"/>
          <w:lang w:val="ru-RU"/>
        </w:rPr>
        <w:tab/>
      </w:r>
      <w:r w:rsidRPr="0032798F">
        <w:rPr>
          <w:position w:val="-24"/>
          <w:szCs w:val="28"/>
          <w:lang w:val="ru-RU"/>
        </w:rPr>
        <w:object w:dxaOrig="1560" w:dyaOrig="615">
          <v:shape id="_x0000_i1094" type="#_x0000_t75" style="width:77.85pt;height:31pt" o:ole="">
            <v:imagedata r:id="rId150" o:title=""/>
          </v:shape>
          <o:OLEObject Type="Embed" ProgID="Equation.3" ShapeID="_x0000_i1094" DrawAspect="Content" ObjectID="_1484899489" r:id="rId151"/>
        </w:object>
      </w:r>
      <w:r>
        <w:rPr>
          <w:szCs w:val="28"/>
          <w:lang w:val="ru-RU"/>
        </w:rPr>
        <w:t xml:space="preserve"> дней (условно).</w:t>
      </w:r>
    </w:p>
    <w:p w:rsidR="002367EB" w:rsidRDefault="002367EB" w:rsidP="00A34A6F">
      <w:pPr>
        <w:pStyle w:val="af5"/>
        <w:suppressAutoHyphens/>
        <w:ind w:firstLine="720"/>
        <w:rPr>
          <w:szCs w:val="28"/>
          <w:lang w:val="ru-RU"/>
        </w:rPr>
      </w:pPr>
      <w:r>
        <w:rPr>
          <w:szCs w:val="28"/>
          <w:lang w:val="ru-RU"/>
        </w:rPr>
        <w:t>Рассчитаем высвобождение оборотных средств:</w:t>
      </w:r>
    </w:p>
    <w:p w:rsidR="00416705" w:rsidRDefault="00416705" w:rsidP="00A34A6F">
      <w:pPr>
        <w:pStyle w:val="af5"/>
        <w:suppressAutoHyphens/>
        <w:ind w:firstLine="720"/>
        <w:rPr>
          <w:szCs w:val="28"/>
          <w:lang w:val="ru-RU"/>
        </w:rPr>
      </w:pPr>
    </w:p>
    <w:p w:rsidR="002367EB" w:rsidRDefault="002367EB" w:rsidP="002367EB">
      <w:pPr>
        <w:pStyle w:val="af5"/>
        <w:suppressAutoHyphens/>
        <w:ind w:firstLine="0"/>
        <w:jc w:val="center"/>
        <w:rPr>
          <w:szCs w:val="28"/>
          <w:lang w:val="ru-RU"/>
        </w:rPr>
      </w:pPr>
      <w:r>
        <w:rPr>
          <w:position w:val="-24"/>
          <w:szCs w:val="28"/>
          <w:lang w:val="ru-RU"/>
        </w:rPr>
        <w:t xml:space="preserve">                                             </w:t>
      </w:r>
      <w:r w:rsidRPr="0032798F">
        <w:rPr>
          <w:position w:val="-24"/>
          <w:szCs w:val="28"/>
          <w:lang w:val="ru-RU"/>
        </w:rPr>
        <w:object w:dxaOrig="2505" w:dyaOrig="615">
          <v:shape id="_x0000_i1095" type="#_x0000_t75" style="width:126.4pt;height:31pt" o:ole="">
            <v:imagedata r:id="rId152" o:title=""/>
          </v:shape>
          <o:OLEObject Type="Embed" ProgID="Equation.3" ShapeID="_x0000_i1095" DrawAspect="Content" ObjectID="_1484899490" r:id="rId153"/>
        </w:object>
      </w:r>
      <w:r>
        <w:rPr>
          <w:position w:val="-24"/>
          <w:szCs w:val="28"/>
          <w:lang w:val="ru-RU"/>
        </w:rPr>
        <w:t xml:space="preserve">                                          (3.6)</w:t>
      </w:r>
    </w:p>
    <w:p w:rsidR="002367EB" w:rsidRDefault="002367EB" w:rsidP="002367EB">
      <w:pPr>
        <w:pStyle w:val="af5"/>
        <w:suppressAutoHyphens/>
        <w:ind w:firstLine="0"/>
        <w:jc w:val="right"/>
        <w:rPr>
          <w:szCs w:val="28"/>
          <w:lang w:val="ru-RU"/>
        </w:rPr>
      </w:pPr>
      <w:r>
        <w:rPr>
          <w:szCs w:val="28"/>
          <w:lang w:val="ru-RU"/>
        </w:rPr>
        <w:tab/>
      </w:r>
      <w:r>
        <w:rPr>
          <w:szCs w:val="28"/>
          <w:lang w:val="ru-RU"/>
        </w:rPr>
        <w:tab/>
      </w:r>
      <w:r>
        <w:rPr>
          <w:szCs w:val="28"/>
          <w:lang w:val="ru-RU"/>
        </w:rPr>
        <w:tab/>
      </w:r>
    </w:p>
    <w:p w:rsidR="002367EB" w:rsidRDefault="002367EB" w:rsidP="002367EB">
      <w:pPr>
        <w:pStyle w:val="af5"/>
        <w:suppressAutoHyphens/>
        <w:ind w:firstLine="0"/>
        <w:jc w:val="center"/>
        <w:rPr>
          <w:szCs w:val="28"/>
          <w:lang w:val="ru-RU"/>
        </w:rPr>
      </w:pPr>
      <w:r w:rsidRPr="0032798F">
        <w:rPr>
          <w:position w:val="-24"/>
          <w:szCs w:val="28"/>
          <w:lang w:val="ru-RU"/>
        </w:rPr>
        <w:object w:dxaOrig="5025" w:dyaOrig="615">
          <v:shape id="_x0000_i1096" type="#_x0000_t75" style="width:251.15pt;height:31pt" o:ole="">
            <v:imagedata r:id="rId154" o:title=""/>
          </v:shape>
          <o:OLEObject Type="Embed" ProgID="Equation.3" ShapeID="_x0000_i1096" DrawAspect="Content" ObjectID="_1484899491" r:id="rId155"/>
        </w:object>
      </w:r>
      <w:r>
        <w:rPr>
          <w:szCs w:val="28"/>
          <w:lang w:val="ru-RU"/>
        </w:rPr>
        <w:t xml:space="preserve"> тыс</w:t>
      </w:r>
      <w:r w:rsidR="00C424AA">
        <w:rPr>
          <w:szCs w:val="28"/>
          <w:lang w:val="ru-RU"/>
        </w:rPr>
        <w:t>.</w:t>
      </w:r>
      <w:r>
        <w:rPr>
          <w:szCs w:val="28"/>
          <w:lang w:val="ru-RU"/>
        </w:rPr>
        <w:t xml:space="preserve"> руб.</w:t>
      </w:r>
    </w:p>
    <w:p w:rsidR="00416705" w:rsidRDefault="00416705" w:rsidP="002367EB">
      <w:pPr>
        <w:pStyle w:val="af5"/>
        <w:suppressAutoHyphens/>
        <w:ind w:firstLine="0"/>
        <w:jc w:val="center"/>
        <w:rPr>
          <w:szCs w:val="28"/>
          <w:lang w:val="ru-RU"/>
        </w:rPr>
      </w:pPr>
    </w:p>
    <w:p w:rsidR="00C424AA" w:rsidRDefault="00C424AA" w:rsidP="00A34A6F">
      <w:pPr>
        <w:pStyle w:val="af5"/>
        <w:suppressAutoHyphens/>
        <w:ind w:firstLine="720"/>
        <w:rPr>
          <w:szCs w:val="28"/>
          <w:lang w:val="ru-RU"/>
        </w:rPr>
      </w:pPr>
      <w:r>
        <w:rPr>
          <w:szCs w:val="28"/>
          <w:lang w:val="ru-RU"/>
        </w:rPr>
        <w:t>В нашем примере в связи с ускорением оборачиваемости оборотного капитала на 8,7 дня высвобождено из оборота капитала на сумму 2614,3 тыс. руб.</w:t>
      </w:r>
    </w:p>
    <w:p w:rsidR="00C424AA" w:rsidRDefault="00C424AA" w:rsidP="00A34A6F">
      <w:pPr>
        <w:pStyle w:val="af5"/>
        <w:suppressAutoHyphens/>
        <w:ind w:firstLine="720"/>
        <w:rPr>
          <w:szCs w:val="28"/>
          <w:lang w:val="ru-RU"/>
        </w:rPr>
      </w:pPr>
      <w:r>
        <w:rPr>
          <w:szCs w:val="28"/>
          <w:lang w:val="ru-RU"/>
        </w:rPr>
        <w:t>Увеличение суммы прибыли за счет изменения коэффициента оборачиваемости капитала можно рассчитать умножением прироста последнего на базовый уровень коэффициента рентабельности продаж и на фактическую среднегодовую сумму оборотного капитала:</w:t>
      </w:r>
    </w:p>
    <w:p w:rsidR="00416705" w:rsidRDefault="00416705" w:rsidP="00A34A6F">
      <w:pPr>
        <w:pStyle w:val="af5"/>
        <w:suppressAutoHyphens/>
        <w:ind w:firstLine="720"/>
        <w:rPr>
          <w:szCs w:val="28"/>
          <w:lang w:val="ru-RU"/>
        </w:rPr>
      </w:pPr>
    </w:p>
    <w:p w:rsidR="00C424AA" w:rsidRDefault="00C424AA" w:rsidP="00C424AA">
      <w:pPr>
        <w:pStyle w:val="af5"/>
        <w:suppressAutoHyphens/>
        <w:ind w:firstLine="0"/>
        <w:jc w:val="center"/>
        <w:rPr>
          <w:szCs w:val="28"/>
          <w:lang w:val="ru-RU"/>
        </w:rPr>
      </w:pPr>
      <w:r>
        <w:rPr>
          <w:position w:val="-14"/>
          <w:szCs w:val="28"/>
          <w:lang w:val="ru-RU"/>
        </w:rPr>
        <w:t xml:space="preserve">                                              </w:t>
      </w:r>
      <w:r w:rsidRPr="0032798F">
        <w:rPr>
          <w:position w:val="-14"/>
          <w:szCs w:val="28"/>
          <w:lang w:val="ru-RU"/>
        </w:rPr>
        <w:object w:dxaOrig="2235" w:dyaOrig="375">
          <v:shape id="_x0000_i1097" type="#_x0000_t75" style="width:111.35pt;height:18.4pt" o:ole="">
            <v:imagedata r:id="rId156" o:title=""/>
          </v:shape>
          <o:OLEObject Type="Embed" ProgID="Equation.3" ShapeID="_x0000_i1097" DrawAspect="Content" ObjectID="_1484899492" r:id="rId157"/>
        </w:object>
      </w:r>
      <w:r>
        <w:rPr>
          <w:szCs w:val="28"/>
          <w:lang w:val="ru-RU"/>
        </w:rPr>
        <w:t xml:space="preserve">                                        (3.7)</w:t>
      </w:r>
    </w:p>
    <w:p w:rsidR="00416705" w:rsidRDefault="00416705" w:rsidP="00C424AA">
      <w:pPr>
        <w:pStyle w:val="af5"/>
        <w:suppressAutoHyphens/>
        <w:ind w:firstLine="0"/>
        <w:jc w:val="center"/>
        <w:rPr>
          <w:szCs w:val="28"/>
          <w:lang w:val="ru-RU"/>
        </w:rPr>
      </w:pPr>
    </w:p>
    <w:p w:rsidR="00C424AA" w:rsidRDefault="00C424AA" w:rsidP="00C424AA">
      <w:pPr>
        <w:pStyle w:val="af5"/>
        <w:suppressAutoHyphens/>
        <w:ind w:firstLine="0"/>
        <w:rPr>
          <w:szCs w:val="28"/>
          <w:lang w:val="ru-RU"/>
        </w:rPr>
      </w:pPr>
      <w:r>
        <w:rPr>
          <w:szCs w:val="28"/>
          <w:lang w:val="ru-RU"/>
        </w:rPr>
        <w:t xml:space="preserve">где </w:t>
      </w:r>
      <w:r w:rsidRPr="0032798F">
        <w:rPr>
          <w:position w:val="-12"/>
          <w:szCs w:val="28"/>
          <w:lang w:val="ru-RU"/>
        </w:rPr>
        <w:object w:dxaOrig="585" w:dyaOrig="360">
          <v:shape id="_x0000_i1098" type="#_x0000_t75" style="width:30.15pt;height:18.4pt" o:ole="">
            <v:imagedata r:id="rId158" o:title=""/>
          </v:shape>
          <o:OLEObject Type="Embed" ProgID="Equation.3" ShapeID="_x0000_i1098" DrawAspect="Content" ObjectID="_1484899493" r:id="rId159"/>
        </w:object>
      </w:r>
      <w:r>
        <w:rPr>
          <w:szCs w:val="28"/>
          <w:lang w:val="ru-RU"/>
        </w:rPr>
        <w:t xml:space="preserve"> </w:t>
      </w:r>
      <w:r>
        <w:rPr>
          <w:bCs/>
          <w:szCs w:val="28"/>
          <w:lang w:val="ru-RU"/>
        </w:rPr>
        <w:t>–</w:t>
      </w:r>
      <w:r>
        <w:rPr>
          <w:szCs w:val="28"/>
          <w:lang w:val="ru-RU"/>
        </w:rPr>
        <w:t xml:space="preserve"> коэффициент оборачиваемости капитала;</w:t>
      </w:r>
    </w:p>
    <w:p w:rsidR="00C424AA" w:rsidRDefault="00C424AA" w:rsidP="00C424AA">
      <w:pPr>
        <w:pStyle w:val="af5"/>
        <w:suppressAutoHyphens/>
        <w:ind w:firstLine="0"/>
        <w:rPr>
          <w:szCs w:val="28"/>
          <w:lang w:val="ru-RU"/>
        </w:rPr>
      </w:pPr>
      <w:r>
        <w:rPr>
          <w:szCs w:val="28"/>
          <w:lang w:val="ru-RU"/>
        </w:rPr>
        <w:t xml:space="preserve">        </w:t>
      </w:r>
      <w:r w:rsidRPr="0032798F">
        <w:rPr>
          <w:position w:val="-14"/>
          <w:szCs w:val="28"/>
          <w:lang w:val="ru-RU"/>
        </w:rPr>
        <w:object w:dxaOrig="420" w:dyaOrig="375">
          <v:shape id="_x0000_i1099" type="#_x0000_t75" style="width:20.95pt;height:18.4pt" o:ole="">
            <v:imagedata r:id="rId160" o:title=""/>
          </v:shape>
          <o:OLEObject Type="Embed" ProgID="Equation.3" ShapeID="_x0000_i1099" DrawAspect="Content" ObjectID="_1484899494" r:id="rId161"/>
        </w:object>
      </w:r>
      <w:r>
        <w:rPr>
          <w:szCs w:val="28"/>
          <w:lang w:val="ru-RU"/>
        </w:rPr>
        <w:t xml:space="preserve"> </w:t>
      </w:r>
      <w:r>
        <w:rPr>
          <w:bCs/>
          <w:szCs w:val="28"/>
          <w:lang w:val="ru-RU"/>
        </w:rPr>
        <w:t>–</w:t>
      </w:r>
      <w:r>
        <w:rPr>
          <w:szCs w:val="28"/>
          <w:lang w:val="ru-RU"/>
        </w:rPr>
        <w:t xml:space="preserve"> рентабельность продаж, </w:t>
      </w:r>
      <w:r>
        <w:rPr>
          <w:lang w:val="ru-RU"/>
        </w:rPr>
        <w:t>тыс. руб.;</w:t>
      </w:r>
    </w:p>
    <w:p w:rsidR="00C424AA" w:rsidRDefault="00C424AA" w:rsidP="00C424AA">
      <w:pPr>
        <w:pStyle w:val="af5"/>
        <w:suppressAutoHyphens/>
        <w:ind w:firstLine="0"/>
        <w:rPr>
          <w:szCs w:val="28"/>
          <w:lang w:val="ru-RU"/>
        </w:rPr>
      </w:pPr>
      <w:r>
        <w:rPr>
          <w:szCs w:val="28"/>
          <w:lang w:val="ru-RU"/>
        </w:rPr>
        <w:t xml:space="preserve">         </w:t>
      </w:r>
      <w:r w:rsidRPr="0032798F">
        <w:rPr>
          <w:position w:val="-4"/>
          <w:szCs w:val="28"/>
          <w:lang w:val="ru-RU"/>
        </w:rPr>
        <w:object w:dxaOrig="375" w:dyaOrig="255">
          <v:shape id="_x0000_i1100" type="#_x0000_t75" style="width:18.4pt;height:12.55pt" o:ole="">
            <v:imagedata r:id="rId162" o:title=""/>
          </v:shape>
          <o:OLEObject Type="Embed" ProgID="Equation.3" ShapeID="_x0000_i1100" DrawAspect="Content" ObjectID="_1484899495" r:id="rId163"/>
        </w:object>
      </w:r>
      <w:r>
        <w:rPr>
          <w:szCs w:val="28"/>
          <w:lang w:val="ru-RU"/>
        </w:rPr>
        <w:t xml:space="preserve"> </w:t>
      </w:r>
      <w:r>
        <w:rPr>
          <w:bCs/>
          <w:szCs w:val="28"/>
          <w:lang w:val="ru-RU"/>
        </w:rPr>
        <w:t>–</w:t>
      </w:r>
      <w:r>
        <w:rPr>
          <w:szCs w:val="28"/>
          <w:lang w:val="ru-RU"/>
        </w:rPr>
        <w:t xml:space="preserve"> среднегодовая сумма оборотного капитала, </w:t>
      </w:r>
      <w:r>
        <w:rPr>
          <w:lang w:val="ru-RU"/>
        </w:rPr>
        <w:t>тыс. руб</w:t>
      </w:r>
      <w:r>
        <w:rPr>
          <w:szCs w:val="28"/>
          <w:lang w:val="ru-RU"/>
        </w:rPr>
        <w:t>.</w:t>
      </w:r>
    </w:p>
    <w:p w:rsidR="00416705" w:rsidRDefault="00416705" w:rsidP="00C424AA">
      <w:pPr>
        <w:pStyle w:val="af5"/>
        <w:suppressAutoHyphens/>
        <w:ind w:firstLine="0"/>
        <w:rPr>
          <w:szCs w:val="28"/>
          <w:lang w:val="ru-RU"/>
        </w:rPr>
      </w:pPr>
    </w:p>
    <w:p w:rsidR="00C424AA" w:rsidRDefault="00C424AA" w:rsidP="00C424AA">
      <w:pPr>
        <w:pStyle w:val="af5"/>
        <w:suppressAutoHyphens/>
        <w:ind w:firstLine="0"/>
        <w:jc w:val="center"/>
        <w:rPr>
          <w:szCs w:val="28"/>
          <w:lang w:val="ru-RU"/>
        </w:rPr>
      </w:pPr>
      <w:r w:rsidRPr="0032798F">
        <w:rPr>
          <w:position w:val="-10"/>
          <w:szCs w:val="28"/>
          <w:lang w:val="ru-RU"/>
        </w:rPr>
        <w:object w:dxaOrig="4125" w:dyaOrig="315">
          <v:shape id="_x0000_i1101" type="#_x0000_t75" style="width:205.1pt;height:15.9pt" o:ole="">
            <v:imagedata r:id="rId164" o:title=""/>
          </v:shape>
          <o:OLEObject Type="Embed" ProgID="Equation.3" ShapeID="_x0000_i1101" DrawAspect="Content" ObjectID="_1484899496" r:id="rId165"/>
        </w:object>
      </w:r>
      <w:r>
        <w:rPr>
          <w:szCs w:val="28"/>
          <w:lang w:val="ru-RU"/>
        </w:rPr>
        <w:t xml:space="preserve"> тыс. руб.</w:t>
      </w:r>
    </w:p>
    <w:p w:rsidR="00416705" w:rsidRDefault="00416705" w:rsidP="00C424AA">
      <w:pPr>
        <w:pStyle w:val="af5"/>
        <w:suppressAutoHyphens/>
        <w:ind w:firstLine="0"/>
        <w:jc w:val="center"/>
        <w:rPr>
          <w:szCs w:val="28"/>
          <w:lang w:val="ru-RU"/>
        </w:rPr>
      </w:pPr>
    </w:p>
    <w:p w:rsidR="00C424AA" w:rsidRDefault="00C424AA" w:rsidP="00A34A6F">
      <w:pPr>
        <w:pStyle w:val="af5"/>
        <w:suppressAutoHyphens/>
        <w:ind w:firstLine="720"/>
        <w:rPr>
          <w:szCs w:val="28"/>
          <w:lang w:val="ru-RU"/>
        </w:rPr>
      </w:pPr>
      <w:r>
        <w:rPr>
          <w:szCs w:val="28"/>
          <w:lang w:val="ru-RU"/>
        </w:rPr>
        <w:t xml:space="preserve">В нашем примере за счет ускорения оборачиваемости оборотного капитала в </w:t>
      </w:r>
      <w:r w:rsidR="005658BB">
        <w:rPr>
          <w:szCs w:val="28"/>
          <w:lang w:val="ru-RU"/>
        </w:rPr>
        <w:t>2013</w:t>
      </w:r>
      <w:r>
        <w:rPr>
          <w:szCs w:val="28"/>
          <w:lang w:val="ru-RU"/>
        </w:rPr>
        <w:t xml:space="preserve"> году предприятие получило прибыли на сумму 3084 тысяч рублей.</w:t>
      </w:r>
    </w:p>
    <w:p w:rsidR="00C424AA" w:rsidRDefault="00C424AA" w:rsidP="00A34A6F">
      <w:pPr>
        <w:pStyle w:val="af6"/>
        <w:suppressAutoHyphens/>
        <w:ind w:firstLine="720"/>
        <w:rPr>
          <w:szCs w:val="28"/>
          <w:lang w:val="ru-RU"/>
        </w:rPr>
      </w:pPr>
      <w:r>
        <w:rPr>
          <w:szCs w:val="28"/>
          <w:lang w:val="ru-RU"/>
        </w:rPr>
        <w:lastRenderedPageBreak/>
        <w:t>Теперь рассчитаем эффективность использования оборотного капитала.</w:t>
      </w:r>
    </w:p>
    <w:p w:rsidR="00C424AA" w:rsidRDefault="00C424AA" w:rsidP="00A34A6F">
      <w:pPr>
        <w:pStyle w:val="af6"/>
        <w:suppressAutoHyphens/>
        <w:ind w:firstLine="720"/>
        <w:rPr>
          <w:szCs w:val="28"/>
          <w:lang w:val="ru-RU"/>
        </w:rPr>
      </w:pPr>
      <w:r>
        <w:rPr>
          <w:szCs w:val="28"/>
          <w:lang w:val="ru-RU"/>
        </w:rPr>
        <w:t>Данные представим в таблице 3.1.</w:t>
      </w:r>
    </w:p>
    <w:p w:rsidR="00C424AA" w:rsidRPr="003673F9" w:rsidRDefault="00C424AA" w:rsidP="003673F9">
      <w:pPr>
        <w:jc w:val="both"/>
        <w:rPr>
          <w:rFonts w:ascii="Times New Roman" w:hAnsi="Times New Roman" w:cs="Times New Roman"/>
          <w:sz w:val="28"/>
          <w:szCs w:val="28"/>
        </w:rPr>
      </w:pPr>
      <w:r w:rsidRPr="003673F9">
        <w:rPr>
          <w:rFonts w:ascii="Times New Roman" w:hAnsi="Times New Roman" w:cs="Times New Roman"/>
          <w:sz w:val="28"/>
          <w:szCs w:val="28"/>
        </w:rPr>
        <w:t>Таблица 3.1</w:t>
      </w:r>
      <w:r w:rsidR="00416705" w:rsidRPr="003673F9">
        <w:rPr>
          <w:rFonts w:ascii="Times New Roman" w:hAnsi="Times New Roman" w:cs="Times New Roman"/>
          <w:sz w:val="28"/>
          <w:szCs w:val="28"/>
        </w:rPr>
        <w:t xml:space="preserve"> - </w:t>
      </w:r>
      <w:r w:rsidRPr="003673F9">
        <w:rPr>
          <w:rFonts w:ascii="Times New Roman" w:hAnsi="Times New Roman" w:cs="Times New Roman"/>
          <w:sz w:val="28"/>
          <w:szCs w:val="28"/>
        </w:rPr>
        <w:t>Динамика показателей оборачиваемости оборотных средств</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560"/>
        <w:gridCol w:w="1842"/>
        <w:gridCol w:w="1424"/>
        <w:gridCol w:w="45"/>
        <w:gridCol w:w="1462"/>
      </w:tblGrid>
      <w:tr w:rsidR="00C424AA" w:rsidRPr="00A8567F" w:rsidTr="0033623C">
        <w:trPr>
          <w:cantSplit/>
          <w:trHeight w:val="339"/>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sz w:val="24"/>
                <w:szCs w:val="24"/>
              </w:rPr>
              <w:t>Показатель</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C424AA" w:rsidRPr="00A8567F" w:rsidRDefault="005658BB" w:rsidP="00C424AA">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sz w:val="24"/>
                <w:szCs w:val="24"/>
              </w:rPr>
              <w:t>Прогноз</w:t>
            </w:r>
            <w:r w:rsidR="0033623C">
              <w:rPr>
                <w:rFonts w:ascii="Times New Roman" w:hAnsi="Times New Roman" w:cs="Times New Roman"/>
                <w:sz w:val="24"/>
                <w:szCs w:val="24"/>
              </w:rPr>
              <w:t>ный</w:t>
            </w:r>
            <w:r w:rsidRPr="00A8567F">
              <w:rPr>
                <w:rFonts w:ascii="Times New Roman" w:hAnsi="Times New Roman" w:cs="Times New Roman"/>
                <w:sz w:val="24"/>
                <w:szCs w:val="24"/>
              </w:rPr>
              <w:t xml:space="preserve"> </w:t>
            </w:r>
          </w:p>
          <w:p w:rsidR="00C424AA" w:rsidRPr="00A8567F" w:rsidRDefault="0033623C" w:rsidP="00C424AA">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2931" w:type="dxa"/>
            <w:gridSpan w:val="3"/>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sz w:val="24"/>
                <w:szCs w:val="24"/>
              </w:rPr>
              <w:t xml:space="preserve">Изменения </w:t>
            </w:r>
          </w:p>
        </w:tc>
      </w:tr>
      <w:tr w:rsidR="00C424AA" w:rsidRPr="00A8567F" w:rsidTr="0033623C">
        <w:trPr>
          <w:cantSplit/>
          <w:trHeight w:val="338"/>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pacing w:after="0" w:line="240" w:lineRule="auto"/>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pacing w:after="0" w:line="240" w:lineRule="auto"/>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sz w:val="24"/>
                <w:szCs w:val="24"/>
              </w:rPr>
              <w:t>Увелич.</w:t>
            </w:r>
          </w:p>
        </w:tc>
        <w:tc>
          <w:tcPr>
            <w:tcW w:w="1507" w:type="dxa"/>
            <w:gridSpan w:val="2"/>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sz w:val="24"/>
                <w:szCs w:val="24"/>
              </w:rPr>
              <w:t>Уменьш.</w:t>
            </w:r>
          </w:p>
        </w:tc>
      </w:tr>
      <w:tr w:rsidR="00C424AA" w:rsidRPr="00A8567F" w:rsidTr="000433ED">
        <w:trPr>
          <w:trHeight w:val="348"/>
        </w:trPr>
        <w:tc>
          <w:tcPr>
            <w:tcW w:w="9735" w:type="dxa"/>
            <w:gridSpan w:val="6"/>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iCs/>
                <w:sz w:val="24"/>
                <w:szCs w:val="24"/>
              </w:rPr>
              <w:t>Оборотные активы</w:t>
            </w:r>
          </w:p>
        </w:tc>
      </w:tr>
      <w:tr w:rsidR="00C424AA" w:rsidRPr="00A8567F" w:rsidTr="0033623C">
        <w:trPr>
          <w:trHeight w:val="813"/>
        </w:trPr>
        <w:tc>
          <w:tcPr>
            <w:tcW w:w="3402" w:type="dxa"/>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uppressAutoHyphens/>
              <w:spacing w:after="0" w:line="240" w:lineRule="auto"/>
              <w:rPr>
                <w:rFonts w:ascii="Times New Roman" w:hAnsi="Times New Roman" w:cs="Times New Roman"/>
                <w:sz w:val="24"/>
                <w:szCs w:val="24"/>
              </w:rPr>
            </w:pPr>
            <w:r w:rsidRPr="00A8567F">
              <w:rPr>
                <w:rFonts w:ascii="Times New Roman" w:hAnsi="Times New Roman" w:cs="Times New Roman"/>
                <w:iCs/>
                <w:sz w:val="24"/>
                <w:szCs w:val="24"/>
              </w:rPr>
              <w:t>Оборачиваемость оборотных активов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5,14</w:t>
            </w:r>
          </w:p>
        </w:tc>
        <w:tc>
          <w:tcPr>
            <w:tcW w:w="1842" w:type="dxa"/>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6</w:t>
            </w:r>
          </w:p>
        </w:tc>
        <w:tc>
          <w:tcPr>
            <w:tcW w:w="1469" w:type="dxa"/>
            <w:gridSpan w:val="2"/>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+ 0,6</w:t>
            </w:r>
          </w:p>
        </w:tc>
        <w:tc>
          <w:tcPr>
            <w:tcW w:w="1462" w:type="dxa"/>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w:t>
            </w:r>
          </w:p>
        </w:tc>
      </w:tr>
      <w:tr w:rsidR="00C424AA" w:rsidRPr="00A8567F" w:rsidTr="0033623C">
        <w:trPr>
          <w:trHeight w:val="331"/>
        </w:trPr>
        <w:tc>
          <w:tcPr>
            <w:tcW w:w="3402" w:type="dxa"/>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uppressAutoHyphens/>
              <w:spacing w:after="0" w:line="240" w:lineRule="auto"/>
              <w:rPr>
                <w:rFonts w:ascii="Times New Roman" w:hAnsi="Times New Roman" w:cs="Times New Roman"/>
                <w:sz w:val="24"/>
                <w:szCs w:val="24"/>
              </w:rPr>
            </w:pPr>
            <w:r w:rsidRPr="00A8567F">
              <w:rPr>
                <w:rFonts w:ascii="Times New Roman" w:hAnsi="Times New Roman" w:cs="Times New Roman"/>
                <w:sz w:val="24"/>
                <w:szCs w:val="24"/>
              </w:rPr>
              <w:t>Период оборота, в днях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71</w:t>
            </w:r>
          </w:p>
        </w:tc>
        <w:tc>
          <w:tcPr>
            <w:tcW w:w="1842" w:type="dxa"/>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60,8</w:t>
            </w:r>
          </w:p>
        </w:tc>
        <w:tc>
          <w:tcPr>
            <w:tcW w:w="1469" w:type="dxa"/>
            <w:gridSpan w:val="2"/>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w:t>
            </w:r>
          </w:p>
        </w:tc>
        <w:tc>
          <w:tcPr>
            <w:tcW w:w="1462" w:type="dxa"/>
            <w:tcBorders>
              <w:top w:val="single" w:sz="4" w:space="0" w:color="auto"/>
              <w:left w:val="single" w:sz="4" w:space="0" w:color="auto"/>
              <w:bottom w:val="single" w:sz="4" w:space="0" w:color="auto"/>
              <w:right w:val="single" w:sz="4" w:space="0" w:color="auto"/>
            </w:tcBorders>
            <w:vAlign w:val="center"/>
            <w:hideMark/>
          </w:tcPr>
          <w:p w:rsidR="00C424AA" w:rsidRPr="00A8567F" w:rsidRDefault="00C424AA" w:rsidP="000433ED">
            <w:pPr>
              <w:suppressAutoHyphens/>
              <w:spacing w:after="0" w:line="240" w:lineRule="auto"/>
              <w:jc w:val="right"/>
              <w:rPr>
                <w:rFonts w:ascii="Times New Roman" w:hAnsi="Times New Roman" w:cs="Times New Roman"/>
                <w:sz w:val="24"/>
                <w:szCs w:val="24"/>
              </w:rPr>
            </w:pPr>
            <w:r w:rsidRPr="00A8567F">
              <w:rPr>
                <w:rFonts w:ascii="Times New Roman" w:hAnsi="Times New Roman" w:cs="Times New Roman"/>
                <w:sz w:val="24"/>
                <w:szCs w:val="24"/>
              </w:rPr>
              <w:t>- 10,2</w:t>
            </w:r>
          </w:p>
        </w:tc>
      </w:tr>
    </w:tbl>
    <w:p w:rsidR="00E102FB" w:rsidRDefault="00E102FB">
      <w:pPr>
        <w:autoSpaceDE w:val="0"/>
        <w:autoSpaceDN w:val="0"/>
        <w:adjustRightInd w:val="0"/>
        <w:spacing w:after="0" w:line="360" w:lineRule="auto"/>
        <w:ind w:firstLine="709"/>
        <w:jc w:val="center"/>
        <w:rPr>
          <w:rFonts w:ascii="Times New Roman" w:hAnsi="Times New Roman" w:cs="Times New Roman"/>
          <w:sz w:val="28"/>
          <w:szCs w:val="28"/>
        </w:rPr>
      </w:pPr>
    </w:p>
    <w:p w:rsidR="000433ED" w:rsidRDefault="000433ED" w:rsidP="00A34A6F">
      <w:pPr>
        <w:pStyle w:val="af6"/>
        <w:suppressAutoHyphens/>
        <w:ind w:firstLine="720"/>
        <w:rPr>
          <w:lang w:val="ru-RU"/>
        </w:rPr>
      </w:pPr>
      <w:r>
        <w:rPr>
          <w:lang w:val="ru-RU"/>
        </w:rPr>
        <w:t xml:space="preserve">Оборачиваемость оборотного капитала увеличилась на 0,6, тем самым, снизив длительность периода обращения на 10,2 дня. </w:t>
      </w:r>
    </w:p>
    <w:p w:rsidR="000433ED" w:rsidRDefault="000433ED" w:rsidP="00A34A6F">
      <w:pPr>
        <w:pStyle w:val="af6"/>
        <w:suppressAutoHyphens/>
        <w:ind w:firstLine="720"/>
        <w:rPr>
          <w:lang w:val="ru-RU"/>
        </w:rPr>
      </w:pPr>
      <w:r>
        <w:rPr>
          <w:lang w:val="ru-RU"/>
        </w:rPr>
        <w:t>Эффект ускорения оборачиваемости выражается в сокращении потребности в оборотных средствах в связи с улучшением их использования, их экономии, что влияет на прирост объемов производства и как следствие на финансовые результаты.</w:t>
      </w:r>
    </w:p>
    <w:p w:rsidR="006A1419" w:rsidRPr="00DE1E37" w:rsidRDefault="006A1419" w:rsidP="00A34A6F">
      <w:pPr>
        <w:pStyle w:val="af6"/>
        <w:suppressAutoHyphens/>
        <w:ind w:firstLine="720"/>
        <w:rPr>
          <w:lang w:val="ru-RU"/>
        </w:rPr>
      </w:pPr>
      <w:r w:rsidRPr="00DE1E37">
        <w:rPr>
          <w:lang w:val="ru-RU"/>
        </w:rPr>
        <w:t>Управление дебиторской задолженностью</w:t>
      </w:r>
    </w:p>
    <w:p w:rsidR="006A1419" w:rsidRDefault="00760146" w:rsidP="00A34A6F">
      <w:pPr>
        <w:suppressAutoHyphens/>
        <w:spacing w:after="0" w:line="360" w:lineRule="auto"/>
        <w:ind w:firstLine="720"/>
        <w:jc w:val="both"/>
        <w:rPr>
          <w:rFonts w:ascii="Times New Roman" w:hAnsi="Times New Roman" w:cs="Times New Roman"/>
          <w:sz w:val="28"/>
          <w:szCs w:val="28"/>
        </w:rPr>
      </w:pPr>
      <w:r w:rsidRPr="00A234A0">
        <w:rPr>
          <w:rFonts w:ascii="Times New Roman" w:hAnsi="Times New Roman" w:cs="Times New Roman"/>
          <w:sz w:val="28"/>
          <w:szCs w:val="28"/>
        </w:rPr>
        <w:t xml:space="preserve">Произведем расчет  экономического эффекта от снижения дебиторской задолженности на </w:t>
      </w:r>
      <w:r w:rsidR="00610256">
        <w:rPr>
          <w:rFonts w:ascii="Times New Roman" w:hAnsi="Times New Roman" w:cs="Times New Roman"/>
          <w:sz w:val="28"/>
          <w:szCs w:val="28"/>
        </w:rPr>
        <w:t>3</w:t>
      </w:r>
      <w:r w:rsidRPr="00A234A0">
        <w:rPr>
          <w:rFonts w:ascii="Times New Roman" w:hAnsi="Times New Roman" w:cs="Times New Roman"/>
          <w:sz w:val="28"/>
          <w:szCs w:val="28"/>
        </w:rPr>
        <w:t>0%</w:t>
      </w:r>
      <w:r w:rsidR="006A1419">
        <w:rPr>
          <w:rFonts w:ascii="Times New Roman" w:hAnsi="Times New Roman" w:cs="Times New Roman"/>
          <w:sz w:val="28"/>
          <w:szCs w:val="28"/>
        </w:rPr>
        <w:t>. В результате дебиторская задолженность снизится на 1457 тыс.руб. и составит 3400 тыс.руб.</w:t>
      </w:r>
    </w:p>
    <w:p w:rsidR="006A1419" w:rsidRPr="00DE1E37" w:rsidRDefault="006A1419" w:rsidP="00A34A6F">
      <w:pPr>
        <w:suppressAutoHyphens/>
        <w:spacing w:after="0" w:line="360" w:lineRule="auto"/>
        <w:ind w:firstLine="720"/>
        <w:jc w:val="both"/>
        <w:rPr>
          <w:rFonts w:ascii="Times New Roman" w:hAnsi="Times New Roman" w:cs="Times New Roman"/>
          <w:sz w:val="28"/>
          <w:szCs w:val="28"/>
        </w:rPr>
      </w:pPr>
      <w:r w:rsidRPr="00DE1E37">
        <w:rPr>
          <w:rFonts w:ascii="Times New Roman" w:hAnsi="Times New Roman" w:cs="Times New Roman"/>
          <w:sz w:val="28"/>
          <w:szCs w:val="28"/>
        </w:rPr>
        <w:t>Управление запасами</w:t>
      </w:r>
      <w:r w:rsidR="00760146" w:rsidRPr="00DE1E37">
        <w:rPr>
          <w:rFonts w:ascii="Times New Roman" w:hAnsi="Times New Roman" w:cs="Times New Roman"/>
          <w:sz w:val="28"/>
          <w:szCs w:val="28"/>
        </w:rPr>
        <w:t xml:space="preserve"> </w:t>
      </w:r>
    </w:p>
    <w:p w:rsidR="006A1419" w:rsidRDefault="006A1419" w:rsidP="00A34A6F">
      <w:pPr>
        <w:suppressAutoHyphens/>
        <w:spacing w:after="0" w:line="360" w:lineRule="auto"/>
        <w:ind w:firstLine="720"/>
        <w:jc w:val="both"/>
        <w:rPr>
          <w:rFonts w:ascii="Times New Roman" w:hAnsi="Times New Roman" w:cs="Times New Roman"/>
          <w:sz w:val="28"/>
          <w:szCs w:val="28"/>
        </w:rPr>
      </w:pPr>
      <w:r w:rsidRPr="00A234A0">
        <w:rPr>
          <w:rFonts w:ascii="Times New Roman" w:hAnsi="Times New Roman" w:cs="Times New Roman"/>
          <w:sz w:val="28"/>
          <w:szCs w:val="28"/>
        </w:rPr>
        <w:t xml:space="preserve">Произведем расчет  экономического эффекта от снижения </w:t>
      </w:r>
      <w:r w:rsidR="00760146">
        <w:rPr>
          <w:rFonts w:ascii="Times New Roman" w:hAnsi="Times New Roman" w:cs="Times New Roman"/>
          <w:sz w:val="28"/>
          <w:szCs w:val="28"/>
        </w:rPr>
        <w:t>запасов на 4</w:t>
      </w:r>
      <w:r w:rsidR="00610256">
        <w:rPr>
          <w:rFonts w:ascii="Times New Roman" w:hAnsi="Times New Roman" w:cs="Times New Roman"/>
          <w:sz w:val="28"/>
          <w:szCs w:val="28"/>
        </w:rPr>
        <w:t>5</w:t>
      </w:r>
      <w:r w:rsidR="00760146">
        <w:rPr>
          <w:rFonts w:ascii="Times New Roman" w:hAnsi="Times New Roman" w:cs="Times New Roman"/>
          <w:sz w:val="28"/>
          <w:szCs w:val="28"/>
        </w:rPr>
        <w:t>%</w:t>
      </w:r>
      <w:r w:rsidR="00760146" w:rsidRPr="00A234A0">
        <w:rPr>
          <w:rFonts w:ascii="Times New Roman" w:hAnsi="Times New Roman" w:cs="Times New Roman"/>
          <w:sz w:val="28"/>
          <w:szCs w:val="28"/>
        </w:rPr>
        <w:t>.</w:t>
      </w:r>
      <w:r w:rsidR="00760146">
        <w:rPr>
          <w:rFonts w:ascii="Times New Roman" w:hAnsi="Times New Roman" w:cs="Times New Roman"/>
          <w:sz w:val="28"/>
          <w:szCs w:val="28"/>
        </w:rPr>
        <w:t xml:space="preserve"> </w:t>
      </w:r>
      <w:r>
        <w:rPr>
          <w:rFonts w:ascii="Times New Roman" w:hAnsi="Times New Roman" w:cs="Times New Roman"/>
          <w:sz w:val="28"/>
          <w:szCs w:val="28"/>
        </w:rPr>
        <w:t>В результате данного мероприятия запасы уменьшатся на 5550 тыс. руб. и составят 6784 тыс. руб.</w:t>
      </w:r>
    </w:p>
    <w:p w:rsidR="006A1419" w:rsidRPr="00DE1E37" w:rsidRDefault="006A1419" w:rsidP="00A34A6F">
      <w:pPr>
        <w:suppressAutoHyphens/>
        <w:spacing w:after="0" w:line="360" w:lineRule="auto"/>
        <w:ind w:firstLine="720"/>
        <w:jc w:val="both"/>
        <w:rPr>
          <w:rFonts w:ascii="Times New Roman" w:hAnsi="Times New Roman" w:cs="Times New Roman"/>
          <w:sz w:val="28"/>
          <w:szCs w:val="28"/>
        </w:rPr>
      </w:pPr>
      <w:r w:rsidRPr="00DE1E37">
        <w:rPr>
          <w:rFonts w:ascii="Times New Roman" w:hAnsi="Times New Roman" w:cs="Times New Roman"/>
          <w:sz w:val="28"/>
          <w:szCs w:val="28"/>
        </w:rPr>
        <w:t>Управление кредиторской задолженностью</w:t>
      </w:r>
    </w:p>
    <w:p w:rsidR="00760146" w:rsidRDefault="00760146" w:rsidP="00A34A6F">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Средства, полученные от уменьшения дебиторской задолженности и запасов необходимо направить на погашение кредиторск</w:t>
      </w:r>
      <w:bookmarkStart w:id="13" w:name="_GoBack"/>
      <w:bookmarkEnd w:id="13"/>
      <w:r>
        <w:rPr>
          <w:rFonts w:ascii="Times New Roman" w:hAnsi="Times New Roman" w:cs="Times New Roman"/>
          <w:sz w:val="28"/>
          <w:szCs w:val="28"/>
        </w:rPr>
        <w:t>ой задолженности.</w:t>
      </w:r>
      <w:r w:rsidR="006A1419">
        <w:rPr>
          <w:rFonts w:ascii="Times New Roman" w:hAnsi="Times New Roman" w:cs="Times New Roman"/>
          <w:sz w:val="28"/>
          <w:szCs w:val="28"/>
        </w:rPr>
        <w:t xml:space="preserve"> Кредиторская задолженность предприятия уменьшится на 7007 тыс. руб.</w:t>
      </w:r>
    </w:p>
    <w:p w:rsidR="00760146" w:rsidRDefault="00760146" w:rsidP="00A34A6F">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Прогнозный баланс предприятия представлен в таблице 3.2</w:t>
      </w:r>
    </w:p>
    <w:p w:rsidR="008D53F0" w:rsidRDefault="008D53F0">
      <w:pPr>
        <w:rPr>
          <w:rFonts w:ascii="Times New Roman" w:eastAsia="Times New Roman" w:hAnsi="Times New Roman" w:cs="Times New Roman"/>
          <w:sz w:val="28"/>
          <w:szCs w:val="24"/>
          <w:lang w:eastAsia="ru-RU"/>
        </w:rPr>
      </w:pPr>
      <w:r>
        <w:br w:type="page"/>
      </w:r>
    </w:p>
    <w:p w:rsidR="00760146" w:rsidRPr="00416705" w:rsidRDefault="00765025" w:rsidP="003673F9">
      <w:pPr>
        <w:pStyle w:val="af6"/>
        <w:suppressAutoHyphens/>
        <w:ind w:firstLine="0"/>
        <w:rPr>
          <w:szCs w:val="28"/>
          <w:lang w:val="ru-RU"/>
        </w:rPr>
      </w:pPr>
      <w:r>
        <w:rPr>
          <w:lang w:val="ru-RU"/>
        </w:rPr>
        <w:lastRenderedPageBreak/>
        <w:t>Таблица 3.2</w:t>
      </w:r>
      <w:r w:rsidR="00416705">
        <w:rPr>
          <w:lang w:val="ru-RU"/>
        </w:rPr>
        <w:t xml:space="preserve"> - </w:t>
      </w:r>
      <w:r w:rsidR="00760146" w:rsidRPr="00416705">
        <w:rPr>
          <w:szCs w:val="28"/>
          <w:lang w:val="ru-RU"/>
        </w:rPr>
        <w:t>Прогнозный баланс ООО  «</w:t>
      </w:r>
      <w:r w:rsidR="003673F9">
        <w:rPr>
          <w:szCs w:val="28"/>
          <w:lang w:val="ru-RU"/>
        </w:rPr>
        <w:t>Агромолоко</w:t>
      </w:r>
      <w:r w:rsidR="00760146" w:rsidRPr="00416705">
        <w:rPr>
          <w:szCs w:val="28"/>
          <w:lang w:val="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2835"/>
        <w:gridCol w:w="1683"/>
        <w:gridCol w:w="1683"/>
      </w:tblGrid>
      <w:tr w:rsidR="00610256" w:rsidRPr="00A8567F" w:rsidTr="00610256">
        <w:tc>
          <w:tcPr>
            <w:tcW w:w="3369"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Показатели</w:t>
            </w:r>
          </w:p>
        </w:tc>
        <w:tc>
          <w:tcPr>
            <w:tcW w:w="2835" w:type="dxa"/>
          </w:tcPr>
          <w:p w:rsidR="00610256" w:rsidRPr="00A8567F" w:rsidRDefault="005658BB" w:rsidP="00610256">
            <w:pPr>
              <w:spacing w:after="0" w:line="240" w:lineRule="auto"/>
              <w:jc w:val="center"/>
              <w:rPr>
                <w:rFonts w:ascii="Times New Roman" w:hAnsi="Times New Roman"/>
                <w:sz w:val="24"/>
                <w:szCs w:val="24"/>
              </w:rPr>
            </w:pPr>
            <w:r>
              <w:rPr>
                <w:rFonts w:ascii="Times New Roman" w:hAnsi="Times New Roman"/>
                <w:sz w:val="24"/>
                <w:szCs w:val="24"/>
              </w:rPr>
              <w:t>2013</w:t>
            </w:r>
            <w:r w:rsidR="00610256" w:rsidRPr="00A8567F">
              <w:rPr>
                <w:rFonts w:ascii="Times New Roman" w:hAnsi="Times New Roman"/>
                <w:sz w:val="24"/>
                <w:szCs w:val="24"/>
              </w:rPr>
              <w:t xml:space="preserve"> год</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 xml:space="preserve">Прогноз </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Отклонение</w:t>
            </w:r>
          </w:p>
        </w:tc>
      </w:tr>
      <w:tr w:rsidR="00610256" w:rsidRPr="00A8567F" w:rsidTr="00610256">
        <w:tc>
          <w:tcPr>
            <w:tcW w:w="3369" w:type="dxa"/>
          </w:tcPr>
          <w:p w:rsidR="00610256" w:rsidRPr="00A8567F" w:rsidRDefault="00610256" w:rsidP="00610256">
            <w:pPr>
              <w:spacing w:after="0" w:line="240" w:lineRule="auto"/>
              <w:rPr>
                <w:rFonts w:ascii="Times New Roman" w:hAnsi="Times New Roman"/>
                <w:sz w:val="24"/>
                <w:szCs w:val="24"/>
              </w:rPr>
            </w:pPr>
            <w:r w:rsidRPr="00A8567F">
              <w:rPr>
                <w:rFonts w:ascii="Times New Roman" w:hAnsi="Times New Roman"/>
                <w:sz w:val="24"/>
                <w:szCs w:val="24"/>
              </w:rPr>
              <w:t>Внеоборотные активы</w:t>
            </w:r>
          </w:p>
        </w:tc>
        <w:tc>
          <w:tcPr>
            <w:tcW w:w="2835"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12674</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12674</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w:t>
            </w:r>
          </w:p>
        </w:tc>
      </w:tr>
      <w:tr w:rsidR="00610256" w:rsidRPr="00A8567F" w:rsidTr="00610256">
        <w:tc>
          <w:tcPr>
            <w:tcW w:w="3369" w:type="dxa"/>
          </w:tcPr>
          <w:p w:rsidR="00610256" w:rsidRPr="00A8567F" w:rsidRDefault="00610256" w:rsidP="00610256">
            <w:pPr>
              <w:spacing w:after="0" w:line="240" w:lineRule="auto"/>
              <w:rPr>
                <w:rFonts w:ascii="Times New Roman" w:hAnsi="Times New Roman"/>
                <w:sz w:val="24"/>
                <w:szCs w:val="24"/>
              </w:rPr>
            </w:pPr>
            <w:r w:rsidRPr="00A8567F">
              <w:rPr>
                <w:rFonts w:ascii="Times New Roman" w:hAnsi="Times New Roman"/>
                <w:sz w:val="24"/>
                <w:szCs w:val="24"/>
              </w:rPr>
              <w:t>Оборотные активы</w:t>
            </w:r>
          </w:p>
        </w:tc>
        <w:tc>
          <w:tcPr>
            <w:tcW w:w="2835"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21613</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14606</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-7007</w:t>
            </w:r>
          </w:p>
        </w:tc>
      </w:tr>
      <w:tr w:rsidR="00610256" w:rsidRPr="00A8567F" w:rsidTr="00610256">
        <w:tc>
          <w:tcPr>
            <w:tcW w:w="3369" w:type="dxa"/>
          </w:tcPr>
          <w:p w:rsidR="00610256" w:rsidRPr="00A8567F" w:rsidRDefault="00610256" w:rsidP="00610256">
            <w:pPr>
              <w:spacing w:after="0" w:line="240" w:lineRule="auto"/>
              <w:rPr>
                <w:rFonts w:ascii="Times New Roman" w:hAnsi="Times New Roman"/>
                <w:sz w:val="24"/>
                <w:szCs w:val="24"/>
              </w:rPr>
            </w:pPr>
            <w:r w:rsidRPr="00A8567F">
              <w:rPr>
                <w:rFonts w:ascii="Times New Roman" w:hAnsi="Times New Roman"/>
                <w:sz w:val="24"/>
                <w:szCs w:val="24"/>
              </w:rPr>
              <w:t>-из них дебиторская задолженность</w:t>
            </w:r>
          </w:p>
        </w:tc>
        <w:tc>
          <w:tcPr>
            <w:tcW w:w="2835"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4857</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3400</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-1457</w:t>
            </w:r>
          </w:p>
        </w:tc>
      </w:tr>
      <w:tr w:rsidR="00610256" w:rsidRPr="00A8567F" w:rsidTr="00610256">
        <w:tc>
          <w:tcPr>
            <w:tcW w:w="3369" w:type="dxa"/>
          </w:tcPr>
          <w:p w:rsidR="00610256" w:rsidRPr="00A8567F" w:rsidRDefault="00610256" w:rsidP="00610256">
            <w:pPr>
              <w:spacing w:after="0" w:line="240" w:lineRule="auto"/>
              <w:rPr>
                <w:rFonts w:ascii="Times New Roman" w:hAnsi="Times New Roman"/>
                <w:sz w:val="24"/>
                <w:szCs w:val="24"/>
              </w:rPr>
            </w:pPr>
            <w:r w:rsidRPr="00A8567F">
              <w:rPr>
                <w:rFonts w:ascii="Times New Roman" w:hAnsi="Times New Roman"/>
                <w:sz w:val="24"/>
                <w:szCs w:val="24"/>
              </w:rPr>
              <w:t>-запасы</w:t>
            </w:r>
          </w:p>
        </w:tc>
        <w:tc>
          <w:tcPr>
            <w:tcW w:w="2835"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12334</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6784</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-5550</w:t>
            </w:r>
          </w:p>
        </w:tc>
      </w:tr>
      <w:tr w:rsidR="00610256" w:rsidRPr="00A8567F" w:rsidTr="00610256">
        <w:tc>
          <w:tcPr>
            <w:tcW w:w="3369" w:type="dxa"/>
          </w:tcPr>
          <w:p w:rsidR="00610256" w:rsidRPr="00A8567F" w:rsidRDefault="00610256" w:rsidP="00610256">
            <w:pPr>
              <w:spacing w:after="0" w:line="240" w:lineRule="auto"/>
              <w:rPr>
                <w:rFonts w:ascii="Times New Roman" w:hAnsi="Times New Roman"/>
                <w:sz w:val="24"/>
                <w:szCs w:val="24"/>
              </w:rPr>
            </w:pPr>
            <w:r w:rsidRPr="00A8567F">
              <w:rPr>
                <w:rFonts w:ascii="Times New Roman" w:hAnsi="Times New Roman"/>
                <w:sz w:val="24"/>
                <w:szCs w:val="24"/>
              </w:rPr>
              <w:t>Собственный капитал</w:t>
            </w:r>
          </w:p>
        </w:tc>
        <w:tc>
          <w:tcPr>
            <w:tcW w:w="2835"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5780</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5780</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w:t>
            </w:r>
          </w:p>
        </w:tc>
      </w:tr>
      <w:tr w:rsidR="00610256" w:rsidRPr="00A8567F" w:rsidTr="00610256">
        <w:tc>
          <w:tcPr>
            <w:tcW w:w="3369" w:type="dxa"/>
          </w:tcPr>
          <w:p w:rsidR="00610256" w:rsidRPr="00A8567F" w:rsidRDefault="00610256" w:rsidP="00610256">
            <w:pPr>
              <w:spacing w:after="0" w:line="240" w:lineRule="auto"/>
              <w:rPr>
                <w:rFonts w:ascii="Times New Roman" w:hAnsi="Times New Roman"/>
                <w:sz w:val="24"/>
                <w:szCs w:val="24"/>
              </w:rPr>
            </w:pPr>
            <w:r w:rsidRPr="00A8567F">
              <w:rPr>
                <w:rFonts w:ascii="Times New Roman" w:hAnsi="Times New Roman"/>
                <w:sz w:val="24"/>
                <w:szCs w:val="24"/>
              </w:rPr>
              <w:t>Долгосрочные обязательства</w:t>
            </w:r>
          </w:p>
        </w:tc>
        <w:tc>
          <w:tcPr>
            <w:tcW w:w="2835"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-774</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-774</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w:t>
            </w:r>
          </w:p>
        </w:tc>
      </w:tr>
      <w:tr w:rsidR="00610256" w:rsidRPr="00A8567F" w:rsidTr="00610256">
        <w:tc>
          <w:tcPr>
            <w:tcW w:w="3369" w:type="dxa"/>
          </w:tcPr>
          <w:p w:rsidR="00610256" w:rsidRPr="00A8567F" w:rsidRDefault="00610256" w:rsidP="00610256">
            <w:pPr>
              <w:spacing w:after="0" w:line="240" w:lineRule="auto"/>
              <w:rPr>
                <w:rFonts w:ascii="Times New Roman" w:hAnsi="Times New Roman"/>
                <w:sz w:val="24"/>
                <w:szCs w:val="24"/>
              </w:rPr>
            </w:pPr>
            <w:r w:rsidRPr="00A8567F">
              <w:rPr>
                <w:rFonts w:ascii="Times New Roman" w:hAnsi="Times New Roman"/>
                <w:sz w:val="24"/>
                <w:szCs w:val="24"/>
              </w:rPr>
              <w:t>Краткосрочные обязательства</w:t>
            </w:r>
          </w:p>
        </w:tc>
        <w:tc>
          <w:tcPr>
            <w:tcW w:w="2835"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29281</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22274</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-7007</w:t>
            </w:r>
          </w:p>
        </w:tc>
      </w:tr>
      <w:tr w:rsidR="00610256" w:rsidRPr="00A8567F" w:rsidTr="00610256">
        <w:tc>
          <w:tcPr>
            <w:tcW w:w="3369" w:type="dxa"/>
          </w:tcPr>
          <w:p w:rsidR="00610256" w:rsidRPr="00A8567F" w:rsidRDefault="00610256" w:rsidP="00610256">
            <w:pPr>
              <w:spacing w:after="0" w:line="240" w:lineRule="auto"/>
              <w:rPr>
                <w:rFonts w:ascii="Times New Roman" w:hAnsi="Times New Roman"/>
                <w:sz w:val="24"/>
                <w:szCs w:val="24"/>
              </w:rPr>
            </w:pPr>
            <w:r w:rsidRPr="00A8567F">
              <w:rPr>
                <w:rFonts w:ascii="Times New Roman" w:hAnsi="Times New Roman"/>
                <w:sz w:val="24"/>
                <w:szCs w:val="24"/>
              </w:rPr>
              <w:t>-из них кредиторская задолженность</w:t>
            </w:r>
          </w:p>
        </w:tc>
        <w:tc>
          <w:tcPr>
            <w:tcW w:w="2835"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19281</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12274</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-7007</w:t>
            </w:r>
          </w:p>
        </w:tc>
      </w:tr>
      <w:tr w:rsidR="00610256" w:rsidRPr="00A8567F" w:rsidTr="00610256">
        <w:tc>
          <w:tcPr>
            <w:tcW w:w="3369" w:type="dxa"/>
          </w:tcPr>
          <w:p w:rsidR="00610256" w:rsidRPr="00A8567F" w:rsidRDefault="00610256" w:rsidP="00610256">
            <w:pPr>
              <w:spacing w:after="0" w:line="240" w:lineRule="auto"/>
              <w:rPr>
                <w:rFonts w:ascii="Times New Roman" w:hAnsi="Times New Roman"/>
                <w:sz w:val="24"/>
                <w:szCs w:val="24"/>
              </w:rPr>
            </w:pPr>
            <w:r w:rsidRPr="00A8567F">
              <w:rPr>
                <w:rFonts w:ascii="Times New Roman" w:hAnsi="Times New Roman"/>
                <w:sz w:val="24"/>
                <w:szCs w:val="24"/>
              </w:rPr>
              <w:t>Баланс</w:t>
            </w:r>
          </w:p>
        </w:tc>
        <w:tc>
          <w:tcPr>
            <w:tcW w:w="2835"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34287</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27280</w:t>
            </w:r>
          </w:p>
        </w:tc>
        <w:tc>
          <w:tcPr>
            <w:tcW w:w="1683" w:type="dxa"/>
          </w:tcPr>
          <w:p w:rsidR="00610256" w:rsidRPr="00A8567F" w:rsidRDefault="00610256" w:rsidP="00610256">
            <w:pPr>
              <w:spacing w:after="0" w:line="240" w:lineRule="auto"/>
              <w:jc w:val="center"/>
              <w:rPr>
                <w:rFonts w:ascii="Times New Roman" w:hAnsi="Times New Roman"/>
                <w:sz w:val="24"/>
                <w:szCs w:val="24"/>
              </w:rPr>
            </w:pPr>
            <w:r w:rsidRPr="00A8567F">
              <w:rPr>
                <w:rFonts w:ascii="Times New Roman" w:hAnsi="Times New Roman"/>
                <w:sz w:val="24"/>
                <w:szCs w:val="24"/>
              </w:rPr>
              <w:t>-7007</w:t>
            </w:r>
          </w:p>
        </w:tc>
      </w:tr>
    </w:tbl>
    <w:p w:rsidR="006A1419" w:rsidRDefault="006A1419" w:rsidP="00610256">
      <w:pPr>
        <w:spacing w:after="0" w:line="360" w:lineRule="auto"/>
        <w:ind w:firstLine="709"/>
        <w:jc w:val="both"/>
        <w:rPr>
          <w:rFonts w:ascii="Times New Roman" w:hAnsi="Times New Roman" w:cs="Times New Roman"/>
          <w:sz w:val="28"/>
          <w:szCs w:val="28"/>
        </w:rPr>
      </w:pPr>
    </w:p>
    <w:p w:rsidR="00610256" w:rsidRPr="00610256" w:rsidRDefault="00610256" w:rsidP="00A34A6F">
      <w:pPr>
        <w:suppressAutoHyphens/>
        <w:spacing w:after="0" w:line="360" w:lineRule="auto"/>
        <w:ind w:firstLine="720"/>
        <w:jc w:val="both"/>
        <w:rPr>
          <w:rFonts w:ascii="Times New Roman" w:hAnsi="Times New Roman" w:cs="Times New Roman"/>
          <w:sz w:val="28"/>
          <w:szCs w:val="28"/>
        </w:rPr>
      </w:pPr>
      <w:r w:rsidRPr="00610256">
        <w:rPr>
          <w:rFonts w:ascii="Times New Roman" w:hAnsi="Times New Roman" w:cs="Times New Roman"/>
          <w:sz w:val="28"/>
          <w:szCs w:val="28"/>
        </w:rPr>
        <w:t xml:space="preserve">Уменьшив дебиторскую задолженность на </w:t>
      </w:r>
      <w:r>
        <w:rPr>
          <w:rFonts w:ascii="Times New Roman" w:hAnsi="Times New Roman" w:cs="Times New Roman"/>
          <w:sz w:val="28"/>
          <w:szCs w:val="28"/>
        </w:rPr>
        <w:t>3</w:t>
      </w:r>
      <w:r w:rsidRPr="00610256">
        <w:rPr>
          <w:rFonts w:ascii="Times New Roman" w:hAnsi="Times New Roman" w:cs="Times New Roman"/>
          <w:sz w:val="28"/>
          <w:szCs w:val="28"/>
        </w:rPr>
        <w:t>0% и запасы на 4</w:t>
      </w:r>
      <w:r>
        <w:rPr>
          <w:rFonts w:ascii="Times New Roman" w:hAnsi="Times New Roman" w:cs="Times New Roman"/>
          <w:sz w:val="28"/>
          <w:szCs w:val="28"/>
        </w:rPr>
        <w:t>5</w:t>
      </w:r>
      <w:r w:rsidRPr="00610256">
        <w:rPr>
          <w:rFonts w:ascii="Times New Roman" w:hAnsi="Times New Roman" w:cs="Times New Roman"/>
          <w:sz w:val="28"/>
          <w:szCs w:val="28"/>
        </w:rPr>
        <w:t xml:space="preserve">%, предприятие таким образом снизит оборотные активы на </w:t>
      </w:r>
      <w:r>
        <w:rPr>
          <w:rFonts w:ascii="Times New Roman" w:hAnsi="Times New Roman" w:cs="Times New Roman"/>
          <w:sz w:val="28"/>
          <w:szCs w:val="28"/>
        </w:rPr>
        <w:t>7007</w:t>
      </w:r>
      <w:r w:rsidRPr="00610256">
        <w:rPr>
          <w:rFonts w:ascii="Times New Roman" w:hAnsi="Times New Roman" w:cs="Times New Roman"/>
          <w:sz w:val="28"/>
          <w:szCs w:val="28"/>
        </w:rPr>
        <w:t xml:space="preserve"> тыс. руб.</w:t>
      </w:r>
    </w:p>
    <w:p w:rsidR="00610256" w:rsidRDefault="00610256" w:rsidP="00A34A6F">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Расчет экономического эффекта представим в таблице 3.3.</w:t>
      </w:r>
    </w:p>
    <w:p w:rsidR="002C3734" w:rsidRPr="00416705" w:rsidRDefault="002C3734" w:rsidP="003673F9">
      <w:pPr>
        <w:spacing w:after="0" w:line="360" w:lineRule="auto"/>
        <w:jc w:val="both"/>
        <w:rPr>
          <w:rFonts w:ascii="Times New Roman" w:hAnsi="Times New Roman" w:cs="Times New Roman"/>
          <w:sz w:val="28"/>
          <w:szCs w:val="28"/>
        </w:rPr>
      </w:pPr>
      <w:r w:rsidRPr="00416705">
        <w:rPr>
          <w:rFonts w:ascii="Times New Roman" w:hAnsi="Times New Roman" w:cs="Times New Roman"/>
          <w:sz w:val="28"/>
          <w:szCs w:val="28"/>
        </w:rPr>
        <w:t>Таблица 3.3</w:t>
      </w:r>
      <w:r w:rsidR="00416705" w:rsidRPr="00416705">
        <w:rPr>
          <w:rFonts w:ascii="Times New Roman" w:hAnsi="Times New Roman" w:cs="Times New Roman"/>
          <w:sz w:val="28"/>
          <w:szCs w:val="28"/>
        </w:rPr>
        <w:t xml:space="preserve"> - </w:t>
      </w:r>
      <w:r w:rsidR="00610256" w:rsidRPr="00416705">
        <w:rPr>
          <w:rFonts w:ascii="Times New Roman" w:hAnsi="Times New Roman" w:cs="Times New Roman"/>
          <w:sz w:val="28"/>
          <w:szCs w:val="28"/>
        </w:rPr>
        <w:t>Расчет экономического эффекта</w:t>
      </w:r>
    </w:p>
    <w:tbl>
      <w:tblPr>
        <w:tblStyle w:val="af4"/>
        <w:tblW w:w="9853" w:type="dxa"/>
        <w:tblLook w:val="04A0"/>
      </w:tblPr>
      <w:tblGrid>
        <w:gridCol w:w="4219"/>
        <w:gridCol w:w="1701"/>
        <w:gridCol w:w="1985"/>
        <w:gridCol w:w="1948"/>
      </w:tblGrid>
      <w:tr w:rsidR="00610256" w:rsidRPr="00A8567F" w:rsidTr="00610256">
        <w:tc>
          <w:tcPr>
            <w:tcW w:w="4219" w:type="dxa"/>
          </w:tcPr>
          <w:p w:rsidR="00610256" w:rsidRPr="00A8567F" w:rsidRDefault="00610256" w:rsidP="00610256">
            <w:pPr>
              <w:pStyle w:val="a4"/>
              <w:spacing w:line="240" w:lineRule="auto"/>
              <w:ind w:firstLine="0"/>
              <w:jc w:val="center"/>
              <w:rPr>
                <w:rFonts w:ascii="Times New Roman" w:hAnsi="Times New Roman"/>
                <w:sz w:val="24"/>
              </w:rPr>
            </w:pPr>
            <w:r w:rsidRPr="00A8567F">
              <w:rPr>
                <w:rFonts w:ascii="Times New Roman" w:hAnsi="Times New Roman"/>
                <w:sz w:val="24"/>
              </w:rPr>
              <w:t>Показатели</w:t>
            </w:r>
          </w:p>
        </w:tc>
        <w:tc>
          <w:tcPr>
            <w:tcW w:w="1701" w:type="dxa"/>
          </w:tcPr>
          <w:p w:rsidR="00610256" w:rsidRPr="00A8567F" w:rsidRDefault="005658BB" w:rsidP="00610256">
            <w:pPr>
              <w:spacing w:line="360" w:lineRule="auto"/>
              <w:jc w:val="center"/>
              <w:rPr>
                <w:sz w:val="24"/>
                <w:szCs w:val="24"/>
              </w:rPr>
            </w:pPr>
            <w:r>
              <w:rPr>
                <w:sz w:val="24"/>
                <w:szCs w:val="24"/>
              </w:rPr>
              <w:t>2013</w:t>
            </w:r>
          </w:p>
        </w:tc>
        <w:tc>
          <w:tcPr>
            <w:tcW w:w="1985" w:type="dxa"/>
          </w:tcPr>
          <w:p w:rsidR="00610256" w:rsidRPr="00A8567F" w:rsidRDefault="00610256" w:rsidP="00610256">
            <w:pPr>
              <w:spacing w:line="360" w:lineRule="auto"/>
              <w:jc w:val="center"/>
              <w:rPr>
                <w:sz w:val="24"/>
                <w:szCs w:val="24"/>
              </w:rPr>
            </w:pPr>
            <w:r w:rsidRPr="00A8567F">
              <w:rPr>
                <w:sz w:val="24"/>
                <w:szCs w:val="24"/>
              </w:rPr>
              <w:t xml:space="preserve">Прогноз </w:t>
            </w:r>
          </w:p>
        </w:tc>
        <w:tc>
          <w:tcPr>
            <w:tcW w:w="1948" w:type="dxa"/>
          </w:tcPr>
          <w:p w:rsidR="00610256" w:rsidRPr="00A8567F" w:rsidRDefault="00610256" w:rsidP="00610256">
            <w:pPr>
              <w:spacing w:line="360" w:lineRule="auto"/>
              <w:jc w:val="center"/>
              <w:rPr>
                <w:sz w:val="24"/>
                <w:szCs w:val="24"/>
              </w:rPr>
            </w:pPr>
            <w:r w:rsidRPr="00A8567F">
              <w:rPr>
                <w:sz w:val="24"/>
                <w:szCs w:val="24"/>
              </w:rPr>
              <w:t>Отклонение</w:t>
            </w:r>
          </w:p>
        </w:tc>
      </w:tr>
      <w:tr w:rsidR="00610256" w:rsidRPr="00A8567F" w:rsidTr="00610256">
        <w:tc>
          <w:tcPr>
            <w:tcW w:w="4219" w:type="dxa"/>
          </w:tcPr>
          <w:p w:rsidR="00610256" w:rsidRPr="00A8567F" w:rsidRDefault="00610256" w:rsidP="00610256">
            <w:pPr>
              <w:pStyle w:val="a4"/>
              <w:spacing w:line="240" w:lineRule="auto"/>
              <w:ind w:firstLine="0"/>
              <w:jc w:val="center"/>
              <w:rPr>
                <w:rFonts w:ascii="Times New Roman" w:hAnsi="Times New Roman"/>
                <w:sz w:val="24"/>
                <w:lang w:val="ru-RU"/>
              </w:rPr>
            </w:pPr>
            <w:r w:rsidRPr="00A8567F">
              <w:rPr>
                <w:rFonts w:ascii="Times New Roman" w:hAnsi="Times New Roman"/>
                <w:sz w:val="24"/>
              </w:rPr>
              <w:t>Выручка от реализации</w:t>
            </w:r>
          </w:p>
        </w:tc>
        <w:tc>
          <w:tcPr>
            <w:tcW w:w="1701" w:type="dxa"/>
            <w:vAlign w:val="center"/>
          </w:tcPr>
          <w:p w:rsidR="00610256" w:rsidRPr="00A8567F" w:rsidRDefault="00610256" w:rsidP="00610256">
            <w:pPr>
              <w:jc w:val="center"/>
              <w:rPr>
                <w:color w:val="000000"/>
                <w:sz w:val="24"/>
                <w:szCs w:val="24"/>
              </w:rPr>
            </w:pPr>
            <w:r w:rsidRPr="00A8567F">
              <w:rPr>
                <w:color w:val="000000"/>
                <w:sz w:val="24"/>
                <w:szCs w:val="24"/>
              </w:rPr>
              <w:t>109714</w:t>
            </w:r>
          </w:p>
        </w:tc>
        <w:tc>
          <w:tcPr>
            <w:tcW w:w="1985" w:type="dxa"/>
            <w:vAlign w:val="center"/>
          </w:tcPr>
          <w:p w:rsidR="00610256" w:rsidRPr="00A8567F" w:rsidRDefault="00610256" w:rsidP="00610256">
            <w:pPr>
              <w:jc w:val="center"/>
              <w:rPr>
                <w:color w:val="000000"/>
                <w:sz w:val="24"/>
                <w:szCs w:val="24"/>
              </w:rPr>
            </w:pPr>
            <w:r w:rsidRPr="00A8567F">
              <w:rPr>
                <w:color w:val="000000"/>
                <w:sz w:val="24"/>
                <w:szCs w:val="24"/>
              </w:rPr>
              <w:t>109714</w:t>
            </w:r>
          </w:p>
        </w:tc>
        <w:tc>
          <w:tcPr>
            <w:tcW w:w="1948" w:type="dxa"/>
          </w:tcPr>
          <w:p w:rsidR="00610256" w:rsidRPr="00A8567F" w:rsidRDefault="00610256" w:rsidP="00610256">
            <w:pPr>
              <w:jc w:val="center"/>
              <w:rPr>
                <w:sz w:val="24"/>
                <w:szCs w:val="24"/>
              </w:rPr>
            </w:pPr>
            <w:r w:rsidRPr="00A8567F">
              <w:rPr>
                <w:sz w:val="24"/>
                <w:szCs w:val="24"/>
              </w:rPr>
              <w:t>-</w:t>
            </w:r>
          </w:p>
        </w:tc>
      </w:tr>
      <w:tr w:rsidR="00610256" w:rsidRPr="00A8567F" w:rsidTr="00610256">
        <w:tc>
          <w:tcPr>
            <w:tcW w:w="4219" w:type="dxa"/>
          </w:tcPr>
          <w:p w:rsidR="00610256" w:rsidRPr="00A8567F" w:rsidRDefault="00610256" w:rsidP="00610256">
            <w:pPr>
              <w:pStyle w:val="a4"/>
              <w:spacing w:line="240" w:lineRule="auto"/>
              <w:ind w:firstLine="0"/>
              <w:jc w:val="center"/>
              <w:rPr>
                <w:rFonts w:ascii="Times New Roman" w:hAnsi="Times New Roman"/>
                <w:sz w:val="24"/>
              </w:rPr>
            </w:pPr>
            <w:r w:rsidRPr="00A8567F">
              <w:rPr>
                <w:rFonts w:ascii="Times New Roman" w:hAnsi="Times New Roman"/>
                <w:sz w:val="24"/>
              </w:rPr>
              <w:t>Запасы</w:t>
            </w:r>
          </w:p>
        </w:tc>
        <w:tc>
          <w:tcPr>
            <w:tcW w:w="1701" w:type="dxa"/>
          </w:tcPr>
          <w:p w:rsidR="00610256" w:rsidRPr="00A8567F" w:rsidRDefault="00610256" w:rsidP="00610256">
            <w:pPr>
              <w:jc w:val="center"/>
              <w:rPr>
                <w:sz w:val="24"/>
                <w:szCs w:val="24"/>
              </w:rPr>
            </w:pPr>
            <w:r w:rsidRPr="00A8567F">
              <w:rPr>
                <w:sz w:val="24"/>
                <w:szCs w:val="24"/>
              </w:rPr>
              <w:t>12334</w:t>
            </w:r>
          </w:p>
        </w:tc>
        <w:tc>
          <w:tcPr>
            <w:tcW w:w="1985" w:type="dxa"/>
          </w:tcPr>
          <w:p w:rsidR="00610256" w:rsidRPr="00A8567F" w:rsidRDefault="00610256" w:rsidP="00610256">
            <w:pPr>
              <w:jc w:val="center"/>
              <w:rPr>
                <w:sz w:val="24"/>
                <w:szCs w:val="24"/>
              </w:rPr>
            </w:pPr>
            <w:r w:rsidRPr="00A8567F">
              <w:rPr>
                <w:sz w:val="24"/>
                <w:szCs w:val="24"/>
              </w:rPr>
              <w:t>6784</w:t>
            </w:r>
          </w:p>
        </w:tc>
        <w:tc>
          <w:tcPr>
            <w:tcW w:w="1948" w:type="dxa"/>
          </w:tcPr>
          <w:p w:rsidR="00610256" w:rsidRPr="00A8567F" w:rsidRDefault="00610256" w:rsidP="00610256">
            <w:pPr>
              <w:jc w:val="center"/>
              <w:rPr>
                <w:sz w:val="24"/>
                <w:szCs w:val="24"/>
              </w:rPr>
            </w:pPr>
            <w:r w:rsidRPr="00A8567F">
              <w:rPr>
                <w:sz w:val="24"/>
                <w:szCs w:val="24"/>
              </w:rPr>
              <w:t>-5550</w:t>
            </w:r>
          </w:p>
        </w:tc>
      </w:tr>
      <w:tr w:rsidR="00610256" w:rsidRPr="00A8567F" w:rsidTr="00610256">
        <w:tc>
          <w:tcPr>
            <w:tcW w:w="4219" w:type="dxa"/>
          </w:tcPr>
          <w:p w:rsidR="00610256" w:rsidRPr="00A8567F" w:rsidRDefault="00610256" w:rsidP="00610256">
            <w:pPr>
              <w:pStyle w:val="a4"/>
              <w:spacing w:line="240" w:lineRule="auto"/>
              <w:ind w:firstLine="0"/>
              <w:jc w:val="center"/>
              <w:rPr>
                <w:rFonts w:ascii="Times New Roman" w:hAnsi="Times New Roman"/>
                <w:sz w:val="24"/>
              </w:rPr>
            </w:pPr>
            <w:r w:rsidRPr="00A8567F">
              <w:rPr>
                <w:rFonts w:ascii="Times New Roman" w:hAnsi="Times New Roman"/>
                <w:sz w:val="24"/>
              </w:rPr>
              <w:t>Дебиторская задолженность</w:t>
            </w:r>
          </w:p>
        </w:tc>
        <w:tc>
          <w:tcPr>
            <w:tcW w:w="1701" w:type="dxa"/>
          </w:tcPr>
          <w:p w:rsidR="00610256" w:rsidRPr="00A8567F" w:rsidRDefault="00610256" w:rsidP="00610256">
            <w:pPr>
              <w:jc w:val="center"/>
              <w:rPr>
                <w:sz w:val="24"/>
                <w:szCs w:val="24"/>
              </w:rPr>
            </w:pPr>
            <w:r w:rsidRPr="00A8567F">
              <w:rPr>
                <w:sz w:val="24"/>
                <w:szCs w:val="24"/>
              </w:rPr>
              <w:t>4857</w:t>
            </w:r>
          </w:p>
        </w:tc>
        <w:tc>
          <w:tcPr>
            <w:tcW w:w="1985" w:type="dxa"/>
          </w:tcPr>
          <w:p w:rsidR="00610256" w:rsidRPr="00A8567F" w:rsidRDefault="00610256" w:rsidP="00610256">
            <w:pPr>
              <w:jc w:val="center"/>
              <w:rPr>
                <w:sz w:val="24"/>
                <w:szCs w:val="24"/>
              </w:rPr>
            </w:pPr>
            <w:r w:rsidRPr="00A8567F">
              <w:rPr>
                <w:sz w:val="24"/>
                <w:szCs w:val="24"/>
              </w:rPr>
              <w:t>3400</w:t>
            </w:r>
          </w:p>
        </w:tc>
        <w:tc>
          <w:tcPr>
            <w:tcW w:w="1948" w:type="dxa"/>
          </w:tcPr>
          <w:p w:rsidR="00610256" w:rsidRPr="00A8567F" w:rsidRDefault="00610256" w:rsidP="00610256">
            <w:pPr>
              <w:jc w:val="center"/>
              <w:rPr>
                <w:sz w:val="24"/>
                <w:szCs w:val="24"/>
              </w:rPr>
            </w:pPr>
            <w:r w:rsidRPr="00A8567F">
              <w:rPr>
                <w:sz w:val="24"/>
                <w:szCs w:val="24"/>
              </w:rPr>
              <w:t>-1457</w:t>
            </w:r>
          </w:p>
        </w:tc>
      </w:tr>
      <w:tr w:rsidR="00610256" w:rsidRPr="00A8567F" w:rsidTr="00610256">
        <w:tc>
          <w:tcPr>
            <w:tcW w:w="4219" w:type="dxa"/>
          </w:tcPr>
          <w:p w:rsidR="00610256" w:rsidRPr="00A8567F" w:rsidRDefault="00610256" w:rsidP="00610256">
            <w:pPr>
              <w:pStyle w:val="a4"/>
              <w:spacing w:line="240" w:lineRule="auto"/>
              <w:ind w:firstLine="0"/>
              <w:jc w:val="center"/>
              <w:rPr>
                <w:rFonts w:ascii="Times New Roman" w:hAnsi="Times New Roman"/>
                <w:sz w:val="24"/>
              </w:rPr>
            </w:pPr>
            <w:r w:rsidRPr="00A8567F">
              <w:rPr>
                <w:rFonts w:ascii="Times New Roman" w:hAnsi="Times New Roman"/>
                <w:sz w:val="24"/>
              </w:rPr>
              <w:t>Кредиторская задолженность</w:t>
            </w:r>
          </w:p>
        </w:tc>
        <w:tc>
          <w:tcPr>
            <w:tcW w:w="1701" w:type="dxa"/>
          </w:tcPr>
          <w:p w:rsidR="00610256" w:rsidRPr="00A8567F" w:rsidRDefault="00610256" w:rsidP="00610256">
            <w:pPr>
              <w:jc w:val="center"/>
              <w:rPr>
                <w:sz w:val="24"/>
                <w:szCs w:val="24"/>
              </w:rPr>
            </w:pPr>
            <w:r w:rsidRPr="00A8567F">
              <w:rPr>
                <w:sz w:val="24"/>
                <w:szCs w:val="24"/>
              </w:rPr>
              <w:t>19281</w:t>
            </w:r>
          </w:p>
        </w:tc>
        <w:tc>
          <w:tcPr>
            <w:tcW w:w="1985" w:type="dxa"/>
          </w:tcPr>
          <w:p w:rsidR="00610256" w:rsidRPr="00A8567F" w:rsidRDefault="00610256" w:rsidP="00610256">
            <w:pPr>
              <w:jc w:val="center"/>
              <w:rPr>
                <w:sz w:val="24"/>
                <w:szCs w:val="24"/>
              </w:rPr>
            </w:pPr>
            <w:r w:rsidRPr="00A8567F">
              <w:rPr>
                <w:sz w:val="24"/>
                <w:szCs w:val="24"/>
              </w:rPr>
              <w:t>12274</w:t>
            </w:r>
          </w:p>
        </w:tc>
        <w:tc>
          <w:tcPr>
            <w:tcW w:w="1948" w:type="dxa"/>
          </w:tcPr>
          <w:p w:rsidR="00610256" w:rsidRPr="00A8567F" w:rsidRDefault="00610256" w:rsidP="00610256">
            <w:pPr>
              <w:jc w:val="center"/>
              <w:rPr>
                <w:sz w:val="24"/>
                <w:szCs w:val="24"/>
              </w:rPr>
            </w:pPr>
            <w:r w:rsidRPr="00A8567F">
              <w:rPr>
                <w:sz w:val="24"/>
                <w:szCs w:val="24"/>
              </w:rPr>
              <w:t>-7007</w:t>
            </w:r>
          </w:p>
        </w:tc>
      </w:tr>
      <w:tr w:rsidR="00610256" w:rsidRPr="00A8567F" w:rsidTr="00610256">
        <w:tc>
          <w:tcPr>
            <w:tcW w:w="4219" w:type="dxa"/>
          </w:tcPr>
          <w:p w:rsidR="00610256" w:rsidRPr="00A8567F" w:rsidRDefault="00610256" w:rsidP="00610256">
            <w:pPr>
              <w:pStyle w:val="a4"/>
              <w:spacing w:line="240" w:lineRule="auto"/>
              <w:ind w:firstLine="0"/>
              <w:jc w:val="center"/>
              <w:rPr>
                <w:rFonts w:ascii="Times New Roman" w:hAnsi="Times New Roman"/>
                <w:sz w:val="24"/>
              </w:rPr>
            </w:pPr>
            <w:r w:rsidRPr="00A8567F">
              <w:rPr>
                <w:rFonts w:ascii="Times New Roman" w:hAnsi="Times New Roman"/>
                <w:sz w:val="24"/>
              </w:rPr>
              <w:t>Оборотные активы</w:t>
            </w:r>
          </w:p>
        </w:tc>
        <w:tc>
          <w:tcPr>
            <w:tcW w:w="1701" w:type="dxa"/>
          </w:tcPr>
          <w:p w:rsidR="00610256" w:rsidRPr="00A8567F" w:rsidRDefault="00610256" w:rsidP="00610256">
            <w:pPr>
              <w:jc w:val="center"/>
              <w:rPr>
                <w:sz w:val="24"/>
                <w:szCs w:val="24"/>
              </w:rPr>
            </w:pPr>
            <w:r w:rsidRPr="00A8567F">
              <w:rPr>
                <w:sz w:val="24"/>
                <w:szCs w:val="24"/>
              </w:rPr>
              <w:t>21613</w:t>
            </w:r>
          </w:p>
        </w:tc>
        <w:tc>
          <w:tcPr>
            <w:tcW w:w="1985" w:type="dxa"/>
          </w:tcPr>
          <w:p w:rsidR="00610256" w:rsidRPr="00A8567F" w:rsidRDefault="00610256" w:rsidP="00610256">
            <w:pPr>
              <w:jc w:val="center"/>
              <w:rPr>
                <w:sz w:val="24"/>
                <w:szCs w:val="24"/>
              </w:rPr>
            </w:pPr>
            <w:r w:rsidRPr="00A8567F">
              <w:rPr>
                <w:sz w:val="24"/>
                <w:szCs w:val="24"/>
              </w:rPr>
              <w:t>14606</w:t>
            </w:r>
          </w:p>
        </w:tc>
        <w:tc>
          <w:tcPr>
            <w:tcW w:w="1948" w:type="dxa"/>
          </w:tcPr>
          <w:p w:rsidR="00610256" w:rsidRPr="00A8567F" w:rsidRDefault="00610256" w:rsidP="00610256">
            <w:pPr>
              <w:jc w:val="center"/>
              <w:rPr>
                <w:sz w:val="24"/>
                <w:szCs w:val="24"/>
              </w:rPr>
            </w:pPr>
            <w:r w:rsidRPr="00A8567F">
              <w:rPr>
                <w:sz w:val="24"/>
                <w:szCs w:val="24"/>
              </w:rPr>
              <w:t>-7007</w:t>
            </w:r>
          </w:p>
        </w:tc>
      </w:tr>
      <w:tr w:rsidR="00610256" w:rsidRPr="00A8567F" w:rsidTr="00610256">
        <w:tc>
          <w:tcPr>
            <w:tcW w:w="4219" w:type="dxa"/>
          </w:tcPr>
          <w:p w:rsidR="00610256" w:rsidRPr="00A8567F" w:rsidRDefault="00610256" w:rsidP="00610256">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К-т оборачиваемости оборотных активов</w:t>
            </w:r>
          </w:p>
        </w:tc>
        <w:tc>
          <w:tcPr>
            <w:tcW w:w="1701" w:type="dxa"/>
          </w:tcPr>
          <w:p w:rsidR="00610256" w:rsidRPr="00A8567F" w:rsidRDefault="00610256" w:rsidP="00610256">
            <w:pPr>
              <w:spacing w:line="360" w:lineRule="auto"/>
              <w:jc w:val="center"/>
              <w:rPr>
                <w:sz w:val="24"/>
                <w:szCs w:val="24"/>
              </w:rPr>
            </w:pPr>
            <w:r w:rsidRPr="00A8567F">
              <w:rPr>
                <w:sz w:val="24"/>
                <w:szCs w:val="24"/>
              </w:rPr>
              <w:t>5,08</w:t>
            </w:r>
          </w:p>
        </w:tc>
        <w:tc>
          <w:tcPr>
            <w:tcW w:w="1985" w:type="dxa"/>
          </w:tcPr>
          <w:p w:rsidR="00610256" w:rsidRPr="00A8567F" w:rsidRDefault="00610256" w:rsidP="00610256">
            <w:pPr>
              <w:spacing w:line="360" w:lineRule="auto"/>
              <w:jc w:val="center"/>
              <w:rPr>
                <w:sz w:val="24"/>
                <w:szCs w:val="24"/>
              </w:rPr>
            </w:pPr>
            <w:r w:rsidRPr="00A8567F">
              <w:rPr>
                <w:sz w:val="24"/>
                <w:szCs w:val="24"/>
              </w:rPr>
              <w:t>7,51</w:t>
            </w:r>
          </w:p>
        </w:tc>
        <w:tc>
          <w:tcPr>
            <w:tcW w:w="1948" w:type="dxa"/>
          </w:tcPr>
          <w:p w:rsidR="00610256" w:rsidRPr="00A8567F" w:rsidRDefault="00610256" w:rsidP="00610256">
            <w:pPr>
              <w:spacing w:line="360" w:lineRule="auto"/>
              <w:jc w:val="center"/>
              <w:rPr>
                <w:sz w:val="24"/>
                <w:szCs w:val="24"/>
              </w:rPr>
            </w:pPr>
            <w:r w:rsidRPr="00A8567F">
              <w:rPr>
                <w:sz w:val="24"/>
                <w:szCs w:val="24"/>
              </w:rPr>
              <w:t>2,43</w:t>
            </w:r>
          </w:p>
        </w:tc>
      </w:tr>
      <w:tr w:rsidR="00610256" w:rsidRPr="00A8567F" w:rsidTr="00610256">
        <w:tc>
          <w:tcPr>
            <w:tcW w:w="4219" w:type="dxa"/>
          </w:tcPr>
          <w:p w:rsidR="00610256" w:rsidRPr="00A8567F" w:rsidRDefault="00610256" w:rsidP="00610256">
            <w:pPr>
              <w:pStyle w:val="a4"/>
              <w:spacing w:line="240" w:lineRule="auto"/>
              <w:ind w:firstLine="0"/>
              <w:jc w:val="center"/>
              <w:rPr>
                <w:rFonts w:ascii="Times New Roman" w:hAnsi="Times New Roman"/>
                <w:sz w:val="24"/>
                <w:lang w:val="ru-RU"/>
              </w:rPr>
            </w:pPr>
            <w:r w:rsidRPr="00A8567F">
              <w:rPr>
                <w:rFonts w:ascii="Times New Roman" w:hAnsi="Times New Roman"/>
                <w:sz w:val="24"/>
                <w:lang w:val="ru-RU"/>
              </w:rPr>
              <w:t>Продолжительность оборота оборотных активов, дни</w:t>
            </w:r>
          </w:p>
        </w:tc>
        <w:tc>
          <w:tcPr>
            <w:tcW w:w="1701" w:type="dxa"/>
          </w:tcPr>
          <w:p w:rsidR="00610256" w:rsidRPr="00A8567F" w:rsidRDefault="00610256" w:rsidP="00610256">
            <w:pPr>
              <w:spacing w:line="360" w:lineRule="auto"/>
              <w:jc w:val="center"/>
              <w:rPr>
                <w:sz w:val="24"/>
                <w:szCs w:val="24"/>
              </w:rPr>
            </w:pPr>
            <w:r w:rsidRPr="00A8567F">
              <w:rPr>
                <w:sz w:val="24"/>
                <w:szCs w:val="24"/>
              </w:rPr>
              <w:t>71</w:t>
            </w:r>
          </w:p>
        </w:tc>
        <w:tc>
          <w:tcPr>
            <w:tcW w:w="1985" w:type="dxa"/>
          </w:tcPr>
          <w:p w:rsidR="00610256" w:rsidRPr="00A8567F" w:rsidRDefault="00610256" w:rsidP="00610256">
            <w:pPr>
              <w:spacing w:line="360" w:lineRule="auto"/>
              <w:jc w:val="center"/>
              <w:rPr>
                <w:sz w:val="24"/>
                <w:szCs w:val="24"/>
              </w:rPr>
            </w:pPr>
            <w:r w:rsidRPr="00A8567F">
              <w:rPr>
                <w:sz w:val="24"/>
                <w:szCs w:val="24"/>
              </w:rPr>
              <w:t>48</w:t>
            </w:r>
          </w:p>
        </w:tc>
        <w:tc>
          <w:tcPr>
            <w:tcW w:w="1948" w:type="dxa"/>
          </w:tcPr>
          <w:p w:rsidR="00610256" w:rsidRPr="00A8567F" w:rsidRDefault="00610256" w:rsidP="00610256">
            <w:pPr>
              <w:spacing w:line="360" w:lineRule="auto"/>
              <w:jc w:val="center"/>
              <w:rPr>
                <w:sz w:val="24"/>
                <w:szCs w:val="24"/>
              </w:rPr>
            </w:pPr>
            <w:r w:rsidRPr="00A8567F">
              <w:rPr>
                <w:sz w:val="24"/>
                <w:szCs w:val="24"/>
              </w:rPr>
              <w:t>-23</w:t>
            </w:r>
          </w:p>
        </w:tc>
      </w:tr>
      <w:tr w:rsidR="00610256" w:rsidRPr="00A8567F" w:rsidTr="00610256">
        <w:tc>
          <w:tcPr>
            <w:tcW w:w="4219" w:type="dxa"/>
          </w:tcPr>
          <w:p w:rsidR="00610256" w:rsidRPr="00A8567F" w:rsidRDefault="00610256" w:rsidP="00610256">
            <w:pPr>
              <w:pStyle w:val="a4"/>
              <w:spacing w:line="240" w:lineRule="auto"/>
              <w:ind w:firstLine="0"/>
              <w:jc w:val="center"/>
              <w:rPr>
                <w:rFonts w:ascii="Times New Roman" w:hAnsi="Times New Roman"/>
                <w:sz w:val="24"/>
              </w:rPr>
            </w:pPr>
            <w:r w:rsidRPr="00A8567F">
              <w:rPr>
                <w:rFonts w:ascii="Times New Roman" w:hAnsi="Times New Roman"/>
                <w:sz w:val="24"/>
              </w:rPr>
              <w:t>К-т оборачиваемости ДтЗ</w:t>
            </w:r>
          </w:p>
        </w:tc>
        <w:tc>
          <w:tcPr>
            <w:tcW w:w="1701" w:type="dxa"/>
          </w:tcPr>
          <w:p w:rsidR="00610256" w:rsidRPr="00A8567F" w:rsidRDefault="00610256" w:rsidP="00610256">
            <w:pPr>
              <w:spacing w:line="360" w:lineRule="auto"/>
              <w:jc w:val="center"/>
              <w:rPr>
                <w:sz w:val="24"/>
                <w:szCs w:val="24"/>
              </w:rPr>
            </w:pPr>
            <w:r w:rsidRPr="00A8567F">
              <w:rPr>
                <w:sz w:val="24"/>
                <w:szCs w:val="24"/>
              </w:rPr>
              <w:t>22,59</w:t>
            </w:r>
          </w:p>
        </w:tc>
        <w:tc>
          <w:tcPr>
            <w:tcW w:w="1985" w:type="dxa"/>
          </w:tcPr>
          <w:p w:rsidR="00610256" w:rsidRPr="00A8567F" w:rsidRDefault="00610256" w:rsidP="00610256">
            <w:pPr>
              <w:spacing w:line="360" w:lineRule="auto"/>
              <w:jc w:val="center"/>
              <w:rPr>
                <w:sz w:val="24"/>
                <w:szCs w:val="24"/>
              </w:rPr>
            </w:pPr>
            <w:r w:rsidRPr="00A8567F">
              <w:rPr>
                <w:sz w:val="24"/>
                <w:szCs w:val="24"/>
              </w:rPr>
              <w:t>32,27</w:t>
            </w:r>
          </w:p>
        </w:tc>
        <w:tc>
          <w:tcPr>
            <w:tcW w:w="1948" w:type="dxa"/>
          </w:tcPr>
          <w:p w:rsidR="00610256" w:rsidRPr="00A8567F" w:rsidRDefault="00610256" w:rsidP="00610256">
            <w:pPr>
              <w:spacing w:line="360" w:lineRule="auto"/>
              <w:jc w:val="center"/>
              <w:rPr>
                <w:sz w:val="24"/>
                <w:szCs w:val="24"/>
              </w:rPr>
            </w:pPr>
            <w:r w:rsidRPr="00A8567F">
              <w:rPr>
                <w:sz w:val="24"/>
                <w:szCs w:val="24"/>
              </w:rPr>
              <w:t>9,68</w:t>
            </w:r>
          </w:p>
        </w:tc>
      </w:tr>
      <w:tr w:rsidR="00610256" w:rsidRPr="00A8567F" w:rsidTr="00610256">
        <w:tc>
          <w:tcPr>
            <w:tcW w:w="4219" w:type="dxa"/>
          </w:tcPr>
          <w:p w:rsidR="00610256" w:rsidRPr="00A8567F" w:rsidRDefault="00610256" w:rsidP="00610256">
            <w:pPr>
              <w:pStyle w:val="a4"/>
              <w:spacing w:line="240" w:lineRule="auto"/>
              <w:ind w:firstLine="0"/>
              <w:jc w:val="center"/>
              <w:rPr>
                <w:rFonts w:ascii="Times New Roman" w:hAnsi="Times New Roman"/>
                <w:sz w:val="24"/>
              </w:rPr>
            </w:pPr>
            <w:r w:rsidRPr="00A8567F">
              <w:rPr>
                <w:rFonts w:ascii="Times New Roman" w:hAnsi="Times New Roman"/>
                <w:sz w:val="24"/>
              </w:rPr>
              <w:t>Продолжительность оборота ДтЗ, дни</w:t>
            </w:r>
          </w:p>
        </w:tc>
        <w:tc>
          <w:tcPr>
            <w:tcW w:w="1701" w:type="dxa"/>
          </w:tcPr>
          <w:p w:rsidR="00610256" w:rsidRPr="00A8567F" w:rsidRDefault="00610256" w:rsidP="00610256">
            <w:pPr>
              <w:spacing w:line="360" w:lineRule="auto"/>
              <w:jc w:val="center"/>
              <w:rPr>
                <w:sz w:val="24"/>
                <w:szCs w:val="24"/>
              </w:rPr>
            </w:pPr>
            <w:r w:rsidRPr="00A8567F">
              <w:rPr>
                <w:sz w:val="24"/>
                <w:szCs w:val="24"/>
              </w:rPr>
              <w:t>16</w:t>
            </w:r>
          </w:p>
        </w:tc>
        <w:tc>
          <w:tcPr>
            <w:tcW w:w="1985" w:type="dxa"/>
          </w:tcPr>
          <w:p w:rsidR="00610256" w:rsidRPr="00A8567F" w:rsidRDefault="00610256" w:rsidP="00610256">
            <w:pPr>
              <w:spacing w:line="360" w:lineRule="auto"/>
              <w:jc w:val="center"/>
              <w:rPr>
                <w:sz w:val="24"/>
                <w:szCs w:val="24"/>
              </w:rPr>
            </w:pPr>
            <w:r w:rsidRPr="00A8567F">
              <w:rPr>
                <w:sz w:val="24"/>
                <w:szCs w:val="24"/>
              </w:rPr>
              <w:t>11</w:t>
            </w:r>
          </w:p>
        </w:tc>
        <w:tc>
          <w:tcPr>
            <w:tcW w:w="1948" w:type="dxa"/>
          </w:tcPr>
          <w:p w:rsidR="00610256" w:rsidRPr="00A8567F" w:rsidRDefault="00610256" w:rsidP="00610256">
            <w:pPr>
              <w:spacing w:line="360" w:lineRule="auto"/>
              <w:jc w:val="center"/>
              <w:rPr>
                <w:sz w:val="24"/>
                <w:szCs w:val="24"/>
              </w:rPr>
            </w:pPr>
            <w:r w:rsidRPr="00A8567F">
              <w:rPr>
                <w:sz w:val="24"/>
                <w:szCs w:val="24"/>
              </w:rPr>
              <w:t>-5</w:t>
            </w:r>
          </w:p>
        </w:tc>
      </w:tr>
      <w:tr w:rsidR="00610256" w:rsidRPr="00A8567F" w:rsidTr="00610256">
        <w:tc>
          <w:tcPr>
            <w:tcW w:w="4219" w:type="dxa"/>
          </w:tcPr>
          <w:p w:rsidR="00610256" w:rsidRPr="00A8567F" w:rsidRDefault="00610256" w:rsidP="00610256">
            <w:pPr>
              <w:pStyle w:val="a4"/>
              <w:spacing w:line="240" w:lineRule="auto"/>
              <w:ind w:firstLine="0"/>
              <w:jc w:val="center"/>
              <w:rPr>
                <w:rFonts w:ascii="Times New Roman" w:hAnsi="Times New Roman"/>
                <w:sz w:val="24"/>
              </w:rPr>
            </w:pPr>
            <w:r w:rsidRPr="00A8567F">
              <w:rPr>
                <w:rFonts w:ascii="Times New Roman" w:hAnsi="Times New Roman"/>
                <w:sz w:val="24"/>
              </w:rPr>
              <w:t>К-т оборачиваемости КтЗ</w:t>
            </w:r>
          </w:p>
        </w:tc>
        <w:tc>
          <w:tcPr>
            <w:tcW w:w="1701" w:type="dxa"/>
          </w:tcPr>
          <w:p w:rsidR="00610256" w:rsidRPr="00A8567F" w:rsidRDefault="00610256" w:rsidP="00610256">
            <w:pPr>
              <w:spacing w:line="360" w:lineRule="auto"/>
              <w:jc w:val="center"/>
              <w:rPr>
                <w:sz w:val="24"/>
                <w:szCs w:val="24"/>
              </w:rPr>
            </w:pPr>
            <w:r w:rsidRPr="00A8567F">
              <w:rPr>
                <w:sz w:val="24"/>
                <w:szCs w:val="24"/>
              </w:rPr>
              <w:t>5,69</w:t>
            </w:r>
          </w:p>
        </w:tc>
        <w:tc>
          <w:tcPr>
            <w:tcW w:w="1985" w:type="dxa"/>
          </w:tcPr>
          <w:p w:rsidR="00610256" w:rsidRPr="00A8567F" w:rsidRDefault="00610256" w:rsidP="00610256">
            <w:pPr>
              <w:spacing w:line="360" w:lineRule="auto"/>
              <w:jc w:val="center"/>
              <w:rPr>
                <w:sz w:val="24"/>
                <w:szCs w:val="24"/>
              </w:rPr>
            </w:pPr>
            <w:r w:rsidRPr="00A8567F">
              <w:rPr>
                <w:sz w:val="24"/>
                <w:szCs w:val="24"/>
              </w:rPr>
              <w:t>8,94</w:t>
            </w:r>
          </w:p>
        </w:tc>
        <w:tc>
          <w:tcPr>
            <w:tcW w:w="1948" w:type="dxa"/>
          </w:tcPr>
          <w:p w:rsidR="00610256" w:rsidRPr="00A8567F" w:rsidRDefault="00610256" w:rsidP="00610256">
            <w:pPr>
              <w:spacing w:line="360" w:lineRule="auto"/>
              <w:jc w:val="center"/>
              <w:rPr>
                <w:sz w:val="24"/>
                <w:szCs w:val="24"/>
              </w:rPr>
            </w:pPr>
            <w:r w:rsidRPr="00A8567F">
              <w:rPr>
                <w:sz w:val="24"/>
                <w:szCs w:val="24"/>
              </w:rPr>
              <w:t>3,25</w:t>
            </w:r>
          </w:p>
        </w:tc>
      </w:tr>
      <w:tr w:rsidR="00610256" w:rsidRPr="00A8567F" w:rsidTr="00610256">
        <w:tc>
          <w:tcPr>
            <w:tcW w:w="4219" w:type="dxa"/>
          </w:tcPr>
          <w:p w:rsidR="00610256" w:rsidRPr="00A8567F" w:rsidRDefault="00610256" w:rsidP="00610256">
            <w:pPr>
              <w:pStyle w:val="a4"/>
              <w:spacing w:line="240" w:lineRule="auto"/>
              <w:ind w:firstLine="0"/>
              <w:jc w:val="center"/>
              <w:rPr>
                <w:rFonts w:ascii="Times New Roman" w:hAnsi="Times New Roman"/>
                <w:sz w:val="24"/>
              </w:rPr>
            </w:pPr>
            <w:r w:rsidRPr="00A8567F">
              <w:rPr>
                <w:rFonts w:ascii="Times New Roman" w:hAnsi="Times New Roman"/>
                <w:sz w:val="24"/>
              </w:rPr>
              <w:t>Продолжительность оборота КтЗ, дни</w:t>
            </w:r>
          </w:p>
        </w:tc>
        <w:tc>
          <w:tcPr>
            <w:tcW w:w="1701" w:type="dxa"/>
          </w:tcPr>
          <w:p w:rsidR="00610256" w:rsidRPr="00A8567F" w:rsidRDefault="00610256" w:rsidP="00610256">
            <w:pPr>
              <w:spacing w:line="360" w:lineRule="auto"/>
              <w:jc w:val="center"/>
              <w:rPr>
                <w:sz w:val="24"/>
                <w:szCs w:val="24"/>
              </w:rPr>
            </w:pPr>
            <w:r w:rsidRPr="00A8567F">
              <w:rPr>
                <w:sz w:val="24"/>
                <w:szCs w:val="24"/>
              </w:rPr>
              <w:t>63</w:t>
            </w:r>
          </w:p>
        </w:tc>
        <w:tc>
          <w:tcPr>
            <w:tcW w:w="1985" w:type="dxa"/>
          </w:tcPr>
          <w:p w:rsidR="00610256" w:rsidRPr="00A8567F" w:rsidRDefault="00610256" w:rsidP="00610256">
            <w:pPr>
              <w:spacing w:line="360" w:lineRule="auto"/>
              <w:jc w:val="center"/>
              <w:rPr>
                <w:sz w:val="24"/>
                <w:szCs w:val="24"/>
              </w:rPr>
            </w:pPr>
            <w:r w:rsidRPr="00A8567F">
              <w:rPr>
                <w:sz w:val="24"/>
                <w:szCs w:val="24"/>
              </w:rPr>
              <w:t>40</w:t>
            </w:r>
          </w:p>
        </w:tc>
        <w:tc>
          <w:tcPr>
            <w:tcW w:w="1948" w:type="dxa"/>
          </w:tcPr>
          <w:p w:rsidR="00610256" w:rsidRPr="00A8567F" w:rsidRDefault="00610256" w:rsidP="00610256">
            <w:pPr>
              <w:spacing w:line="360" w:lineRule="auto"/>
              <w:jc w:val="center"/>
              <w:rPr>
                <w:sz w:val="24"/>
                <w:szCs w:val="24"/>
              </w:rPr>
            </w:pPr>
            <w:r w:rsidRPr="00A8567F">
              <w:rPr>
                <w:sz w:val="24"/>
                <w:szCs w:val="24"/>
              </w:rPr>
              <w:t>-23</w:t>
            </w:r>
          </w:p>
        </w:tc>
      </w:tr>
    </w:tbl>
    <w:p w:rsidR="00855CC3" w:rsidRDefault="00855CC3" w:rsidP="006A0E50">
      <w:pPr>
        <w:pStyle w:val="af6"/>
        <w:suppressAutoHyphens/>
        <w:rPr>
          <w:lang w:val="ru-RU"/>
        </w:rPr>
      </w:pPr>
    </w:p>
    <w:p w:rsidR="00610256" w:rsidRDefault="00610256" w:rsidP="00A34A6F">
      <w:pPr>
        <w:pStyle w:val="a4"/>
        <w:suppressAutoHyphens/>
        <w:ind w:firstLine="720"/>
        <w:rPr>
          <w:rFonts w:ascii="Times New Roman" w:hAnsi="Times New Roman"/>
          <w:szCs w:val="28"/>
          <w:lang w:val="ru-RU"/>
        </w:rPr>
      </w:pPr>
      <w:r w:rsidRPr="000202AF">
        <w:rPr>
          <w:rFonts w:ascii="Times New Roman" w:hAnsi="Times New Roman"/>
          <w:szCs w:val="28"/>
          <w:lang w:val="ru-RU"/>
        </w:rPr>
        <w:t>Из данных таблицы можно сделать вывод, что с внедрением мероприятий  уменьшится продолжительность оборота оборотных активов, дебиторской задолженности, кредиторской задолженности</w:t>
      </w:r>
      <w:r>
        <w:rPr>
          <w:rFonts w:ascii="Times New Roman" w:hAnsi="Times New Roman"/>
          <w:szCs w:val="28"/>
          <w:lang w:val="ru-RU"/>
        </w:rPr>
        <w:t>, что свидетельствует о более эффективном использовании оборотных средств.</w:t>
      </w:r>
    </w:p>
    <w:p w:rsidR="002C3734" w:rsidRDefault="002C3734" w:rsidP="00A34A6F">
      <w:pPr>
        <w:pStyle w:val="af6"/>
        <w:suppressAutoHyphens/>
        <w:ind w:firstLine="720"/>
        <w:rPr>
          <w:lang w:val="ru-RU"/>
        </w:rPr>
      </w:pPr>
      <w:r>
        <w:rPr>
          <w:lang w:val="ru-RU"/>
        </w:rPr>
        <w:lastRenderedPageBreak/>
        <w:t>Для качественной оценки платежеспособности и ликвидности предприятия кроме анализа ликвидности баланса необходим расчет коэффициентов ликвидности.</w:t>
      </w:r>
    </w:p>
    <w:p w:rsidR="002C3734" w:rsidRDefault="002C3734" w:rsidP="00DE1E37">
      <w:pPr>
        <w:pStyle w:val="af6"/>
        <w:tabs>
          <w:tab w:val="right" w:pos="9639"/>
        </w:tabs>
        <w:suppressAutoHyphens/>
        <w:ind w:firstLine="0"/>
        <w:rPr>
          <w:lang w:val="ru-RU"/>
        </w:rPr>
      </w:pPr>
      <w:r>
        <w:rPr>
          <w:iCs/>
          <w:lang w:val="ru-RU"/>
        </w:rPr>
        <w:t>Таблица 3.4</w:t>
      </w:r>
      <w:r w:rsidR="00416705">
        <w:rPr>
          <w:iCs/>
          <w:lang w:val="ru-RU"/>
        </w:rPr>
        <w:t xml:space="preserve"> - </w:t>
      </w:r>
      <w:r>
        <w:rPr>
          <w:lang w:val="ru-RU"/>
        </w:rPr>
        <w:t>Динамика показателей ликвидности предприятия</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0"/>
        <w:gridCol w:w="1349"/>
        <w:gridCol w:w="1348"/>
        <w:gridCol w:w="1349"/>
        <w:gridCol w:w="2161"/>
      </w:tblGrid>
      <w:tr w:rsidR="002C3734" w:rsidRPr="00A8567F" w:rsidTr="002C3734">
        <w:trPr>
          <w:cantSplit/>
          <w:trHeight w:val="644"/>
        </w:trPr>
        <w:tc>
          <w:tcPr>
            <w:tcW w:w="3540" w:type="dxa"/>
            <w:tcBorders>
              <w:top w:val="single" w:sz="4" w:space="0" w:color="auto"/>
              <w:left w:val="single" w:sz="4" w:space="0" w:color="auto"/>
              <w:bottom w:val="single" w:sz="4" w:space="0" w:color="auto"/>
              <w:right w:val="single" w:sz="4" w:space="0" w:color="auto"/>
            </w:tcBorders>
            <w:hideMark/>
          </w:tcPr>
          <w:p w:rsidR="002C3734" w:rsidRPr="00A8567F" w:rsidRDefault="002C3734" w:rsidP="002C3734">
            <w:pPr>
              <w:suppressAutoHyphens/>
              <w:spacing w:after="0" w:line="240" w:lineRule="auto"/>
              <w:jc w:val="center"/>
              <w:rPr>
                <w:rFonts w:ascii="Times New Roman" w:hAnsi="Times New Roman" w:cs="Times New Roman"/>
                <w:sz w:val="24"/>
                <w:szCs w:val="24"/>
                <w:lang w:eastAsia="ar-SA"/>
              </w:rPr>
            </w:pPr>
            <w:r w:rsidRPr="00A8567F">
              <w:rPr>
                <w:rFonts w:ascii="Times New Roman" w:hAnsi="Times New Roman" w:cs="Times New Roman"/>
                <w:sz w:val="24"/>
                <w:szCs w:val="24"/>
              </w:rPr>
              <w:t>Наименование показателя</w:t>
            </w:r>
          </w:p>
        </w:tc>
        <w:tc>
          <w:tcPr>
            <w:tcW w:w="1349" w:type="dxa"/>
            <w:tcBorders>
              <w:top w:val="single" w:sz="4" w:space="0" w:color="auto"/>
              <w:left w:val="single" w:sz="4" w:space="0" w:color="auto"/>
              <w:bottom w:val="single" w:sz="4" w:space="0" w:color="auto"/>
              <w:right w:val="single" w:sz="4" w:space="0" w:color="auto"/>
            </w:tcBorders>
            <w:hideMark/>
          </w:tcPr>
          <w:p w:rsidR="002C3734" w:rsidRPr="00A8567F" w:rsidRDefault="002C3734" w:rsidP="002C3734">
            <w:pPr>
              <w:suppressAutoHyphens/>
              <w:spacing w:after="0" w:line="240" w:lineRule="auto"/>
              <w:jc w:val="center"/>
              <w:rPr>
                <w:rFonts w:ascii="Times New Roman" w:hAnsi="Times New Roman" w:cs="Times New Roman"/>
                <w:sz w:val="24"/>
                <w:szCs w:val="24"/>
                <w:lang w:eastAsia="ar-SA"/>
              </w:rPr>
            </w:pPr>
            <w:r w:rsidRPr="00A8567F">
              <w:rPr>
                <w:rFonts w:ascii="Times New Roman" w:hAnsi="Times New Roman" w:cs="Times New Roman"/>
                <w:sz w:val="24"/>
                <w:szCs w:val="24"/>
              </w:rPr>
              <w:t>Норма</w:t>
            </w:r>
          </w:p>
        </w:tc>
        <w:tc>
          <w:tcPr>
            <w:tcW w:w="1348" w:type="dxa"/>
            <w:tcBorders>
              <w:top w:val="single" w:sz="4" w:space="0" w:color="auto"/>
              <w:left w:val="single" w:sz="4" w:space="0" w:color="auto"/>
              <w:bottom w:val="single" w:sz="4" w:space="0" w:color="auto"/>
              <w:right w:val="single" w:sz="4" w:space="0" w:color="auto"/>
            </w:tcBorders>
            <w:hideMark/>
          </w:tcPr>
          <w:p w:rsidR="002C3734" w:rsidRPr="00A8567F" w:rsidRDefault="003673F9" w:rsidP="003673F9">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rPr>
              <w:t>31.12.</w:t>
            </w:r>
            <w:r w:rsidR="005658BB">
              <w:rPr>
                <w:rFonts w:ascii="Times New Roman" w:hAnsi="Times New Roman" w:cs="Times New Roman"/>
                <w:sz w:val="24"/>
                <w:szCs w:val="24"/>
              </w:rPr>
              <w:t>2013</w:t>
            </w:r>
            <w:r w:rsidR="002C3734" w:rsidRPr="00A8567F">
              <w:rPr>
                <w:rFonts w:ascii="Times New Roman" w:hAnsi="Times New Roman" w:cs="Times New Roman"/>
                <w:sz w:val="24"/>
                <w:szCs w:val="24"/>
              </w:rPr>
              <w:t xml:space="preserve"> </w:t>
            </w:r>
          </w:p>
        </w:tc>
        <w:tc>
          <w:tcPr>
            <w:tcW w:w="1349" w:type="dxa"/>
            <w:tcBorders>
              <w:top w:val="single" w:sz="4" w:space="0" w:color="auto"/>
              <w:left w:val="single" w:sz="4" w:space="0" w:color="auto"/>
              <w:bottom w:val="single" w:sz="4" w:space="0" w:color="auto"/>
              <w:right w:val="single" w:sz="4" w:space="0" w:color="auto"/>
            </w:tcBorders>
            <w:hideMark/>
          </w:tcPr>
          <w:p w:rsidR="002C3734" w:rsidRPr="00A8567F" w:rsidRDefault="002C3734" w:rsidP="002C3734">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sz w:val="24"/>
                <w:szCs w:val="24"/>
              </w:rPr>
              <w:t>Прогноз</w:t>
            </w:r>
          </w:p>
          <w:p w:rsidR="002C3734" w:rsidRPr="00A8567F" w:rsidRDefault="002C3734" w:rsidP="002C3734">
            <w:pPr>
              <w:suppressAutoHyphens/>
              <w:spacing w:after="0" w:line="240" w:lineRule="auto"/>
              <w:jc w:val="center"/>
              <w:rPr>
                <w:rFonts w:ascii="Times New Roman" w:hAnsi="Times New Roman" w:cs="Times New Roman"/>
                <w:sz w:val="24"/>
                <w:szCs w:val="24"/>
                <w:lang w:eastAsia="ar-SA"/>
              </w:rPr>
            </w:pPr>
            <w:r w:rsidRPr="00A8567F">
              <w:rPr>
                <w:rFonts w:ascii="Times New Roman" w:hAnsi="Times New Roman" w:cs="Times New Roman"/>
                <w:sz w:val="24"/>
                <w:szCs w:val="24"/>
              </w:rPr>
              <w:t>2013 год</w:t>
            </w:r>
          </w:p>
        </w:tc>
        <w:tc>
          <w:tcPr>
            <w:tcW w:w="2161" w:type="dxa"/>
            <w:tcBorders>
              <w:top w:val="single" w:sz="4" w:space="0" w:color="auto"/>
              <w:left w:val="single" w:sz="4" w:space="0" w:color="auto"/>
              <w:right w:val="single" w:sz="4" w:space="0" w:color="auto"/>
            </w:tcBorders>
            <w:hideMark/>
          </w:tcPr>
          <w:p w:rsidR="002C3734" w:rsidRPr="00A8567F" w:rsidRDefault="002C3734" w:rsidP="002C3734">
            <w:pPr>
              <w:suppressAutoHyphens/>
              <w:spacing w:after="0" w:line="240" w:lineRule="auto"/>
              <w:jc w:val="center"/>
              <w:rPr>
                <w:rFonts w:ascii="Times New Roman" w:hAnsi="Times New Roman" w:cs="Times New Roman"/>
                <w:sz w:val="24"/>
                <w:szCs w:val="24"/>
              </w:rPr>
            </w:pPr>
            <w:r w:rsidRPr="00A8567F">
              <w:rPr>
                <w:rFonts w:ascii="Times New Roman" w:hAnsi="Times New Roman" w:cs="Times New Roman"/>
                <w:sz w:val="24"/>
                <w:szCs w:val="24"/>
              </w:rPr>
              <w:t>Изменения</w:t>
            </w:r>
          </w:p>
        </w:tc>
      </w:tr>
      <w:tr w:rsidR="002C3734" w:rsidRPr="00A8567F" w:rsidTr="006C7237">
        <w:trPr>
          <w:trHeight w:val="333"/>
        </w:trPr>
        <w:tc>
          <w:tcPr>
            <w:tcW w:w="3540" w:type="dxa"/>
            <w:tcBorders>
              <w:top w:val="single" w:sz="4" w:space="0" w:color="auto"/>
              <w:left w:val="single" w:sz="4" w:space="0" w:color="auto"/>
              <w:bottom w:val="single" w:sz="4" w:space="0" w:color="auto"/>
              <w:right w:val="single" w:sz="4" w:space="0" w:color="auto"/>
            </w:tcBorders>
            <w:hideMark/>
          </w:tcPr>
          <w:p w:rsidR="002C3734" w:rsidRPr="00A8567F" w:rsidRDefault="002C3734" w:rsidP="003673F9">
            <w:pPr>
              <w:suppressAutoHyphens/>
              <w:spacing w:after="0" w:line="240" w:lineRule="auto"/>
              <w:rPr>
                <w:rFonts w:ascii="Times New Roman" w:hAnsi="Times New Roman" w:cs="Times New Roman"/>
                <w:sz w:val="24"/>
                <w:szCs w:val="24"/>
                <w:lang w:eastAsia="ar-SA"/>
              </w:rPr>
            </w:pPr>
            <w:r w:rsidRPr="00A8567F">
              <w:rPr>
                <w:rFonts w:ascii="Times New Roman" w:hAnsi="Times New Roman" w:cs="Times New Roman"/>
                <w:sz w:val="24"/>
                <w:szCs w:val="24"/>
              </w:rPr>
              <w:t>К</w:t>
            </w:r>
            <w:r w:rsidR="003673F9">
              <w:rPr>
                <w:rFonts w:ascii="Times New Roman" w:hAnsi="Times New Roman" w:cs="Times New Roman"/>
                <w:sz w:val="24"/>
                <w:szCs w:val="24"/>
              </w:rPr>
              <w:t>оэффициент</w:t>
            </w:r>
            <w:r w:rsidRPr="00A8567F">
              <w:rPr>
                <w:rFonts w:ascii="Times New Roman" w:hAnsi="Times New Roman" w:cs="Times New Roman"/>
                <w:sz w:val="24"/>
                <w:szCs w:val="24"/>
              </w:rPr>
              <w:t xml:space="preserve"> абс</w:t>
            </w:r>
            <w:r w:rsidR="003673F9">
              <w:rPr>
                <w:rFonts w:ascii="Times New Roman" w:hAnsi="Times New Roman" w:cs="Times New Roman"/>
                <w:sz w:val="24"/>
                <w:szCs w:val="24"/>
              </w:rPr>
              <w:t>олютной</w:t>
            </w:r>
            <w:r w:rsidRPr="00A8567F">
              <w:rPr>
                <w:rFonts w:ascii="Times New Roman" w:hAnsi="Times New Roman" w:cs="Times New Roman"/>
                <w:sz w:val="24"/>
                <w:szCs w:val="24"/>
              </w:rPr>
              <w:t xml:space="preserve"> ликвидности</w:t>
            </w:r>
          </w:p>
        </w:tc>
        <w:tc>
          <w:tcPr>
            <w:tcW w:w="1349" w:type="dxa"/>
            <w:tcBorders>
              <w:top w:val="single" w:sz="4" w:space="0" w:color="auto"/>
              <w:left w:val="single" w:sz="4" w:space="0" w:color="auto"/>
              <w:bottom w:val="single" w:sz="4" w:space="0" w:color="auto"/>
              <w:right w:val="single" w:sz="4" w:space="0" w:color="auto"/>
            </w:tcBorders>
            <w:hideMark/>
          </w:tcPr>
          <w:p w:rsidR="002C3734" w:rsidRPr="00A8567F" w:rsidRDefault="002C3734" w:rsidP="002C3734">
            <w:pPr>
              <w:suppressAutoHyphens/>
              <w:spacing w:after="0" w:line="240" w:lineRule="auto"/>
              <w:jc w:val="right"/>
              <w:rPr>
                <w:rFonts w:ascii="Times New Roman" w:hAnsi="Times New Roman" w:cs="Times New Roman"/>
                <w:sz w:val="24"/>
                <w:szCs w:val="24"/>
                <w:lang w:eastAsia="ar-SA"/>
              </w:rPr>
            </w:pPr>
            <w:r w:rsidRPr="00A8567F">
              <w:rPr>
                <w:rFonts w:ascii="Times New Roman" w:hAnsi="Times New Roman" w:cs="Times New Roman"/>
                <w:sz w:val="24"/>
                <w:szCs w:val="24"/>
              </w:rPr>
              <w:sym w:font="Symbol" w:char="F0B3"/>
            </w:r>
            <w:r w:rsidRPr="00A8567F">
              <w:rPr>
                <w:rFonts w:ascii="Times New Roman" w:hAnsi="Times New Roman" w:cs="Times New Roman"/>
                <w:sz w:val="24"/>
                <w:szCs w:val="24"/>
              </w:rPr>
              <w:t xml:space="preserve"> 0,2</w:t>
            </w:r>
          </w:p>
        </w:tc>
        <w:tc>
          <w:tcPr>
            <w:tcW w:w="1348" w:type="dxa"/>
            <w:tcBorders>
              <w:top w:val="single" w:sz="4" w:space="0" w:color="auto"/>
              <w:left w:val="single" w:sz="4" w:space="0" w:color="auto"/>
              <w:bottom w:val="single" w:sz="4" w:space="0" w:color="auto"/>
              <w:right w:val="single" w:sz="4" w:space="0" w:color="auto"/>
            </w:tcBorders>
            <w:hideMark/>
          </w:tcPr>
          <w:p w:rsidR="002C3734" w:rsidRPr="00A8567F" w:rsidRDefault="002C3734" w:rsidP="002C3734">
            <w:pPr>
              <w:suppressAutoHyphens/>
              <w:spacing w:after="0" w:line="240" w:lineRule="auto"/>
              <w:jc w:val="right"/>
              <w:rPr>
                <w:rFonts w:ascii="Times New Roman" w:hAnsi="Times New Roman" w:cs="Times New Roman"/>
                <w:sz w:val="24"/>
                <w:szCs w:val="24"/>
                <w:lang w:eastAsia="ar-SA"/>
              </w:rPr>
            </w:pPr>
            <w:r w:rsidRPr="00A8567F">
              <w:rPr>
                <w:rFonts w:ascii="Times New Roman" w:hAnsi="Times New Roman" w:cs="Times New Roman"/>
                <w:sz w:val="24"/>
                <w:szCs w:val="24"/>
                <w:lang w:eastAsia="ar-SA"/>
              </w:rPr>
              <w:t>0,15</w:t>
            </w:r>
          </w:p>
        </w:tc>
        <w:tc>
          <w:tcPr>
            <w:tcW w:w="1349" w:type="dxa"/>
            <w:tcBorders>
              <w:top w:val="single" w:sz="4" w:space="0" w:color="auto"/>
              <w:left w:val="single" w:sz="4" w:space="0" w:color="auto"/>
              <w:bottom w:val="single" w:sz="4" w:space="0" w:color="auto"/>
              <w:right w:val="single" w:sz="4" w:space="0" w:color="auto"/>
            </w:tcBorders>
          </w:tcPr>
          <w:p w:rsidR="002C3734" w:rsidRPr="00A8567F" w:rsidRDefault="006C7237" w:rsidP="002C3734">
            <w:pPr>
              <w:suppressAutoHyphens/>
              <w:spacing w:after="0" w:line="240" w:lineRule="auto"/>
              <w:jc w:val="right"/>
              <w:rPr>
                <w:rFonts w:ascii="Times New Roman" w:hAnsi="Times New Roman" w:cs="Times New Roman"/>
                <w:sz w:val="24"/>
                <w:szCs w:val="24"/>
                <w:lang w:eastAsia="ar-SA"/>
              </w:rPr>
            </w:pPr>
            <w:r w:rsidRPr="00A8567F">
              <w:rPr>
                <w:rFonts w:ascii="Times New Roman" w:hAnsi="Times New Roman" w:cs="Times New Roman"/>
                <w:sz w:val="24"/>
                <w:szCs w:val="24"/>
                <w:lang w:eastAsia="ar-SA"/>
              </w:rPr>
              <w:t>0,20</w:t>
            </w:r>
          </w:p>
        </w:tc>
        <w:tc>
          <w:tcPr>
            <w:tcW w:w="2161" w:type="dxa"/>
            <w:tcBorders>
              <w:top w:val="single" w:sz="4" w:space="0" w:color="auto"/>
              <w:left w:val="single" w:sz="4" w:space="0" w:color="auto"/>
              <w:bottom w:val="single" w:sz="4" w:space="0" w:color="auto"/>
              <w:right w:val="single" w:sz="4" w:space="0" w:color="auto"/>
            </w:tcBorders>
          </w:tcPr>
          <w:p w:rsidR="002C3734" w:rsidRPr="00A8567F" w:rsidRDefault="006C7237" w:rsidP="002C3734">
            <w:pPr>
              <w:suppressAutoHyphens/>
              <w:spacing w:after="0" w:line="240" w:lineRule="auto"/>
              <w:jc w:val="right"/>
              <w:rPr>
                <w:rFonts w:ascii="Times New Roman" w:hAnsi="Times New Roman" w:cs="Times New Roman"/>
                <w:sz w:val="24"/>
                <w:szCs w:val="24"/>
                <w:lang w:eastAsia="ar-SA"/>
              </w:rPr>
            </w:pPr>
            <w:r w:rsidRPr="00A8567F">
              <w:rPr>
                <w:rFonts w:ascii="Times New Roman" w:hAnsi="Times New Roman" w:cs="Times New Roman"/>
                <w:sz w:val="24"/>
                <w:szCs w:val="24"/>
                <w:lang w:eastAsia="ar-SA"/>
              </w:rPr>
              <w:t>0,05</w:t>
            </w:r>
          </w:p>
        </w:tc>
      </w:tr>
      <w:tr w:rsidR="002C3734" w:rsidRPr="00A8567F" w:rsidTr="006C7237">
        <w:trPr>
          <w:trHeight w:val="532"/>
        </w:trPr>
        <w:tc>
          <w:tcPr>
            <w:tcW w:w="3540" w:type="dxa"/>
            <w:tcBorders>
              <w:top w:val="single" w:sz="4" w:space="0" w:color="auto"/>
              <w:left w:val="single" w:sz="4" w:space="0" w:color="auto"/>
              <w:bottom w:val="single" w:sz="4" w:space="0" w:color="auto"/>
              <w:right w:val="single" w:sz="4" w:space="0" w:color="auto"/>
            </w:tcBorders>
            <w:hideMark/>
          </w:tcPr>
          <w:p w:rsidR="002C3734" w:rsidRPr="00A8567F" w:rsidRDefault="002C3734" w:rsidP="003673F9">
            <w:pPr>
              <w:suppressAutoHyphens/>
              <w:spacing w:after="0" w:line="240" w:lineRule="auto"/>
              <w:rPr>
                <w:rFonts w:ascii="Times New Roman" w:hAnsi="Times New Roman" w:cs="Times New Roman"/>
                <w:sz w:val="24"/>
                <w:szCs w:val="24"/>
                <w:lang w:eastAsia="ar-SA"/>
              </w:rPr>
            </w:pPr>
            <w:r w:rsidRPr="00A8567F">
              <w:rPr>
                <w:rFonts w:ascii="Times New Roman" w:hAnsi="Times New Roman" w:cs="Times New Roman"/>
                <w:sz w:val="24"/>
                <w:szCs w:val="24"/>
              </w:rPr>
              <w:t>К</w:t>
            </w:r>
            <w:r w:rsidR="003673F9">
              <w:rPr>
                <w:rFonts w:ascii="Times New Roman" w:hAnsi="Times New Roman" w:cs="Times New Roman"/>
                <w:sz w:val="24"/>
                <w:szCs w:val="24"/>
              </w:rPr>
              <w:t>оэффициен</w:t>
            </w:r>
            <w:r w:rsidRPr="00A8567F">
              <w:rPr>
                <w:rFonts w:ascii="Times New Roman" w:hAnsi="Times New Roman" w:cs="Times New Roman"/>
                <w:sz w:val="24"/>
                <w:szCs w:val="24"/>
              </w:rPr>
              <w:t>т быстрой ликвидности</w:t>
            </w:r>
          </w:p>
        </w:tc>
        <w:tc>
          <w:tcPr>
            <w:tcW w:w="1349" w:type="dxa"/>
            <w:tcBorders>
              <w:top w:val="single" w:sz="4" w:space="0" w:color="auto"/>
              <w:left w:val="single" w:sz="4" w:space="0" w:color="auto"/>
              <w:bottom w:val="single" w:sz="4" w:space="0" w:color="auto"/>
              <w:right w:val="single" w:sz="4" w:space="0" w:color="auto"/>
            </w:tcBorders>
            <w:hideMark/>
          </w:tcPr>
          <w:p w:rsidR="002C3734" w:rsidRPr="00A8567F" w:rsidRDefault="002C3734" w:rsidP="002C3734">
            <w:pPr>
              <w:suppressAutoHyphens/>
              <w:spacing w:after="0" w:line="240" w:lineRule="auto"/>
              <w:jc w:val="right"/>
              <w:rPr>
                <w:rFonts w:ascii="Times New Roman" w:hAnsi="Times New Roman" w:cs="Times New Roman"/>
                <w:sz w:val="24"/>
                <w:szCs w:val="24"/>
                <w:lang w:eastAsia="ar-SA"/>
              </w:rPr>
            </w:pPr>
            <w:r w:rsidRPr="00A8567F">
              <w:rPr>
                <w:rFonts w:ascii="Times New Roman" w:hAnsi="Times New Roman" w:cs="Times New Roman"/>
                <w:sz w:val="24"/>
                <w:szCs w:val="24"/>
              </w:rPr>
              <w:sym w:font="Symbol" w:char="F0B3"/>
            </w:r>
            <w:r w:rsidRPr="00A8567F">
              <w:rPr>
                <w:rFonts w:ascii="Times New Roman" w:hAnsi="Times New Roman" w:cs="Times New Roman"/>
                <w:sz w:val="24"/>
                <w:szCs w:val="24"/>
              </w:rPr>
              <w:t xml:space="preserve"> 0,7</w:t>
            </w:r>
          </w:p>
        </w:tc>
        <w:tc>
          <w:tcPr>
            <w:tcW w:w="1348" w:type="dxa"/>
            <w:tcBorders>
              <w:top w:val="single" w:sz="4" w:space="0" w:color="auto"/>
              <w:left w:val="single" w:sz="4" w:space="0" w:color="auto"/>
              <w:bottom w:val="single" w:sz="4" w:space="0" w:color="auto"/>
              <w:right w:val="single" w:sz="4" w:space="0" w:color="auto"/>
            </w:tcBorders>
            <w:hideMark/>
          </w:tcPr>
          <w:p w:rsidR="002C3734" w:rsidRPr="00A8567F" w:rsidRDefault="002C3734" w:rsidP="002C3734">
            <w:pPr>
              <w:suppressAutoHyphens/>
              <w:spacing w:after="0" w:line="240" w:lineRule="auto"/>
              <w:jc w:val="right"/>
              <w:rPr>
                <w:rFonts w:ascii="Times New Roman" w:hAnsi="Times New Roman" w:cs="Times New Roman"/>
                <w:sz w:val="24"/>
                <w:szCs w:val="24"/>
                <w:lang w:eastAsia="ar-SA"/>
              </w:rPr>
            </w:pPr>
            <w:r w:rsidRPr="00A8567F">
              <w:rPr>
                <w:rFonts w:ascii="Times New Roman" w:hAnsi="Times New Roman" w:cs="Times New Roman"/>
                <w:sz w:val="24"/>
                <w:szCs w:val="24"/>
                <w:lang w:eastAsia="ar-SA"/>
              </w:rPr>
              <w:t>0,31</w:t>
            </w:r>
          </w:p>
        </w:tc>
        <w:tc>
          <w:tcPr>
            <w:tcW w:w="1349" w:type="dxa"/>
            <w:tcBorders>
              <w:top w:val="single" w:sz="4" w:space="0" w:color="auto"/>
              <w:left w:val="single" w:sz="4" w:space="0" w:color="auto"/>
              <w:bottom w:val="single" w:sz="4" w:space="0" w:color="auto"/>
              <w:right w:val="single" w:sz="4" w:space="0" w:color="auto"/>
            </w:tcBorders>
          </w:tcPr>
          <w:p w:rsidR="002C3734" w:rsidRPr="00A8567F" w:rsidRDefault="006C7237" w:rsidP="002C3734">
            <w:pPr>
              <w:suppressAutoHyphens/>
              <w:spacing w:after="0" w:line="240" w:lineRule="auto"/>
              <w:jc w:val="right"/>
              <w:rPr>
                <w:rFonts w:ascii="Times New Roman" w:hAnsi="Times New Roman" w:cs="Times New Roman"/>
                <w:sz w:val="24"/>
                <w:szCs w:val="24"/>
                <w:lang w:eastAsia="ar-SA"/>
              </w:rPr>
            </w:pPr>
            <w:r w:rsidRPr="00A8567F">
              <w:rPr>
                <w:rFonts w:ascii="Times New Roman" w:hAnsi="Times New Roman" w:cs="Times New Roman"/>
                <w:sz w:val="24"/>
                <w:szCs w:val="24"/>
                <w:lang w:eastAsia="ar-SA"/>
              </w:rPr>
              <w:t>0,35</w:t>
            </w:r>
          </w:p>
        </w:tc>
        <w:tc>
          <w:tcPr>
            <w:tcW w:w="2161" w:type="dxa"/>
            <w:tcBorders>
              <w:top w:val="single" w:sz="4" w:space="0" w:color="auto"/>
              <w:left w:val="single" w:sz="4" w:space="0" w:color="auto"/>
              <w:bottom w:val="single" w:sz="4" w:space="0" w:color="auto"/>
              <w:right w:val="single" w:sz="4" w:space="0" w:color="auto"/>
            </w:tcBorders>
          </w:tcPr>
          <w:p w:rsidR="002C3734" w:rsidRPr="00A8567F" w:rsidRDefault="006C7237" w:rsidP="002C3734">
            <w:pPr>
              <w:suppressAutoHyphens/>
              <w:spacing w:after="0" w:line="240" w:lineRule="auto"/>
              <w:jc w:val="right"/>
              <w:rPr>
                <w:rFonts w:ascii="Times New Roman" w:hAnsi="Times New Roman" w:cs="Times New Roman"/>
                <w:sz w:val="24"/>
                <w:szCs w:val="24"/>
                <w:lang w:eastAsia="ar-SA"/>
              </w:rPr>
            </w:pPr>
            <w:r w:rsidRPr="00A8567F">
              <w:rPr>
                <w:rFonts w:ascii="Times New Roman" w:hAnsi="Times New Roman" w:cs="Times New Roman"/>
                <w:sz w:val="24"/>
                <w:szCs w:val="24"/>
                <w:lang w:eastAsia="ar-SA"/>
              </w:rPr>
              <w:t>0,04</w:t>
            </w:r>
          </w:p>
        </w:tc>
      </w:tr>
      <w:tr w:rsidR="002C3734" w:rsidRPr="00A8567F" w:rsidTr="006C7237">
        <w:trPr>
          <w:trHeight w:val="476"/>
        </w:trPr>
        <w:tc>
          <w:tcPr>
            <w:tcW w:w="3540" w:type="dxa"/>
            <w:tcBorders>
              <w:top w:val="single" w:sz="4" w:space="0" w:color="auto"/>
              <w:left w:val="single" w:sz="4" w:space="0" w:color="auto"/>
              <w:bottom w:val="single" w:sz="4" w:space="0" w:color="auto"/>
              <w:right w:val="single" w:sz="4" w:space="0" w:color="auto"/>
            </w:tcBorders>
            <w:hideMark/>
          </w:tcPr>
          <w:p w:rsidR="002C3734" w:rsidRPr="00A8567F" w:rsidRDefault="002C3734" w:rsidP="003673F9">
            <w:pPr>
              <w:suppressAutoHyphens/>
              <w:spacing w:after="0" w:line="240" w:lineRule="auto"/>
              <w:rPr>
                <w:rFonts w:ascii="Times New Roman" w:hAnsi="Times New Roman" w:cs="Times New Roman"/>
                <w:sz w:val="24"/>
                <w:szCs w:val="24"/>
                <w:lang w:eastAsia="ar-SA"/>
              </w:rPr>
            </w:pPr>
            <w:r w:rsidRPr="00A8567F">
              <w:rPr>
                <w:rFonts w:ascii="Times New Roman" w:hAnsi="Times New Roman" w:cs="Times New Roman"/>
                <w:sz w:val="24"/>
                <w:szCs w:val="24"/>
              </w:rPr>
              <w:t>К</w:t>
            </w:r>
            <w:r w:rsidR="003673F9">
              <w:rPr>
                <w:rFonts w:ascii="Times New Roman" w:hAnsi="Times New Roman" w:cs="Times New Roman"/>
                <w:sz w:val="24"/>
                <w:szCs w:val="24"/>
              </w:rPr>
              <w:t>оэффициент</w:t>
            </w:r>
            <w:r w:rsidRPr="00A8567F">
              <w:rPr>
                <w:rFonts w:ascii="Times New Roman" w:hAnsi="Times New Roman" w:cs="Times New Roman"/>
                <w:sz w:val="24"/>
                <w:szCs w:val="24"/>
              </w:rPr>
              <w:t xml:space="preserve"> те</w:t>
            </w:r>
            <w:r w:rsidR="003673F9">
              <w:rPr>
                <w:rFonts w:ascii="Times New Roman" w:hAnsi="Times New Roman" w:cs="Times New Roman"/>
                <w:sz w:val="24"/>
                <w:szCs w:val="24"/>
              </w:rPr>
              <w:t>кущей</w:t>
            </w:r>
            <w:r w:rsidRPr="00A8567F">
              <w:rPr>
                <w:rFonts w:ascii="Times New Roman" w:hAnsi="Times New Roman" w:cs="Times New Roman"/>
                <w:sz w:val="24"/>
                <w:szCs w:val="24"/>
              </w:rPr>
              <w:t xml:space="preserve"> ликвидности</w:t>
            </w:r>
          </w:p>
        </w:tc>
        <w:tc>
          <w:tcPr>
            <w:tcW w:w="1349" w:type="dxa"/>
            <w:tcBorders>
              <w:top w:val="single" w:sz="4" w:space="0" w:color="auto"/>
              <w:left w:val="single" w:sz="4" w:space="0" w:color="auto"/>
              <w:bottom w:val="single" w:sz="4" w:space="0" w:color="auto"/>
              <w:right w:val="single" w:sz="4" w:space="0" w:color="auto"/>
            </w:tcBorders>
            <w:hideMark/>
          </w:tcPr>
          <w:p w:rsidR="002C3734" w:rsidRPr="00A8567F" w:rsidRDefault="002C3734" w:rsidP="002C3734">
            <w:pPr>
              <w:suppressAutoHyphens/>
              <w:spacing w:after="0" w:line="240" w:lineRule="auto"/>
              <w:jc w:val="right"/>
              <w:rPr>
                <w:rFonts w:ascii="Times New Roman" w:hAnsi="Times New Roman" w:cs="Times New Roman"/>
                <w:sz w:val="24"/>
                <w:szCs w:val="24"/>
                <w:lang w:eastAsia="ar-SA"/>
              </w:rPr>
            </w:pPr>
            <w:r w:rsidRPr="00A8567F">
              <w:rPr>
                <w:rFonts w:ascii="Times New Roman" w:hAnsi="Times New Roman" w:cs="Times New Roman"/>
                <w:sz w:val="24"/>
                <w:szCs w:val="24"/>
              </w:rPr>
              <w:sym w:font="Symbol" w:char="F0B3"/>
            </w:r>
            <w:r w:rsidRPr="00A8567F">
              <w:rPr>
                <w:rFonts w:ascii="Times New Roman" w:hAnsi="Times New Roman" w:cs="Times New Roman"/>
                <w:sz w:val="24"/>
                <w:szCs w:val="24"/>
              </w:rPr>
              <w:t xml:space="preserve"> 2</w:t>
            </w:r>
          </w:p>
        </w:tc>
        <w:tc>
          <w:tcPr>
            <w:tcW w:w="1348" w:type="dxa"/>
            <w:tcBorders>
              <w:top w:val="single" w:sz="4" w:space="0" w:color="auto"/>
              <w:left w:val="single" w:sz="4" w:space="0" w:color="auto"/>
              <w:bottom w:val="single" w:sz="4" w:space="0" w:color="auto"/>
              <w:right w:val="single" w:sz="4" w:space="0" w:color="auto"/>
            </w:tcBorders>
            <w:hideMark/>
          </w:tcPr>
          <w:p w:rsidR="002C3734" w:rsidRPr="00A8567F" w:rsidRDefault="002C3734" w:rsidP="002C3734">
            <w:pPr>
              <w:suppressAutoHyphens/>
              <w:spacing w:after="0" w:line="240" w:lineRule="auto"/>
              <w:jc w:val="right"/>
              <w:rPr>
                <w:rFonts w:ascii="Times New Roman" w:hAnsi="Times New Roman" w:cs="Times New Roman"/>
                <w:sz w:val="24"/>
                <w:szCs w:val="24"/>
                <w:lang w:eastAsia="ar-SA"/>
              </w:rPr>
            </w:pPr>
            <w:r w:rsidRPr="00A8567F">
              <w:rPr>
                <w:rFonts w:ascii="Times New Roman" w:hAnsi="Times New Roman" w:cs="Times New Roman"/>
                <w:sz w:val="24"/>
                <w:szCs w:val="24"/>
                <w:lang w:eastAsia="ar-SA"/>
              </w:rPr>
              <w:t>0,71</w:t>
            </w:r>
          </w:p>
        </w:tc>
        <w:tc>
          <w:tcPr>
            <w:tcW w:w="1349" w:type="dxa"/>
            <w:tcBorders>
              <w:top w:val="single" w:sz="4" w:space="0" w:color="auto"/>
              <w:left w:val="single" w:sz="4" w:space="0" w:color="auto"/>
              <w:bottom w:val="single" w:sz="4" w:space="0" w:color="auto"/>
              <w:right w:val="single" w:sz="4" w:space="0" w:color="auto"/>
            </w:tcBorders>
          </w:tcPr>
          <w:p w:rsidR="002C3734" w:rsidRPr="00A8567F" w:rsidRDefault="006C7237" w:rsidP="002C3734">
            <w:pPr>
              <w:suppressAutoHyphens/>
              <w:spacing w:after="0" w:line="240" w:lineRule="auto"/>
              <w:jc w:val="right"/>
              <w:rPr>
                <w:rFonts w:ascii="Times New Roman" w:hAnsi="Times New Roman" w:cs="Times New Roman"/>
                <w:sz w:val="24"/>
                <w:szCs w:val="24"/>
                <w:lang w:eastAsia="ar-SA"/>
              </w:rPr>
            </w:pPr>
            <w:r w:rsidRPr="00A8567F">
              <w:rPr>
                <w:rFonts w:ascii="Times New Roman" w:hAnsi="Times New Roman" w:cs="Times New Roman"/>
                <w:sz w:val="24"/>
                <w:szCs w:val="24"/>
                <w:lang w:eastAsia="ar-SA"/>
              </w:rPr>
              <w:t>0,72</w:t>
            </w:r>
          </w:p>
        </w:tc>
        <w:tc>
          <w:tcPr>
            <w:tcW w:w="2161" w:type="dxa"/>
            <w:tcBorders>
              <w:top w:val="single" w:sz="4" w:space="0" w:color="auto"/>
              <w:left w:val="single" w:sz="4" w:space="0" w:color="auto"/>
              <w:bottom w:val="single" w:sz="4" w:space="0" w:color="auto"/>
              <w:right w:val="single" w:sz="4" w:space="0" w:color="auto"/>
            </w:tcBorders>
          </w:tcPr>
          <w:p w:rsidR="002C3734" w:rsidRPr="00A8567F" w:rsidRDefault="006C7237" w:rsidP="002C3734">
            <w:pPr>
              <w:suppressAutoHyphens/>
              <w:spacing w:after="0" w:line="240" w:lineRule="auto"/>
              <w:jc w:val="right"/>
              <w:rPr>
                <w:rFonts w:ascii="Times New Roman" w:hAnsi="Times New Roman" w:cs="Times New Roman"/>
                <w:sz w:val="24"/>
                <w:szCs w:val="24"/>
                <w:lang w:eastAsia="ar-SA"/>
              </w:rPr>
            </w:pPr>
            <w:r w:rsidRPr="00A8567F">
              <w:rPr>
                <w:rFonts w:ascii="Times New Roman" w:hAnsi="Times New Roman" w:cs="Times New Roman"/>
                <w:sz w:val="24"/>
                <w:szCs w:val="24"/>
                <w:lang w:eastAsia="ar-SA"/>
              </w:rPr>
              <w:t>0,01</w:t>
            </w:r>
          </w:p>
        </w:tc>
      </w:tr>
    </w:tbl>
    <w:p w:rsidR="00C424AA" w:rsidRDefault="00C424AA">
      <w:pPr>
        <w:autoSpaceDE w:val="0"/>
        <w:autoSpaceDN w:val="0"/>
        <w:adjustRightInd w:val="0"/>
        <w:spacing w:after="0" w:line="360" w:lineRule="auto"/>
        <w:ind w:firstLine="709"/>
        <w:jc w:val="center"/>
        <w:rPr>
          <w:rFonts w:ascii="Times New Roman" w:hAnsi="Times New Roman" w:cs="Times New Roman"/>
          <w:sz w:val="28"/>
          <w:szCs w:val="28"/>
        </w:rPr>
      </w:pPr>
    </w:p>
    <w:p w:rsidR="002C3734" w:rsidRDefault="002C3734" w:rsidP="00A34A6F">
      <w:pPr>
        <w:pStyle w:val="af5"/>
        <w:suppressAutoHyphens/>
        <w:ind w:firstLine="720"/>
        <w:rPr>
          <w:lang w:val="ru-RU"/>
        </w:rPr>
      </w:pPr>
      <w:r>
        <w:rPr>
          <w:lang w:val="ru-RU"/>
        </w:rPr>
        <w:t>На основе разработанных предложений видно, что коэффициенты ликвидности значительно улучшились. Коэффициент абсолютной ликвидности превышает норму на 0,</w:t>
      </w:r>
      <w:r w:rsidR="006C7237">
        <w:rPr>
          <w:lang w:val="ru-RU"/>
        </w:rPr>
        <w:t>0</w:t>
      </w:r>
      <w:r>
        <w:rPr>
          <w:lang w:val="ru-RU"/>
        </w:rPr>
        <w:t>5, что свидетельствует о том, что предприятие балансирует и синхронизирует приток и отток денежных средств по объему и срокам и имеет возможность погашения своих долгов. Коэффициент быстрой ликвидности увеличился на 0,</w:t>
      </w:r>
      <w:r w:rsidR="006C7237">
        <w:rPr>
          <w:lang w:val="ru-RU"/>
        </w:rPr>
        <w:t>04</w:t>
      </w:r>
      <w:r>
        <w:rPr>
          <w:lang w:val="ru-RU"/>
        </w:rPr>
        <w:t>, что не соответствует данной норме, т.к. большую долю ликвидных средств составляет дебиторская задолженность, часть которой трудно своевременно взыскать. Коэффициент текущей ликвидности увеличился на 0,</w:t>
      </w:r>
      <w:r w:rsidR="006C7237">
        <w:rPr>
          <w:lang w:val="ru-RU"/>
        </w:rPr>
        <w:t>01</w:t>
      </w:r>
      <w:r>
        <w:rPr>
          <w:lang w:val="ru-RU"/>
        </w:rPr>
        <w:t xml:space="preserve">, что свидетельствует об опасности снижения рыночной стоимости текущих активов, вызванными непредвиденными обстоятельствами, способными приостановить или сократить приток денежных средств. </w:t>
      </w:r>
    </w:p>
    <w:p w:rsidR="002C3734" w:rsidRDefault="002C3734" w:rsidP="00A34A6F">
      <w:pPr>
        <w:pStyle w:val="af5"/>
        <w:suppressAutoHyphens/>
        <w:ind w:firstLine="720"/>
        <w:rPr>
          <w:lang w:val="ru-RU"/>
        </w:rPr>
      </w:pPr>
      <w:r>
        <w:rPr>
          <w:lang w:val="ru-RU"/>
        </w:rPr>
        <w:t>В результате анализа видно, что показатели предприятия увеличились по сравнению с предыдущим периодом, что показывает улучшение платежеспособности ООО «</w:t>
      </w:r>
      <w:r w:rsidR="003673F9">
        <w:rPr>
          <w:lang w:val="ru-RU"/>
        </w:rPr>
        <w:t>Агромолоко</w:t>
      </w:r>
      <w:r>
        <w:rPr>
          <w:lang w:val="ru-RU"/>
        </w:rPr>
        <w:t xml:space="preserve">» и ведет к тенденции  роста платежеспособности.  </w:t>
      </w:r>
    </w:p>
    <w:p w:rsidR="006C7237" w:rsidRDefault="006C7237" w:rsidP="00A34A6F">
      <w:pPr>
        <w:suppressAutoHyphens/>
        <w:spacing w:after="0" w:line="360" w:lineRule="auto"/>
        <w:ind w:firstLine="720"/>
        <w:jc w:val="both"/>
        <w:rPr>
          <w:rFonts w:ascii="Times New Roman" w:hAnsi="Times New Roman"/>
          <w:sz w:val="28"/>
          <w:szCs w:val="28"/>
        </w:rPr>
      </w:pPr>
      <w:r w:rsidRPr="00606CFB">
        <w:rPr>
          <w:rFonts w:ascii="Times New Roman" w:hAnsi="Times New Roman"/>
          <w:sz w:val="28"/>
          <w:szCs w:val="28"/>
        </w:rPr>
        <w:t>Прогноз коэффициентов финансовой устойчивости представлен в таблице</w:t>
      </w:r>
      <w:r>
        <w:rPr>
          <w:rFonts w:ascii="Times New Roman" w:hAnsi="Times New Roman"/>
          <w:sz w:val="28"/>
          <w:szCs w:val="28"/>
        </w:rPr>
        <w:t xml:space="preserve"> 3.5.</w:t>
      </w:r>
    </w:p>
    <w:p w:rsidR="008D53F0" w:rsidRDefault="008D53F0">
      <w:pPr>
        <w:rPr>
          <w:rFonts w:ascii="Times New Roman" w:eastAsia="Times New Roman" w:hAnsi="Times New Roman" w:cs="Times New Roman"/>
          <w:sz w:val="28"/>
          <w:szCs w:val="28"/>
          <w:lang w:bidi="en-US"/>
        </w:rPr>
      </w:pPr>
      <w:r>
        <w:rPr>
          <w:rFonts w:ascii="Times New Roman" w:hAnsi="Times New Roman"/>
          <w:szCs w:val="28"/>
        </w:rPr>
        <w:br w:type="page"/>
      </w:r>
    </w:p>
    <w:p w:rsidR="006C7237" w:rsidRDefault="006C7237" w:rsidP="003673F9">
      <w:pPr>
        <w:pStyle w:val="a4"/>
        <w:ind w:firstLine="0"/>
        <w:rPr>
          <w:rFonts w:ascii="Times New Roman" w:hAnsi="Times New Roman"/>
          <w:szCs w:val="28"/>
          <w:lang w:val="ru-RU"/>
        </w:rPr>
      </w:pPr>
      <w:r>
        <w:rPr>
          <w:rFonts w:ascii="Times New Roman" w:hAnsi="Times New Roman"/>
          <w:szCs w:val="28"/>
          <w:lang w:val="ru-RU"/>
        </w:rPr>
        <w:lastRenderedPageBreak/>
        <w:t>Таблица 3.5</w:t>
      </w:r>
      <w:r w:rsidR="00416705">
        <w:rPr>
          <w:rFonts w:ascii="Times New Roman" w:hAnsi="Times New Roman"/>
          <w:szCs w:val="28"/>
          <w:lang w:val="ru-RU"/>
        </w:rPr>
        <w:t xml:space="preserve"> - </w:t>
      </w:r>
      <w:r>
        <w:rPr>
          <w:rFonts w:ascii="Times New Roman" w:hAnsi="Times New Roman"/>
          <w:szCs w:val="28"/>
          <w:lang w:val="ru-RU"/>
        </w:rPr>
        <w:t>Прогноз коэффициентов финансовой устойчивости</w:t>
      </w:r>
    </w:p>
    <w:tbl>
      <w:tblPr>
        <w:tblW w:w="9654" w:type="dxa"/>
        <w:tblInd w:w="93" w:type="dxa"/>
        <w:tblLook w:val="04A0"/>
      </w:tblPr>
      <w:tblGrid>
        <w:gridCol w:w="3701"/>
        <w:gridCol w:w="992"/>
        <w:gridCol w:w="1418"/>
        <w:gridCol w:w="1559"/>
        <w:gridCol w:w="1984"/>
      </w:tblGrid>
      <w:tr w:rsidR="006C7237" w:rsidRPr="00A8567F" w:rsidTr="00F030E5">
        <w:trPr>
          <w:trHeight w:val="1038"/>
        </w:trPr>
        <w:tc>
          <w:tcPr>
            <w:tcW w:w="3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Наименование показателя</w:t>
            </w:r>
          </w:p>
        </w:tc>
        <w:tc>
          <w:tcPr>
            <w:tcW w:w="992" w:type="dxa"/>
            <w:tcBorders>
              <w:top w:val="single" w:sz="8" w:space="0" w:color="000000"/>
              <w:left w:val="nil"/>
              <w:bottom w:val="single" w:sz="8" w:space="0" w:color="000000"/>
              <w:right w:val="single" w:sz="4" w:space="0" w:color="auto"/>
            </w:tcBorders>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Норм. Знач.</w:t>
            </w:r>
          </w:p>
        </w:tc>
        <w:tc>
          <w:tcPr>
            <w:tcW w:w="1418" w:type="dxa"/>
            <w:tcBorders>
              <w:top w:val="single" w:sz="8" w:space="0" w:color="000000"/>
              <w:left w:val="single" w:sz="4" w:space="0" w:color="auto"/>
              <w:bottom w:val="single" w:sz="8" w:space="0" w:color="000000"/>
              <w:right w:val="single" w:sz="4" w:space="0" w:color="auto"/>
            </w:tcBorders>
            <w:vAlign w:val="center"/>
          </w:tcPr>
          <w:p w:rsidR="006C7237" w:rsidRPr="00A8567F" w:rsidRDefault="003673F9" w:rsidP="006C72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31.12.</w:t>
            </w:r>
            <w:r w:rsidR="005658BB">
              <w:rPr>
                <w:rFonts w:ascii="Times New Roman" w:eastAsia="Times New Roman" w:hAnsi="Times New Roman" w:cs="Times New Roman"/>
                <w:color w:val="000000"/>
                <w:sz w:val="24"/>
                <w:szCs w:val="24"/>
                <w:lang w:eastAsia="ru-RU"/>
              </w:rPr>
              <w:t>2013</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 xml:space="preserve">Прогноз </w:t>
            </w:r>
          </w:p>
        </w:tc>
        <w:tc>
          <w:tcPr>
            <w:tcW w:w="1984" w:type="dxa"/>
            <w:tcBorders>
              <w:top w:val="single" w:sz="8" w:space="0" w:color="000000"/>
              <w:left w:val="nil"/>
              <w:bottom w:val="single" w:sz="8" w:space="0" w:color="000000"/>
              <w:right w:val="single" w:sz="8" w:space="0" w:color="000000"/>
            </w:tcBorders>
            <w:shd w:val="clear" w:color="auto" w:fill="auto"/>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Отклонение</w:t>
            </w:r>
          </w:p>
        </w:tc>
      </w:tr>
      <w:tr w:rsidR="006C7237" w:rsidRPr="00A8567F" w:rsidTr="00F030E5">
        <w:trPr>
          <w:trHeight w:val="699"/>
        </w:trPr>
        <w:tc>
          <w:tcPr>
            <w:tcW w:w="3701" w:type="dxa"/>
            <w:tcBorders>
              <w:top w:val="nil"/>
              <w:left w:val="single" w:sz="8" w:space="0" w:color="000000"/>
              <w:bottom w:val="single" w:sz="8" w:space="0" w:color="000000"/>
              <w:right w:val="single" w:sz="8" w:space="0" w:color="000000"/>
            </w:tcBorders>
            <w:shd w:val="clear" w:color="auto" w:fill="auto"/>
            <w:vAlign w:val="center"/>
            <w:hideMark/>
          </w:tcPr>
          <w:p w:rsidR="006C7237" w:rsidRPr="00A8567F" w:rsidRDefault="006C7237" w:rsidP="003673F9">
            <w:pPr>
              <w:spacing w:after="0" w:line="240" w:lineRule="auto"/>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К</w:t>
            </w:r>
            <w:r w:rsidR="003673F9">
              <w:rPr>
                <w:rFonts w:ascii="Times New Roman" w:eastAsia="Times New Roman" w:hAnsi="Times New Roman" w:cs="Times New Roman"/>
                <w:color w:val="000000"/>
                <w:sz w:val="24"/>
                <w:szCs w:val="24"/>
                <w:lang w:eastAsia="ru-RU"/>
              </w:rPr>
              <w:t>оэффициен</w:t>
            </w:r>
            <w:r w:rsidRPr="00A8567F">
              <w:rPr>
                <w:rFonts w:ascii="Times New Roman" w:eastAsia="Times New Roman" w:hAnsi="Times New Roman" w:cs="Times New Roman"/>
                <w:color w:val="000000"/>
                <w:sz w:val="24"/>
                <w:szCs w:val="24"/>
                <w:lang w:eastAsia="ru-RU"/>
              </w:rPr>
              <w:t>т финансовой независимости (автономии)</w:t>
            </w:r>
          </w:p>
        </w:tc>
        <w:tc>
          <w:tcPr>
            <w:tcW w:w="992" w:type="dxa"/>
            <w:tcBorders>
              <w:top w:val="nil"/>
              <w:left w:val="nil"/>
              <w:bottom w:val="single" w:sz="8" w:space="0" w:color="000000"/>
              <w:right w:val="single" w:sz="4" w:space="0" w:color="auto"/>
            </w:tcBorders>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0,4-0,6</w:t>
            </w:r>
          </w:p>
        </w:tc>
        <w:tc>
          <w:tcPr>
            <w:tcW w:w="1418" w:type="dxa"/>
            <w:tcBorders>
              <w:top w:val="nil"/>
              <w:left w:val="single" w:sz="4" w:space="0" w:color="auto"/>
              <w:bottom w:val="single" w:sz="8" w:space="0" w:color="000000"/>
              <w:right w:val="single" w:sz="4" w:space="0" w:color="auto"/>
            </w:tcBorders>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0,17</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0,21</w:t>
            </w:r>
          </w:p>
        </w:tc>
        <w:tc>
          <w:tcPr>
            <w:tcW w:w="1984" w:type="dxa"/>
            <w:tcBorders>
              <w:top w:val="nil"/>
              <w:left w:val="nil"/>
              <w:bottom w:val="single" w:sz="8" w:space="0" w:color="000000"/>
              <w:right w:val="single" w:sz="8" w:space="0" w:color="000000"/>
            </w:tcBorders>
            <w:shd w:val="clear" w:color="auto" w:fill="auto"/>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0,04</w:t>
            </w:r>
          </w:p>
        </w:tc>
      </w:tr>
      <w:tr w:rsidR="006C7237" w:rsidRPr="00A8567F" w:rsidTr="00F030E5">
        <w:trPr>
          <w:trHeight w:val="481"/>
        </w:trPr>
        <w:tc>
          <w:tcPr>
            <w:tcW w:w="3701" w:type="dxa"/>
            <w:tcBorders>
              <w:top w:val="nil"/>
              <w:left w:val="single" w:sz="8" w:space="0" w:color="000000"/>
              <w:bottom w:val="single" w:sz="8" w:space="0" w:color="000000"/>
              <w:right w:val="single" w:sz="8" w:space="0" w:color="000000"/>
            </w:tcBorders>
            <w:shd w:val="clear" w:color="auto" w:fill="auto"/>
            <w:vAlign w:val="center"/>
            <w:hideMark/>
          </w:tcPr>
          <w:p w:rsidR="006C7237" w:rsidRPr="00A8567F" w:rsidRDefault="003673F9" w:rsidP="00F030E5">
            <w:pPr>
              <w:spacing w:after="0" w:line="240" w:lineRule="auto"/>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оэффициен</w:t>
            </w:r>
            <w:r w:rsidRPr="00A8567F">
              <w:rPr>
                <w:rFonts w:ascii="Times New Roman" w:eastAsia="Times New Roman" w:hAnsi="Times New Roman" w:cs="Times New Roman"/>
                <w:color w:val="000000"/>
                <w:sz w:val="24"/>
                <w:szCs w:val="24"/>
                <w:lang w:eastAsia="ru-RU"/>
              </w:rPr>
              <w:t xml:space="preserve">т </w:t>
            </w:r>
            <w:r w:rsidR="006C7237" w:rsidRPr="00A8567F">
              <w:rPr>
                <w:rFonts w:ascii="Times New Roman" w:eastAsia="Times New Roman" w:hAnsi="Times New Roman" w:cs="Times New Roman"/>
                <w:color w:val="000000"/>
                <w:sz w:val="24"/>
                <w:szCs w:val="24"/>
                <w:lang w:eastAsia="ru-RU"/>
              </w:rPr>
              <w:t>финансирования</w:t>
            </w:r>
          </w:p>
        </w:tc>
        <w:tc>
          <w:tcPr>
            <w:tcW w:w="992" w:type="dxa"/>
            <w:tcBorders>
              <w:top w:val="nil"/>
              <w:left w:val="nil"/>
              <w:bottom w:val="single" w:sz="8" w:space="0" w:color="000000"/>
              <w:right w:val="single" w:sz="4" w:space="0" w:color="auto"/>
            </w:tcBorders>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&gt; 1</w:t>
            </w:r>
          </w:p>
        </w:tc>
        <w:tc>
          <w:tcPr>
            <w:tcW w:w="1418" w:type="dxa"/>
            <w:tcBorders>
              <w:top w:val="nil"/>
              <w:left w:val="single" w:sz="4" w:space="0" w:color="auto"/>
              <w:bottom w:val="single" w:sz="8" w:space="0" w:color="000000"/>
              <w:right w:val="single" w:sz="4" w:space="0" w:color="auto"/>
            </w:tcBorders>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0,20</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0,27</w:t>
            </w:r>
          </w:p>
        </w:tc>
        <w:tc>
          <w:tcPr>
            <w:tcW w:w="1984" w:type="dxa"/>
            <w:tcBorders>
              <w:top w:val="nil"/>
              <w:left w:val="nil"/>
              <w:bottom w:val="single" w:sz="8" w:space="0" w:color="000000"/>
              <w:right w:val="single" w:sz="8" w:space="0" w:color="000000"/>
            </w:tcBorders>
            <w:shd w:val="clear" w:color="auto" w:fill="auto"/>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0,07</w:t>
            </w:r>
          </w:p>
        </w:tc>
      </w:tr>
      <w:tr w:rsidR="006C7237" w:rsidRPr="00A8567F" w:rsidTr="00F030E5">
        <w:trPr>
          <w:trHeight w:val="319"/>
        </w:trPr>
        <w:tc>
          <w:tcPr>
            <w:tcW w:w="3701" w:type="dxa"/>
            <w:tcBorders>
              <w:top w:val="nil"/>
              <w:left w:val="single" w:sz="8" w:space="0" w:color="000000"/>
              <w:bottom w:val="single" w:sz="8" w:space="0" w:color="000000"/>
              <w:right w:val="single" w:sz="8" w:space="0" w:color="000000"/>
            </w:tcBorders>
            <w:shd w:val="clear" w:color="auto" w:fill="auto"/>
            <w:vAlign w:val="center"/>
            <w:hideMark/>
          </w:tcPr>
          <w:p w:rsidR="006C7237" w:rsidRPr="00A8567F" w:rsidRDefault="003673F9" w:rsidP="00F030E5">
            <w:pPr>
              <w:spacing w:after="0" w:line="240" w:lineRule="auto"/>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оэффициен</w:t>
            </w:r>
            <w:r w:rsidRPr="00A8567F">
              <w:rPr>
                <w:rFonts w:ascii="Times New Roman" w:eastAsia="Times New Roman" w:hAnsi="Times New Roman" w:cs="Times New Roman"/>
                <w:color w:val="000000"/>
                <w:sz w:val="24"/>
                <w:szCs w:val="24"/>
                <w:lang w:eastAsia="ru-RU"/>
              </w:rPr>
              <w:t xml:space="preserve">т </w:t>
            </w:r>
            <w:r w:rsidR="006C7237" w:rsidRPr="00A8567F">
              <w:rPr>
                <w:rFonts w:ascii="Times New Roman" w:eastAsia="Times New Roman" w:hAnsi="Times New Roman" w:cs="Times New Roman"/>
                <w:color w:val="000000"/>
                <w:sz w:val="24"/>
                <w:szCs w:val="24"/>
                <w:lang w:eastAsia="ru-RU"/>
              </w:rPr>
              <w:t>финансовой зависимости</w:t>
            </w:r>
          </w:p>
        </w:tc>
        <w:tc>
          <w:tcPr>
            <w:tcW w:w="992" w:type="dxa"/>
            <w:tcBorders>
              <w:top w:val="nil"/>
              <w:left w:val="nil"/>
              <w:bottom w:val="single" w:sz="8" w:space="0" w:color="000000"/>
              <w:right w:val="single" w:sz="4" w:space="0" w:color="auto"/>
            </w:tcBorders>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≤0,5</w:t>
            </w:r>
          </w:p>
        </w:tc>
        <w:tc>
          <w:tcPr>
            <w:tcW w:w="1418" w:type="dxa"/>
            <w:tcBorders>
              <w:top w:val="nil"/>
              <w:left w:val="single" w:sz="4" w:space="0" w:color="auto"/>
              <w:bottom w:val="single" w:sz="8" w:space="0" w:color="000000"/>
              <w:right w:val="single" w:sz="4" w:space="0" w:color="auto"/>
            </w:tcBorders>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0,83</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0,79</w:t>
            </w:r>
          </w:p>
        </w:tc>
        <w:tc>
          <w:tcPr>
            <w:tcW w:w="1984" w:type="dxa"/>
            <w:tcBorders>
              <w:top w:val="nil"/>
              <w:left w:val="nil"/>
              <w:bottom w:val="single" w:sz="8" w:space="0" w:color="000000"/>
              <w:right w:val="single" w:sz="8" w:space="0" w:color="000000"/>
            </w:tcBorders>
            <w:shd w:val="clear" w:color="auto" w:fill="auto"/>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-0,04</w:t>
            </w:r>
          </w:p>
        </w:tc>
      </w:tr>
      <w:tr w:rsidR="006C7237" w:rsidRPr="00A8567F" w:rsidTr="00F030E5">
        <w:trPr>
          <w:trHeight w:val="488"/>
        </w:trPr>
        <w:tc>
          <w:tcPr>
            <w:tcW w:w="3701" w:type="dxa"/>
            <w:tcBorders>
              <w:top w:val="nil"/>
              <w:left w:val="single" w:sz="8" w:space="0" w:color="000000"/>
              <w:bottom w:val="single" w:sz="4" w:space="0" w:color="auto"/>
              <w:right w:val="single" w:sz="8" w:space="0" w:color="000000"/>
            </w:tcBorders>
            <w:shd w:val="clear" w:color="auto" w:fill="auto"/>
            <w:vAlign w:val="center"/>
            <w:hideMark/>
          </w:tcPr>
          <w:p w:rsidR="006C7237" w:rsidRPr="00A8567F" w:rsidRDefault="003673F9" w:rsidP="00F030E5">
            <w:pPr>
              <w:spacing w:after="0" w:line="240" w:lineRule="auto"/>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оэффициен</w:t>
            </w:r>
            <w:r w:rsidRPr="00A8567F">
              <w:rPr>
                <w:rFonts w:ascii="Times New Roman" w:eastAsia="Times New Roman" w:hAnsi="Times New Roman" w:cs="Times New Roman"/>
                <w:color w:val="000000"/>
                <w:sz w:val="24"/>
                <w:szCs w:val="24"/>
                <w:lang w:eastAsia="ru-RU"/>
              </w:rPr>
              <w:t xml:space="preserve">т </w:t>
            </w:r>
            <w:r w:rsidR="006C7237" w:rsidRPr="00A8567F">
              <w:rPr>
                <w:rFonts w:ascii="Times New Roman" w:eastAsia="Times New Roman" w:hAnsi="Times New Roman" w:cs="Times New Roman"/>
                <w:color w:val="000000"/>
                <w:sz w:val="24"/>
                <w:szCs w:val="24"/>
                <w:lang w:eastAsia="ru-RU"/>
              </w:rPr>
              <w:t>финансовой устойчивости</w:t>
            </w:r>
          </w:p>
        </w:tc>
        <w:tc>
          <w:tcPr>
            <w:tcW w:w="992" w:type="dxa"/>
            <w:tcBorders>
              <w:top w:val="nil"/>
              <w:left w:val="nil"/>
              <w:bottom w:val="single" w:sz="4" w:space="0" w:color="auto"/>
              <w:right w:val="single" w:sz="4" w:space="0" w:color="auto"/>
            </w:tcBorders>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 0,6</w:t>
            </w:r>
          </w:p>
        </w:tc>
        <w:tc>
          <w:tcPr>
            <w:tcW w:w="1418" w:type="dxa"/>
            <w:tcBorders>
              <w:top w:val="nil"/>
              <w:left w:val="single" w:sz="4" w:space="0" w:color="auto"/>
              <w:bottom w:val="single" w:sz="4" w:space="0" w:color="auto"/>
              <w:right w:val="single" w:sz="4" w:space="0" w:color="auto"/>
            </w:tcBorders>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0,15</w:t>
            </w:r>
          </w:p>
        </w:tc>
        <w:tc>
          <w:tcPr>
            <w:tcW w:w="1559" w:type="dxa"/>
            <w:tcBorders>
              <w:top w:val="nil"/>
              <w:left w:val="single" w:sz="4" w:space="0" w:color="auto"/>
              <w:bottom w:val="single" w:sz="4" w:space="0" w:color="auto"/>
              <w:right w:val="single" w:sz="8" w:space="0" w:color="000000"/>
            </w:tcBorders>
            <w:shd w:val="clear" w:color="auto" w:fill="auto"/>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0,18</w:t>
            </w:r>
          </w:p>
        </w:tc>
        <w:tc>
          <w:tcPr>
            <w:tcW w:w="1984" w:type="dxa"/>
            <w:tcBorders>
              <w:top w:val="nil"/>
              <w:left w:val="nil"/>
              <w:bottom w:val="single" w:sz="4" w:space="0" w:color="auto"/>
              <w:right w:val="single" w:sz="8" w:space="0" w:color="000000"/>
            </w:tcBorders>
            <w:shd w:val="clear" w:color="auto" w:fill="auto"/>
            <w:vAlign w:val="center"/>
          </w:tcPr>
          <w:p w:rsidR="006C7237" w:rsidRPr="00A8567F" w:rsidRDefault="006C7237" w:rsidP="00F030E5">
            <w:pPr>
              <w:spacing w:after="0" w:line="240" w:lineRule="auto"/>
              <w:jc w:val="center"/>
              <w:rPr>
                <w:rFonts w:ascii="Times New Roman" w:eastAsia="Times New Roman" w:hAnsi="Times New Roman" w:cs="Times New Roman"/>
                <w:color w:val="000000"/>
                <w:sz w:val="24"/>
                <w:szCs w:val="24"/>
                <w:lang w:eastAsia="ru-RU"/>
              </w:rPr>
            </w:pPr>
            <w:r w:rsidRPr="00A8567F">
              <w:rPr>
                <w:rFonts w:ascii="Times New Roman" w:eastAsia="Times New Roman" w:hAnsi="Times New Roman" w:cs="Times New Roman"/>
                <w:color w:val="000000"/>
                <w:sz w:val="24"/>
                <w:szCs w:val="24"/>
                <w:lang w:eastAsia="ru-RU"/>
              </w:rPr>
              <w:t>0,03</w:t>
            </w:r>
          </w:p>
        </w:tc>
      </w:tr>
    </w:tbl>
    <w:p w:rsidR="006C7237" w:rsidRDefault="006C7237" w:rsidP="006C7237">
      <w:pPr>
        <w:spacing w:after="0" w:line="360" w:lineRule="auto"/>
        <w:ind w:firstLine="709"/>
        <w:jc w:val="both"/>
        <w:rPr>
          <w:rFonts w:ascii="Times New Roman" w:hAnsi="Times New Roman"/>
          <w:sz w:val="28"/>
          <w:szCs w:val="28"/>
        </w:rPr>
      </w:pPr>
    </w:p>
    <w:p w:rsidR="006C7237" w:rsidRPr="006C7237" w:rsidRDefault="006C7237" w:rsidP="00A34A6F">
      <w:pPr>
        <w:pStyle w:val="af5"/>
        <w:suppressAutoHyphens/>
        <w:ind w:firstLine="720"/>
        <w:rPr>
          <w:lang w:val="ru-RU"/>
        </w:rPr>
      </w:pPr>
      <w:r w:rsidRPr="006C7237">
        <w:rPr>
          <w:szCs w:val="28"/>
          <w:lang w:val="ru-RU"/>
        </w:rPr>
        <w:t>Из данных таблицы можно сделать вывод, что с внедрением данного мероприятия, коэффициенты финансовой устойчивости предприятия улучшатся</w:t>
      </w:r>
      <w:r>
        <w:rPr>
          <w:szCs w:val="28"/>
          <w:lang w:val="ru-RU"/>
        </w:rPr>
        <w:t>.</w:t>
      </w:r>
    </w:p>
    <w:p w:rsidR="008F6069" w:rsidRDefault="008F6069" w:rsidP="00A34A6F">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p>
    <w:p w:rsidR="002C3734" w:rsidRDefault="008F6069" w:rsidP="00416705">
      <w:pPr>
        <w:pStyle w:val="1"/>
        <w:spacing w:before="0" w:line="360" w:lineRule="auto"/>
        <w:jc w:val="center"/>
        <w:rPr>
          <w:rFonts w:ascii="Times New Roman" w:hAnsi="Times New Roman" w:cs="Times New Roman"/>
          <w:color w:val="auto"/>
        </w:rPr>
      </w:pPr>
      <w:bookmarkStart w:id="14" w:name="_Toc410412518"/>
      <w:r w:rsidRPr="008F6069">
        <w:rPr>
          <w:rFonts w:ascii="Times New Roman" w:hAnsi="Times New Roman" w:cs="Times New Roman"/>
          <w:color w:val="auto"/>
        </w:rPr>
        <w:lastRenderedPageBreak/>
        <w:t>ЗАКЛЮЧЕНИЕ</w:t>
      </w:r>
      <w:bookmarkEnd w:id="14"/>
    </w:p>
    <w:p w:rsidR="00416705" w:rsidRPr="00416705" w:rsidRDefault="00416705" w:rsidP="00416705"/>
    <w:p w:rsidR="00A91759" w:rsidRDefault="00A91759" w:rsidP="00A34A6F">
      <w:pPr>
        <w:suppressAutoHyphens/>
        <w:spacing w:after="0" w:line="360" w:lineRule="auto"/>
        <w:ind w:firstLine="720"/>
        <w:jc w:val="both"/>
        <w:rPr>
          <w:rFonts w:ascii="Times New Roman" w:hAnsi="Times New Roman" w:cs="Times New Roman"/>
          <w:sz w:val="28"/>
          <w:szCs w:val="28"/>
        </w:rPr>
      </w:pPr>
      <w:r w:rsidRPr="00A91759">
        <w:rPr>
          <w:rFonts w:ascii="Times New Roman" w:hAnsi="Times New Roman" w:cs="Times New Roman"/>
          <w:sz w:val="28"/>
          <w:szCs w:val="28"/>
        </w:rPr>
        <w:t>Анализ платежеспособности необходим для любого предприятия, так как с помощью его инструментов можно охарактеризовать финансовое положение субъекта хозяйствования. Другими словами, это оценка возможности своевременности погашения своих платежных обязательств имеющимися в наличии денежными ресурсами.</w:t>
      </w:r>
    </w:p>
    <w:p w:rsidR="00A91759" w:rsidRPr="0061725E" w:rsidRDefault="00A91759" w:rsidP="00A9175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61725E">
        <w:rPr>
          <w:rFonts w:ascii="Times New Roman" w:hAnsi="Times New Roman" w:cs="Times New Roman"/>
          <w:sz w:val="28"/>
          <w:szCs w:val="28"/>
        </w:rPr>
        <w:t xml:space="preserve">сновными внутренними факторами финансовой устойчивости </w:t>
      </w:r>
      <w:r>
        <w:rPr>
          <w:rFonts w:ascii="Times New Roman" w:hAnsi="Times New Roman" w:cs="Times New Roman"/>
          <w:sz w:val="28"/>
          <w:szCs w:val="28"/>
        </w:rPr>
        <w:t xml:space="preserve">организаций </w:t>
      </w:r>
      <w:r w:rsidRPr="0061725E">
        <w:rPr>
          <w:rFonts w:ascii="Times New Roman" w:hAnsi="Times New Roman" w:cs="Times New Roman"/>
          <w:sz w:val="28"/>
          <w:szCs w:val="28"/>
        </w:rPr>
        <w:t xml:space="preserve">являются: на стадии возникновения </w:t>
      </w:r>
      <w:r>
        <w:rPr>
          <w:rFonts w:ascii="Times New Roman" w:hAnsi="Times New Roman" w:cs="Times New Roman"/>
          <w:sz w:val="28"/>
          <w:szCs w:val="28"/>
        </w:rPr>
        <w:t>компании</w:t>
      </w:r>
      <w:r w:rsidRPr="0061725E">
        <w:rPr>
          <w:rFonts w:ascii="Times New Roman" w:hAnsi="Times New Roman" w:cs="Times New Roman"/>
          <w:sz w:val="28"/>
          <w:szCs w:val="28"/>
        </w:rPr>
        <w:t xml:space="preserve"> и начала основной деятельности - объем продаж, себестоимость единицы продукции, цена единицы продукции, прибыль от реализации; на стадии</w:t>
      </w:r>
      <w:r>
        <w:rPr>
          <w:rFonts w:ascii="Times New Roman" w:hAnsi="Times New Roman" w:cs="Times New Roman"/>
          <w:sz w:val="28"/>
          <w:szCs w:val="28"/>
        </w:rPr>
        <w:t xml:space="preserve"> </w:t>
      </w:r>
      <w:r w:rsidRPr="0061725E">
        <w:rPr>
          <w:rFonts w:ascii="Times New Roman" w:hAnsi="Times New Roman" w:cs="Times New Roman"/>
          <w:sz w:val="28"/>
          <w:szCs w:val="28"/>
        </w:rPr>
        <w:t>роста продаж - соотношение заемных и собственных средств, соотношение</w:t>
      </w:r>
      <w:r>
        <w:rPr>
          <w:rFonts w:ascii="Times New Roman" w:hAnsi="Times New Roman" w:cs="Times New Roman"/>
          <w:sz w:val="28"/>
          <w:szCs w:val="28"/>
        </w:rPr>
        <w:t xml:space="preserve"> </w:t>
      </w:r>
      <w:r w:rsidRPr="0061725E">
        <w:rPr>
          <w:rFonts w:ascii="Times New Roman" w:hAnsi="Times New Roman" w:cs="Times New Roman"/>
          <w:sz w:val="28"/>
          <w:szCs w:val="28"/>
        </w:rPr>
        <w:t xml:space="preserve">прибыли от реализации товаров (работ, услуг) и чистой прибыли </w:t>
      </w:r>
      <w:r>
        <w:rPr>
          <w:rFonts w:ascii="Times New Roman" w:hAnsi="Times New Roman" w:cs="Times New Roman"/>
          <w:sz w:val="28"/>
          <w:szCs w:val="28"/>
        </w:rPr>
        <w:t>организации</w:t>
      </w:r>
      <w:r w:rsidRPr="0061725E">
        <w:rPr>
          <w:rFonts w:ascii="Times New Roman" w:hAnsi="Times New Roman" w:cs="Times New Roman"/>
          <w:sz w:val="28"/>
          <w:szCs w:val="28"/>
        </w:rPr>
        <w:t>; на стадии зрелости - объем продаж, себестоимость единицы продукции,</w:t>
      </w:r>
      <w:r>
        <w:rPr>
          <w:rFonts w:ascii="Times New Roman" w:hAnsi="Times New Roman" w:cs="Times New Roman"/>
          <w:sz w:val="28"/>
          <w:szCs w:val="28"/>
        </w:rPr>
        <w:t xml:space="preserve"> </w:t>
      </w:r>
      <w:r w:rsidRPr="0061725E">
        <w:rPr>
          <w:rFonts w:ascii="Times New Roman" w:hAnsi="Times New Roman" w:cs="Times New Roman"/>
          <w:sz w:val="28"/>
          <w:szCs w:val="28"/>
        </w:rPr>
        <w:t>цена единицы продукции, размер и структура оборотных и внеоборотных активов; на стадии спада: - объем продаж, себестоимость единицы продукции,</w:t>
      </w:r>
      <w:r>
        <w:rPr>
          <w:rFonts w:ascii="Times New Roman" w:hAnsi="Times New Roman" w:cs="Times New Roman"/>
          <w:sz w:val="28"/>
          <w:szCs w:val="28"/>
        </w:rPr>
        <w:t xml:space="preserve"> </w:t>
      </w:r>
      <w:r w:rsidRPr="0061725E">
        <w:rPr>
          <w:rFonts w:ascii="Times New Roman" w:hAnsi="Times New Roman" w:cs="Times New Roman"/>
          <w:sz w:val="28"/>
          <w:szCs w:val="28"/>
        </w:rPr>
        <w:t>цена единицы продукции, соотношение заемных и собственных средств, размер и структура оборотных и внеоборотных активов; на стадии возрождения</w:t>
      </w:r>
      <w:r>
        <w:rPr>
          <w:rFonts w:ascii="Times New Roman" w:hAnsi="Times New Roman" w:cs="Times New Roman"/>
          <w:sz w:val="28"/>
          <w:szCs w:val="28"/>
        </w:rPr>
        <w:t xml:space="preserve"> </w:t>
      </w:r>
      <w:r w:rsidRPr="0061725E">
        <w:rPr>
          <w:rFonts w:ascii="Times New Roman" w:hAnsi="Times New Roman" w:cs="Times New Roman"/>
          <w:i/>
          <w:iCs/>
          <w:sz w:val="28"/>
          <w:szCs w:val="28"/>
        </w:rPr>
        <w:t xml:space="preserve"> - </w:t>
      </w:r>
      <w:r w:rsidRPr="0061725E">
        <w:rPr>
          <w:rFonts w:ascii="Times New Roman" w:hAnsi="Times New Roman" w:cs="Times New Roman"/>
          <w:sz w:val="28"/>
          <w:szCs w:val="28"/>
        </w:rPr>
        <w:t>объем продаж, себестоимость единицы продукции, цена единицы продукции, прибыль от реализации (стадия ликвидации не характеризуется каким-либо у</w:t>
      </w:r>
      <w:r>
        <w:rPr>
          <w:rFonts w:ascii="Times New Roman" w:hAnsi="Times New Roman" w:cs="Times New Roman"/>
          <w:sz w:val="28"/>
          <w:szCs w:val="28"/>
        </w:rPr>
        <w:t>ровнем финансовой устойчивости).</w:t>
      </w:r>
    </w:p>
    <w:p w:rsidR="008F6069" w:rsidRDefault="007B5AAA" w:rsidP="00A34A6F">
      <w:pPr>
        <w:suppressAutoHyphens/>
        <w:spacing w:after="0" w:line="360" w:lineRule="auto"/>
        <w:ind w:firstLine="720"/>
        <w:jc w:val="both"/>
        <w:rPr>
          <w:rFonts w:ascii="Times New Roman" w:hAnsi="Times New Roman" w:cs="Times New Roman"/>
          <w:sz w:val="28"/>
          <w:szCs w:val="28"/>
        </w:rPr>
      </w:pPr>
      <w:r w:rsidRPr="000D6056">
        <w:rPr>
          <w:rFonts w:ascii="Times New Roman" w:hAnsi="Times New Roman" w:cs="Times New Roman"/>
          <w:sz w:val="28"/>
          <w:szCs w:val="28"/>
        </w:rPr>
        <w:t>В процессе проведенного исследования выявлена проблематика сущностного понимания экономического содержания поняти</w:t>
      </w:r>
      <w:r>
        <w:rPr>
          <w:rFonts w:ascii="Times New Roman" w:hAnsi="Times New Roman" w:cs="Times New Roman"/>
          <w:sz w:val="28"/>
          <w:szCs w:val="28"/>
        </w:rPr>
        <w:t>я</w:t>
      </w:r>
      <w:r w:rsidRPr="000D6056">
        <w:rPr>
          <w:rFonts w:ascii="Times New Roman" w:hAnsi="Times New Roman" w:cs="Times New Roman"/>
          <w:sz w:val="28"/>
          <w:szCs w:val="28"/>
        </w:rPr>
        <w:t xml:space="preserve"> «</w:t>
      </w:r>
      <w:r>
        <w:rPr>
          <w:rFonts w:ascii="Times New Roman" w:hAnsi="Times New Roman" w:cs="Times New Roman"/>
          <w:sz w:val="28"/>
          <w:szCs w:val="28"/>
        </w:rPr>
        <w:t>платежеспособность и ликвидность</w:t>
      </w:r>
      <w:r w:rsidRPr="000D6056">
        <w:rPr>
          <w:rFonts w:ascii="Times New Roman" w:hAnsi="Times New Roman" w:cs="Times New Roman"/>
          <w:sz w:val="28"/>
          <w:szCs w:val="28"/>
        </w:rPr>
        <w:t>», обусловленная  многообразием суждений российских и зарубежных авторов. Таким образом, рассмотрение ряда мнений послужило отправной точкой для формулирования определения</w:t>
      </w:r>
      <w:r>
        <w:rPr>
          <w:rFonts w:ascii="Times New Roman" w:hAnsi="Times New Roman" w:cs="Times New Roman"/>
          <w:sz w:val="28"/>
          <w:szCs w:val="28"/>
        </w:rPr>
        <w:t xml:space="preserve"> платежеспособности и ликвидности</w:t>
      </w:r>
      <w:r w:rsidRPr="000D6056">
        <w:rPr>
          <w:rFonts w:ascii="Times New Roman" w:hAnsi="Times New Roman" w:cs="Times New Roman"/>
          <w:sz w:val="28"/>
          <w:szCs w:val="28"/>
        </w:rPr>
        <w:t>, отвечающего современным экономическим тенденциям.</w:t>
      </w:r>
    </w:p>
    <w:p w:rsidR="00837F28" w:rsidRDefault="00837F28" w:rsidP="00A34A6F">
      <w:pPr>
        <w:pStyle w:val="af6"/>
        <w:suppressAutoHyphens/>
        <w:ind w:firstLine="720"/>
        <w:rPr>
          <w:lang w:val="ru-RU"/>
        </w:rPr>
      </w:pPr>
      <w:r>
        <w:rPr>
          <w:lang w:val="ru-RU"/>
        </w:rPr>
        <w:lastRenderedPageBreak/>
        <w:t>В ходе выполнения работы были тщательно исследованы методологические аспекты анализа платежеспособности предприятия в условиях рынка, проанализированы различные методики проведения анализа, предлагаемые различными авторами и существующие в литературе, проведен анализ платежеспособности предприятия и разработаны пути его укрепления.</w:t>
      </w:r>
    </w:p>
    <w:p w:rsidR="00E05E25" w:rsidRDefault="00E05E25" w:rsidP="00A34A6F">
      <w:pPr>
        <w:pStyle w:val="af6"/>
        <w:suppressAutoHyphens/>
        <w:ind w:firstLine="720"/>
        <w:rPr>
          <w:lang w:val="ru-RU"/>
        </w:rPr>
      </w:pPr>
      <w:r>
        <w:rPr>
          <w:lang w:val="ru-RU"/>
        </w:rPr>
        <w:t>Можно отметить существенно возрастающую приоритетность и роль анализа платежеспособности предприятия, потому как профессиональное управление финансами требует глубокого изучения, позволяющего более точно оценить неопределенность ситуации с по</w:t>
      </w:r>
      <w:r>
        <w:rPr>
          <w:lang w:val="ru-RU"/>
        </w:rPr>
        <w:softHyphen/>
        <w:t>мощью современных количественных методов исследования.</w:t>
      </w:r>
    </w:p>
    <w:p w:rsidR="00E05E25" w:rsidRDefault="00E05E25" w:rsidP="00A34A6F">
      <w:pPr>
        <w:suppressAutoHyphens/>
        <w:spacing w:after="0" w:line="360" w:lineRule="auto"/>
        <w:ind w:firstLine="720"/>
        <w:jc w:val="both"/>
        <w:rPr>
          <w:rFonts w:ascii="Times New Roman" w:hAnsi="Times New Roman" w:cs="Times New Roman"/>
          <w:sz w:val="28"/>
          <w:szCs w:val="28"/>
        </w:rPr>
      </w:pPr>
      <w:r w:rsidRPr="009C7520">
        <w:rPr>
          <w:rFonts w:ascii="Times New Roman" w:hAnsi="Times New Roman" w:cs="Times New Roman"/>
          <w:sz w:val="28"/>
          <w:szCs w:val="28"/>
        </w:rPr>
        <w:t xml:space="preserve">В практической части работы проведен анализ и оценка </w:t>
      </w:r>
      <w:r>
        <w:rPr>
          <w:rFonts w:ascii="Times New Roman" w:hAnsi="Times New Roman" w:cs="Times New Roman"/>
          <w:sz w:val="28"/>
          <w:szCs w:val="28"/>
        </w:rPr>
        <w:t xml:space="preserve">ликвидности и платежеспособности </w:t>
      </w:r>
      <w:r w:rsidRPr="009C7520">
        <w:rPr>
          <w:rFonts w:ascii="Times New Roman" w:hAnsi="Times New Roman" w:cs="Times New Roman"/>
          <w:sz w:val="28"/>
          <w:szCs w:val="28"/>
        </w:rPr>
        <w:t>организации</w:t>
      </w:r>
      <w:r>
        <w:rPr>
          <w:rFonts w:ascii="Times New Roman" w:hAnsi="Times New Roman" w:cs="Times New Roman"/>
          <w:sz w:val="28"/>
          <w:szCs w:val="28"/>
        </w:rPr>
        <w:t>.</w:t>
      </w:r>
    </w:p>
    <w:p w:rsidR="00DD6F97" w:rsidRPr="003C7C77" w:rsidRDefault="00DD6F97" w:rsidP="00A34A6F">
      <w:pPr>
        <w:tabs>
          <w:tab w:val="left" w:pos="1380"/>
        </w:tabs>
        <w:suppressAutoHyphens/>
        <w:spacing w:after="0" w:line="360" w:lineRule="auto"/>
        <w:ind w:firstLine="720"/>
        <w:jc w:val="both"/>
        <w:rPr>
          <w:rFonts w:ascii="Times New Roman" w:hAnsi="Times New Roman"/>
          <w:sz w:val="28"/>
          <w:szCs w:val="28"/>
        </w:rPr>
      </w:pPr>
      <w:r w:rsidRPr="003C7C77">
        <w:rPr>
          <w:rFonts w:ascii="Times New Roman" w:hAnsi="Times New Roman"/>
          <w:sz w:val="28"/>
          <w:szCs w:val="28"/>
        </w:rPr>
        <w:t>На основании проведенного анализа были сделаны следующие выводы.</w:t>
      </w:r>
    </w:p>
    <w:p w:rsidR="00DD6F97" w:rsidRDefault="00DD6F97" w:rsidP="00A34A6F">
      <w:pPr>
        <w:pStyle w:val="a4"/>
        <w:suppressAutoHyphens/>
        <w:ind w:firstLine="720"/>
        <w:rPr>
          <w:rFonts w:ascii="Times New Roman" w:hAnsi="Times New Roman"/>
          <w:szCs w:val="28"/>
          <w:lang w:val="ru-RU"/>
        </w:rPr>
      </w:pPr>
      <w:r>
        <w:rPr>
          <w:rFonts w:ascii="Times New Roman" w:hAnsi="Times New Roman"/>
          <w:szCs w:val="28"/>
          <w:lang w:val="ru-RU"/>
        </w:rPr>
        <w:t>Имущество предприятия за анализируемый период увеличилось на 9045 тыс. руб. или на 35,83%. Увеличение произошло за счет увеличения стоимости оборотных средств на 4660 тыс. руб. или на 27,49% при одновременном росте внеоборотных активов на 4385 тыс. руб. или на 52,9%.</w:t>
      </w:r>
    </w:p>
    <w:p w:rsidR="007B5AAA" w:rsidRDefault="00DD6F97" w:rsidP="00A34A6F">
      <w:pPr>
        <w:suppressAutoHyphens/>
        <w:spacing w:after="0" w:line="360" w:lineRule="auto"/>
        <w:ind w:firstLine="720"/>
        <w:jc w:val="both"/>
        <w:rPr>
          <w:rFonts w:ascii="Times New Roman" w:hAnsi="Times New Roman"/>
          <w:sz w:val="28"/>
          <w:szCs w:val="28"/>
        </w:rPr>
      </w:pPr>
      <w:r w:rsidRPr="00DD6F97">
        <w:rPr>
          <w:rFonts w:ascii="Times New Roman" w:hAnsi="Times New Roman"/>
          <w:sz w:val="28"/>
          <w:szCs w:val="28"/>
        </w:rPr>
        <w:t>Основной удельный вес в составе имущества предприятия занимают оборотные активы.</w:t>
      </w:r>
      <w:r>
        <w:rPr>
          <w:rFonts w:ascii="Times New Roman" w:hAnsi="Times New Roman"/>
          <w:sz w:val="28"/>
          <w:szCs w:val="28"/>
        </w:rPr>
        <w:t xml:space="preserve"> </w:t>
      </w:r>
      <w:r w:rsidRPr="00DD6F97">
        <w:rPr>
          <w:rFonts w:ascii="Times New Roman" w:hAnsi="Times New Roman"/>
          <w:sz w:val="28"/>
          <w:szCs w:val="28"/>
        </w:rPr>
        <w:t>Увеличение стоимости оборотных активов произошло в основном за счет увеличения запасов, дебиторской задолженности и денежных средств. Запасы предприятия увеличились на 2144 тыс. руб. или на 22,64%. Произошло увеличение дебиторской задолженности предприятия на 1522 тыс. руб. или на 45,64%, что является отрицательным фактором для финансовой устойчивости организации.</w:t>
      </w:r>
    </w:p>
    <w:p w:rsidR="00DD6F97" w:rsidRPr="00D173EA" w:rsidRDefault="00DD6F97" w:rsidP="00A34A6F">
      <w:pPr>
        <w:pStyle w:val="a4"/>
        <w:suppressAutoHyphens/>
        <w:ind w:firstLine="720"/>
        <w:rPr>
          <w:rFonts w:ascii="Times New Roman" w:hAnsi="Times New Roman"/>
          <w:szCs w:val="28"/>
          <w:lang w:val="ru-RU"/>
        </w:rPr>
      </w:pPr>
      <w:r>
        <w:rPr>
          <w:rFonts w:ascii="Times New Roman" w:hAnsi="Times New Roman"/>
          <w:szCs w:val="28"/>
          <w:lang w:val="ru-RU"/>
        </w:rPr>
        <w:t>С</w:t>
      </w:r>
      <w:r w:rsidRPr="00D173EA">
        <w:rPr>
          <w:rFonts w:ascii="Times New Roman" w:hAnsi="Times New Roman"/>
          <w:szCs w:val="28"/>
          <w:lang w:val="ru-RU"/>
        </w:rPr>
        <w:t>обственны</w:t>
      </w:r>
      <w:r>
        <w:rPr>
          <w:rFonts w:ascii="Times New Roman" w:hAnsi="Times New Roman"/>
          <w:szCs w:val="28"/>
          <w:lang w:val="ru-RU"/>
        </w:rPr>
        <w:t>й</w:t>
      </w:r>
      <w:r w:rsidRPr="00D173EA">
        <w:rPr>
          <w:rFonts w:ascii="Times New Roman" w:hAnsi="Times New Roman"/>
          <w:szCs w:val="28"/>
          <w:lang w:val="ru-RU"/>
        </w:rPr>
        <w:t xml:space="preserve"> </w:t>
      </w:r>
      <w:r>
        <w:rPr>
          <w:rFonts w:ascii="Times New Roman" w:hAnsi="Times New Roman"/>
          <w:szCs w:val="28"/>
          <w:lang w:val="ru-RU"/>
        </w:rPr>
        <w:t xml:space="preserve">капитал </w:t>
      </w:r>
      <w:r w:rsidRPr="00D173EA">
        <w:rPr>
          <w:rFonts w:ascii="Times New Roman" w:hAnsi="Times New Roman"/>
          <w:szCs w:val="28"/>
          <w:lang w:val="ru-RU"/>
        </w:rPr>
        <w:t>у</w:t>
      </w:r>
      <w:r>
        <w:rPr>
          <w:rFonts w:ascii="Times New Roman" w:hAnsi="Times New Roman"/>
          <w:szCs w:val="28"/>
          <w:lang w:val="ru-RU"/>
        </w:rPr>
        <w:t>меньш</w:t>
      </w:r>
      <w:r w:rsidRPr="00D173EA">
        <w:rPr>
          <w:rFonts w:ascii="Times New Roman" w:hAnsi="Times New Roman"/>
          <w:szCs w:val="28"/>
          <w:lang w:val="ru-RU"/>
        </w:rPr>
        <w:t>илс</w:t>
      </w:r>
      <w:r>
        <w:rPr>
          <w:rFonts w:ascii="Times New Roman" w:hAnsi="Times New Roman"/>
          <w:szCs w:val="28"/>
          <w:lang w:val="ru-RU"/>
        </w:rPr>
        <w:t>я</w:t>
      </w:r>
      <w:r w:rsidRPr="00D173EA">
        <w:rPr>
          <w:rFonts w:ascii="Times New Roman" w:hAnsi="Times New Roman"/>
          <w:szCs w:val="28"/>
          <w:lang w:val="ru-RU"/>
        </w:rPr>
        <w:t xml:space="preserve"> на </w:t>
      </w:r>
      <w:r>
        <w:rPr>
          <w:rFonts w:ascii="Times New Roman" w:hAnsi="Times New Roman"/>
          <w:szCs w:val="28"/>
          <w:lang w:val="ru-RU"/>
        </w:rPr>
        <w:t>2610</w:t>
      </w:r>
      <w:r w:rsidRPr="00D173EA">
        <w:rPr>
          <w:rFonts w:ascii="Times New Roman" w:hAnsi="Times New Roman"/>
          <w:szCs w:val="28"/>
          <w:lang w:val="ru-RU"/>
        </w:rPr>
        <w:t xml:space="preserve"> тыс. руб. </w:t>
      </w:r>
      <w:r>
        <w:rPr>
          <w:rFonts w:ascii="Times New Roman" w:hAnsi="Times New Roman"/>
          <w:szCs w:val="28"/>
          <w:lang w:val="ru-RU"/>
        </w:rPr>
        <w:t xml:space="preserve"> или на 31,11%, а заемный</w:t>
      </w:r>
      <w:r w:rsidRPr="00D173EA">
        <w:rPr>
          <w:rFonts w:ascii="Times New Roman" w:hAnsi="Times New Roman"/>
          <w:szCs w:val="28"/>
          <w:lang w:val="ru-RU"/>
        </w:rPr>
        <w:t xml:space="preserve"> </w:t>
      </w:r>
      <w:r>
        <w:rPr>
          <w:rFonts w:ascii="Times New Roman" w:hAnsi="Times New Roman"/>
          <w:szCs w:val="28"/>
          <w:lang w:val="ru-RU"/>
        </w:rPr>
        <w:t>капитал</w:t>
      </w:r>
      <w:r w:rsidRPr="00D173EA">
        <w:rPr>
          <w:rFonts w:ascii="Times New Roman" w:hAnsi="Times New Roman"/>
          <w:szCs w:val="28"/>
          <w:lang w:val="ru-RU"/>
        </w:rPr>
        <w:t xml:space="preserve"> у</w:t>
      </w:r>
      <w:r>
        <w:rPr>
          <w:rFonts w:ascii="Times New Roman" w:hAnsi="Times New Roman"/>
          <w:szCs w:val="28"/>
          <w:lang w:val="ru-RU"/>
        </w:rPr>
        <w:t xml:space="preserve">величился </w:t>
      </w:r>
      <w:r w:rsidRPr="00D173EA">
        <w:rPr>
          <w:rFonts w:ascii="Times New Roman" w:hAnsi="Times New Roman"/>
          <w:szCs w:val="28"/>
          <w:lang w:val="ru-RU"/>
        </w:rPr>
        <w:t xml:space="preserve"> на </w:t>
      </w:r>
      <w:r>
        <w:rPr>
          <w:rFonts w:ascii="Times New Roman" w:hAnsi="Times New Roman"/>
          <w:szCs w:val="28"/>
          <w:lang w:val="ru-RU"/>
        </w:rPr>
        <w:t>11655</w:t>
      </w:r>
      <w:r w:rsidRPr="00D173EA">
        <w:rPr>
          <w:rFonts w:ascii="Times New Roman" w:hAnsi="Times New Roman"/>
          <w:szCs w:val="28"/>
          <w:lang w:val="ru-RU"/>
        </w:rPr>
        <w:t xml:space="preserve"> тыс. руб. </w:t>
      </w:r>
      <w:r>
        <w:rPr>
          <w:rFonts w:ascii="Times New Roman" w:hAnsi="Times New Roman"/>
          <w:szCs w:val="28"/>
          <w:lang w:val="ru-RU"/>
        </w:rPr>
        <w:t xml:space="preserve"> или на 69,16</w:t>
      </w:r>
      <w:r w:rsidRPr="00D173EA">
        <w:rPr>
          <w:rFonts w:ascii="Times New Roman" w:hAnsi="Times New Roman"/>
          <w:szCs w:val="28"/>
          <w:lang w:val="ru-RU"/>
        </w:rPr>
        <w:t xml:space="preserve">%. Таким образом, темп роста </w:t>
      </w:r>
      <w:r>
        <w:rPr>
          <w:rFonts w:ascii="Times New Roman" w:hAnsi="Times New Roman"/>
          <w:szCs w:val="28"/>
          <w:lang w:val="ru-RU"/>
        </w:rPr>
        <w:t>заем</w:t>
      </w:r>
      <w:r w:rsidRPr="00D173EA">
        <w:rPr>
          <w:rFonts w:ascii="Times New Roman" w:hAnsi="Times New Roman"/>
          <w:szCs w:val="28"/>
          <w:lang w:val="ru-RU"/>
        </w:rPr>
        <w:t xml:space="preserve">ного капитала опережает темп роста </w:t>
      </w:r>
      <w:r>
        <w:rPr>
          <w:rFonts w:ascii="Times New Roman" w:hAnsi="Times New Roman"/>
          <w:szCs w:val="28"/>
          <w:lang w:val="ru-RU"/>
        </w:rPr>
        <w:t>собствен</w:t>
      </w:r>
      <w:r w:rsidRPr="00D173EA">
        <w:rPr>
          <w:rFonts w:ascii="Times New Roman" w:hAnsi="Times New Roman"/>
          <w:szCs w:val="28"/>
          <w:lang w:val="ru-RU"/>
        </w:rPr>
        <w:t>ных источников, но заемный капитал, несмотря на это составляет большую долю источников финансирования</w:t>
      </w:r>
      <w:r>
        <w:rPr>
          <w:rFonts w:ascii="Times New Roman" w:hAnsi="Times New Roman"/>
          <w:szCs w:val="28"/>
          <w:lang w:val="ru-RU"/>
        </w:rPr>
        <w:t xml:space="preserve"> компании</w:t>
      </w:r>
      <w:r w:rsidRPr="00D173EA">
        <w:rPr>
          <w:rFonts w:ascii="Times New Roman" w:hAnsi="Times New Roman"/>
          <w:szCs w:val="28"/>
          <w:lang w:val="ru-RU"/>
        </w:rPr>
        <w:t>.</w:t>
      </w:r>
    </w:p>
    <w:p w:rsidR="00DD6F97" w:rsidRDefault="00DD6F97" w:rsidP="00A34A6F">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За исследуемый период в </w:t>
      </w:r>
      <w:r w:rsidR="005658BB">
        <w:rPr>
          <w:rFonts w:ascii="Times New Roman" w:hAnsi="Times New Roman" w:cs="Times New Roman"/>
          <w:sz w:val="28"/>
          <w:szCs w:val="28"/>
        </w:rPr>
        <w:t>2013</w:t>
      </w:r>
      <w:r>
        <w:rPr>
          <w:rFonts w:ascii="Times New Roman" w:hAnsi="Times New Roman" w:cs="Times New Roman"/>
          <w:sz w:val="28"/>
          <w:szCs w:val="28"/>
        </w:rPr>
        <w:t xml:space="preserve"> году наблюдается падение выручки, и падение себестоимости, причем темп падения себестоимости превысил темп падения выручки. Наблюдается значительное увеличение коммерческих и управленческих расходов. Результатом этого явилось снижение прибыли от продаж.</w:t>
      </w:r>
    </w:p>
    <w:p w:rsidR="00DD6F97" w:rsidRDefault="00DD6F97" w:rsidP="00A34A6F">
      <w:pPr>
        <w:pStyle w:val="a4"/>
        <w:suppressAutoHyphens/>
        <w:ind w:firstLine="720"/>
        <w:rPr>
          <w:rFonts w:ascii="Times New Roman" w:hAnsi="Times New Roman"/>
          <w:szCs w:val="28"/>
          <w:lang w:val="ru-RU"/>
        </w:rPr>
      </w:pPr>
      <w:r w:rsidRPr="00DD6F97">
        <w:rPr>
          <w:rFonts w:ascii="Times New Roman" w:hAnsi="Times New Roman"/>
          <w:szCs w:val="28"/>
          <w:lang w:val="ru-RU"/>
        </w:rPr>
        <w:t xml:space="preserve">В работе рассчитаны и проанализированы коэффициенты ликвидности. </w:t>
      </w:r>
      <w:r w:rsidRPr="00796144">
        <w:rPr>
          <w:rFonts w:ascii="Times New Roman" w:hAnsi="Times New Roman"/>
          <w:szCs w:val="28"/>
          <w:lang w:val="ru-RU"/>
        </w:rPr>
        <w:t>Коэффициент абсолютной ликвидности</w:t>
      </w:r>
      <w:r>
        <w:rPr>
          <w:rFonts w:ascii="Times New Roman" w:hAnsi="Times New Roman"/>
          <w:szCs w:val="28"/>
          <w:lang w:val="ru-RU"/>
        </w:rPr>
        <w:t xml:space="preserve"> снизился к </w:t>
      </w:r>
      <w:r w:rsidR="005658BB">
        <w:rPr>
          <w:rFonts w:ascii="Times New Roman" w:hAnsi="Times New Roman"/>
          <w:szCs w:val="28"/>
          <w:lang w:val="ru-RU"/>
        </w:rPr>
        <w:t>2013</w:t>
      </w:r>
      <w:r>
        <w:rPr>
          <w:rFonts w:ascii="Times New Roman" w:hAnsi="Times New Roman"/>
          <w:szCs w:val="28"/>
          <w:lang w:val="ru-RU"/>
        </w:rPr>
        <w:t xml:space="preserve"> году, остается в пределах ниже нормы</w:t>
      </w:r>
      <w:r w:rsidRPr="00796144">
        <w:rPr>
          <w:rFonts w:ascii="Times New Roman" w:hAnsi="Times New Roman"/>
          <w:szCs w:val="28"/>
          <w:lang w:val="ru-RU"/>
        </w:rPr>
        <w:t>. Коэффициент срочной ликвидности за анализируемый период</w:t>
      </w:r>
      <w:r>
        <w:rPr>
          <w:rFonts w:ascii="Times New Roman" w:hAnsi="Times New Roman"/>
          <w:szCs w:val="28"/>
          <w:lang w:val="ru-RU"/>
        </w:rPr>
        <w:t xml:space="preserve"> также снизился</w:t>
      </w:r>
      <w:r w:rsidRPr="00796144">
        <w:rPr>
          <w:rFonts w:ascii="Times New Roman" w:hAnsi="Times New Roman"/>
          <w:szCs w:val="28"/>
          <w:lang w:val="ru-RU"/>
        </w:rPr>
        <w:t>, что говорит о том, что краткосрочны</w:t>
      </w:r>
      <w:r>
        <w:rPr>
          <w:rFonts w:ascii="Times New Roman" w:hAnsi="Times New Roman"/>
          <w:szCs w:val="28"/>
          <w:lang w:val="ru-RU"/>
        </w:rPr>
        <w:t>е</w:t>
      </w:r>
      <w:r w:rsidRPr="00796144">
        <w:rPr>
          <w:rFonts w:ascii="Times New Roman" w:hAnsi="Times New Roman"/>
          <w:szCs w:val="28"/>
          <w:lang w:val="ru-RU"/>
        </w:rPr>
        <w:t xml:space="preserve"> обязательств</w:t>
      </w:r>
      <w:r>
        <w:rPr>
          <w:rFonts w:ascii="Times New Roman" w:hAnsi="Times New Roman"/>
          <w:szCs w:val="28"/>
          <w:lang w:val="ru-RU"/>
        </w:rPr>
        <w:t>а</w:t>
      </w:r>
      <w:r w:rsidRPr="00796144">
        <w:rPr>
          <w:rFonts w:ascii="Times New Roman" w:hAnsi="Times New Roman"/>
          <w:szCs w:val="28"/>
          <w:lang w:val="ru-RU"/>
        </w:rPr>
        <w:t xml:space="preserve"> </w:t>
      </w:r>
      <w:r>
        <w:rPr>
          <w:rFonts w:ascii="Times New Roman" w:hAnsi="Times New Roman"/>
          <w:szCs w:val="28"/>
          <w:lang w:val="ru-RU"/>
        </w:rPr>
        <w:t xml:space="preserve">не </w:t>
      </w:r>
      <w:r w:rsidRPr="00796144">
        <w:rPr>
          <w:rFonts w:ascii="Times New Roman" w:hAnsi="Times New Roman"/>
          <w:szCs w:val="28"/>
          <w:lang w:val="ru-RU"/>
        </w:rPr>
        <w:t>мо</w:t>
      </w:r>
      <w:r>
        <w:rPr>
          <w:rFonts w:ascii="Times New Roman" w:hAnsi="Times New Roman"/>
          <w:szCs w:val="28"/>
          <w:lang w:val="ru-RU"/>
        </w:rPr>
        <w:t>гут</w:t>
      </w:r>
      <w:r w:rsidRPr="00796144">
        <w:rPr>
          <w:rFonts w:ascii="Times New Roman" w:hAnsi="Times New Roman"/>
          <w:szCs w:val="28"/>
          <w:lang w:val="ru-RU"/>
        </w:rPr>
        <w:t xml:space="preserve"> быть погашен</w:t>
      </w:r>
      <w:r>
        <w:rPr>
          <w:rFonts w:ascii="Times New Roman" w:hAnsi="Times New Roman"/>
          <w:szCs w:val="28"/>
          <w:lang w:val="ru-RU"/>
        </w:rPr>
        <w:t>ы</w:t>
      </w:r>
      <w:r w:rsidRPr="00796144">
        <w:rPr>
          <w:rFonts w:ascii="Times New Roman" w:hAnsi="Times New Roman"/>
          <w:szCs w:val="28"/>
          <w:lang w:val="ru-RU"/>
        </w:rPr>
        <w:t xml:space="preserve"> за счет </w:t>
      </w:r>
      <w:r>
        <w:rPr>
          <w:rFonts w:ascii="Times New Roman" w:hAnsi="Times New Roman"/>
          <w:szCs w:val="28"/>
          <w:lang w:val="ru-RU"/>
        </w:rPr>
        <w:t>наиболее ликвидных оборотных активов и краткосрочной дебиторской задолженности</w:t>
      </w:r>
      <w:r w:rsidRPr="00796144">
        <w:rPr>
          <w:rFonts w:ascii="Times New Roman" w:hAnsi="Times New Roman"/>
          <w:szCs w:val="28"/>
          <w:lang w:val="ru-RU"/>
        </w:rPr>
        <w:t xml:space="preserve">. Коэффициент текущей ликвидности также имеет тенденцию к </w:t>
      </w:r>
      <w:r>
        <w:rPr>
          <w:rFonts w:ascii="Times New Roman" w:hAnsi="Times New Roman"/>
          <w:szCs w:val="28"/>
          <w:lang w:val="ru-RU"/>
        </w:rPr>
        <w:t>уменьше</w:t>
      </w:r>
      <w:r w:rsidRPr="00796144">
        <w:rPr>
          <w:rFonts w:ascii="Times New Roman" w:hAnsi="Times New Roman"/>
          <w:szCs w:val="28"/>
          <w:lang w:val="ru-RU"/>
        </w:rPr>
        <w:t>нию</w:t>
      </w:r>
      <w:r>
        <w:rPr>
          <w:rFonts w:ascii="Times New Roman" w:hAnsi="Times New Roman"/>
          <w:szCs w:val="28"/>
          <w:lang w:val="ru-RU"/>
        </w:rPr>
        <w:t>, находится в пределах ниже допустимого значения</w:t>
      </w:r>
      <w:r w:rsidRPr="00796144">
        <w:rPr>
          <w:rFonts w:ascii="Times New Roman" w:hAnsi="Times New Roman"/>
          <w:szCs w:val="28"/>
          <w:lang w:val="ru-RU"/>
        </w:rPr>
        <w:t xml:space="preserve">. </w:t>
      </w:r>
    </w:p>
    <w:p w:rsidR="00DD6F97" w:rsidRPr="003C7C77" w:rsidRDefault="00DD6F97" w:rsidP="00A34A6F">
      <w:pPr>
        <w:pStyle w:val="a4"/>
        <w:suppressAutoHyphens/>
        <w:ind w:firstLine="720"/>
        <w:rPr>
          <w:rFonts w:ascii="Times New Roman" w:eastAsiaTheme="minorHAnsi" w:hAnsi="Times New Roman"/>
          <w:szCs w:val="28"/>
          <w:lang w:val="ru-RU" w:bidi="ar-SA"/>
        </w:rPr>
      </w:pPr>
      <w:r w:rsidRPr="003C7C77">
        <w:rPr>
          <w:rFonts w:ascii="Times New Roman" w:eastAsiaTheme="minorHAnsi" w:hAnsi="Times New Roman"/>
          <w:szCs w:val="28"/>
          <w:lang w:val="ru-RU" w:bidi="ar-SA"/>
        </w:rPr>
        <w:t xml:space="preserve">В работе был определен тип финансовой устойчивости компании. В </w:t>
      </w:r>
      <w:r w:rsidR="005658BB">
        <w:rPr>
          <w:rFonts w:ascii="Times New Roman" w:eastAsiaTheme="minorHAnsi" w:hAnsi="Times New Roman"/>
          <w:szCs w:val="28"/>
          <w:lang w:val="ru-RU" w:bidi="ar-SA"/>
        </w:rPr>
        <w:t>2011</w:t>
      </w:r>
      <w:r w:rsidRPr="003C7C77">
        <w:rPr>
          <w:rFonts w:ascii="Times New Roman" w:eastAsiaTheme="minorHAnsi" w:hAnsi="Times New Roman"/>
          <w:szCs w:val="28"/>
          <w:lang w:val="ru-RU" w:bidi="ar-SA"/>
        </w:rPr>
        <w:t>-</w:t>
      </w:r>
      <w:r w:rsidR="005658BB">
        <w:rPr>
          <w:rFonts w:ascii="Times New Roman" w:eastAsiaTheme="minorHAnsi" w:hAnsi="Times New Roman"/>
          <w:szCs w:val="28"/>
          <w:lang w:val="ru-RU" w:bidi="ar-SA"/>
        </w:rPr>
        <w:t>2013</w:t>
      </w:r>
      <w:r w:rsidRPr="003C7C77">
        <w:rPr>
          <w:rFonts w:ascii="Times New Roman" w:eastAsiaTheme="minorHAnsi" w:hAnsi="Times New Roman"/>
          <w:szCs w:val="28"/>
          <w:lang w:val="ru-RU" w:bidi="ar-SA"/>
        </w:rPr>
        <w:t xml:space="preserve"> финансовое положение компании можно охарактеризовать как</w:t>
      </w:r>
      <w:r>
        <w:rPr>
          <w:rFonts w:ascii="Times New Roman" w:eastAsiaTheme="minorHAnsi" w:hAnsi="Times New Roman"/>
          <w:szCs w:val="28"/>
          <w:lang w:val="ru-RU" w:bidi="ar-SA"/>
        </w:rPr>
        <w:t xml:space="preserve"> кризисное</w:t>
      </w:r>
      <w:r w:rsidRPr="003C7C77">
        <w:rPr>
          <w:rFonts w:ascii="Times New Roman" w:eastAsiaTheme="minorHAnsi" w:hAnsi="Times New Roman"/>
          <w:szCs w:val="28"/>
          <w:lang w:val="ru-RU" w:bidi="ar-SA"/>
        </w:rPr>
        <w:t>.</w:t>
      </w:r>
    </w:p>
    <w:p w:rsidR="000601F8" w:rsidRDefault="000601F8" w:rsidP="00A34A6F">
      <w:pPr>
        <w:pStyle w:val="a4"/>
        <w:suppressAutoHyphens/>
        <w:ind w:firstLine="720"/>
        <w:rPr>
          <w:rFonts w:ascii="Times New Roman" w:hAnsi="Times New Roman"/>
          <w:szCs w:val="28"/>
          <w:lang w:val="ru-RU"/>
        </w:rPr>
      </w:pPr>
      <w:r w:rsidRPr="003C7C77">
        <w:rPr>
          <w:rFonts w:ascii="Times New Roman" w:hAnsi="Times New Roman"/>
          <w:szCs w:val="28"/>
          <w:lang w:val="ru-RU"/>
        </w:rPr>
        <w:t xml:space="preserve">Стоит также отметить, что большинство  коэффициентов финансовой устойчивости не соответствуют нормативным значениям. У компании достаточно сильная зависимость от внешних кредиторов. </w:t>
      </w:r>
    </w:p>
    <w:p w:rsidR="00A91759" w:rsidRPr="003C7C77" w:rsidRDefault="00A91759" w:rsidP="00A91759">
      <w:pPr>
        <w:pStyle w:val="a4"/>
        <w:widowControl w:val="0"/>
        <w:rPr>
          <w:rFonts w:ascii="Times New Roman" w:hAnsi="Times New Roman"/>
          <w:szCs w:val="28"/>
          <w:lang w:val="ru-RU"/>
        </w:rPr>
      </w:pPr>
      <w:r w:rsidRPr="003C7C77">
        <w:rPr>
          <w:rFonts w:ascii="Times New Roman" w:hAnsi="Times New Roman"/>
          <w:szCs w:val="28"/>
          <w:lang w:val="ru-RU"/>
        </w:rPr>
        <w:t xml:space="preserve">За  период </w:t>
      </w:r>
      <w:r w:rsidR="005658BB">
        <w:rPr>
          <w:rFonts w:ascii="Times New Roman" w:hAnsi="Times New Roman"/>
          <w:szCs w:val="28"/>
          <w:lang w:val="ru-RU"/>
        </w:rPr>
        <w:t>2011</w:t>
      </w:r>
      <w:r w:rsidRPr="003C7C77">
        <w:rPr>
          <w:rFonts w:ascii="Times New Roman" w:hAnsi="Times New Roman"/>
          <w:szCs w:val="28"/>
          <w:lang w:val="ru-RU"/>
        </w:rPr>
        <w:t>-</w:t>
      </w:r>
      <w:r w:rsidR="005658BB">
        <w:rPr>
          <w:rFonts w:ascii="Times New Roman" w:hAnsi="Times New Roman"/>
          <w:szCs w:val="28"/>
          <w:lang w:val="ru-RU"/>
        </w:rPr>
        <w:t>2013</w:t>
      </w:r>
      <w:r w:rsidRPr="003C7C77">
        <w:rPr>
          <w:rFonts w:ascii="Times New Roman" w:hAnsi="Times New Roman"/>
          <w:szCs w:val="28"/>
          <w:lang w:val="ru-RU"/>
        </w:rPr>
        <w:t xml:space="preserve"> наблюдается падение большинства  коэффициентов оборачиваемости, что говорит об уменьшении деловой активности компании, можно сказать, что компания неэффективно управляет своими активами.   </w:t>
      </w:r>
    </w:p>
    <w:p w:rsidR="000601F8" w:rsidRDefault="000601F8" w:rsidP="00A34A6F">
      <w:pPr>
        <w:suppressAutoHyphens/>
        <w:spacing w:after="0" w:line="360" w:lineRule="auto"/>
        <w:ind w:firstLine="720"/>
        <w:jc w:val="both"/>
        <w:rPr>
          <w:rFonts w:ascii="Times New Roman" w:hAnsi="Times New Roman" w:cs="Times New Roman"/>
          <w:sz w:val="28"/>
          <w:szCs w:val="28"/>
        </w:rPr>
      </w:pPr>
      <w:r w:rsidRPr="003C7C77">
        <w:rPr>
          <w:rFonts w:ascii="Times New Roman" w:hAnsi="Times New Roman" w:cs="Times New Roman"/>
          <w:sz w:val="28"/>
          <w:szCs w:val="28"/>
        </w:rPr>
        <w:t xml:space="preserve">Данный вывод также подтверждают показатели рентабельности. За исследуемый период наблюдается падение всех показателей рентабельности. Причинами являются: падение выручки, значительный рост расходов. </w:t>
      </w:r>
    </w:p>
    <w:p w:rsidR="00A91759" w:rsidRDefault="00A91759" w:rsidP="00A91759">
      <w:pPr>
        <w:pStyle w:val="ac"/>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Выделены и отрицательные направления:</w:t>
      </w:r>
    </w:p>
    <w:p w:rsidR="00A91759" w:rsidRDefault="00A91759" w:rsidP="00A91759">
      <w:pPr>
        <w:pStyle w:val="ac"/>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значительное увеличение дебиторской задолженности;</w:t>
      </w:r>
    </w:p>
    <w:p w:rsidR="00A91759" w:rsidRDefault="00A91759" w:rsidP="00A91759">
      <w:pPr>
        <w:pStyle w:val="ac"/>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падение выручки от продаж;</w:t>
      </w:r>
    </w:p>
    <w:p w:rsidR="00A91759" w:rsidRDefault="00A91759" w:rsidP="00A91759">
      <w:pPr>
        <w:pStyle w:val="ac"/>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снижение показателей рентабельности предприятия, что говорит об уменьшении экономической эффективности.</w:t>
      </w:r>
    </w:p>
    <w:p w:rsidR="00732B67" w:rsidRPr="003C7C77" w:rsidRDefault="00732B67" w:rsidP="00A34A6F">
      <w:pPr>
        <w:suppressAutoHyphens/>
        <w:spacing w:after="0" w:line="360" w:lineRule="auto"/>
        <w:ind w:firstLine="720"/>
        <w:jc w:val="both"/>
        <w:rPr>
          <w:rFonts w:ascii="Times New Roman" w:hAnsi="Times New Roman" w:cs="Times New Roman"/>
          <w:sz w:val="28"/>
          <w:szCs w:val="28"/>
        </w:rPr>
      </w:pPr>
      <w:r w:rsidRPr="003C7C77">
        <w:rPr>
          <w:rFonts w:ascii="Times New Roman" w:hAnsi="Times New Roman" w:cs="Times New Roman"/>
          <w:sz w:val="28"/>
          <w:szCs w:val="28"/>
        </w:rPr>
        <w:lastRenderedPageBreak/>
        <w:t>В работе предложен ряд мер, эффективность управления финансовой устойчивостью компании и скорость принятия решений</w:t>
      </w:r>
      <w:r>
        <w:rPr>
          <w:rFonts w:ascii="Times New Roman" w:hAnsi="Times New Roman" w:cs="Times New Roman"/>
          <w:sz w:val="28"/>
          <w:szCs w:val="28"/>
        </w:rPr>
        <w:t xml:space="preserve">, основными из которых являются </w:t>
      </w:r>
      <w:r w:rsidRPr="003C7C77">
        <w:rPr>
          <w:rFonts w:ascii="Times New Roman" w:hAnsi="Times New Roman" w:cs="Times New Roman"/>
          <w:sz w:val="28"/>
          <w:szCs w:val="28"/>
        </w:rPr>
        <w:t>уменьшение дебиторск</w:t>
      </w:r>
      <w:r>
        <w:rPr>
          <w:rFonts w:ascii="Times New Roman" w:hAnsi="Times New Roman" w:cs="Times New Roman"/>
          <w:sz w:val="28"/>
          <w:szCs w:val="28"/>
        </w:rPr>
        <w:t>ой и кредиторской задолженности.</w:t>
      </w:r>
    </w:p>
    <w:p w:rsidR="00732B67" w:rsidRDefault="00732B67" w:rsidP="00A34A6F">
      <w:pPr>
        <w:pStyle w:val="2"/>
        <w:suppressAutoHyphens/>
        <w:spacing w:after="0" w:line="360" w:lineRule="auto"/>
        <w:ind w:firstLine="720"/>
        <w:jc w:val="both"/>
        <w:rPr>
          <w:rFonts w:ascii="Times New Roman" w:hAnsi="Times New Roman" w:cs="Times New Roman"/>
          <w:sz w:val="28"/>
          <w:szCs w:val="28"/>
        </w:rPr>
      </w:pPr>
      <w:r w:rsidRPr="003C7C77">
        <w:rPr>
          <w:rFonts w:ascii="Times New Roman" w:hAnsi="Times New Roman" w:cs="Times New Roman"/>
          <w:sz w:val="28"/>
          <w:szCs w:val="28"/>
        </w:rPr>
        <w:t>Все предлагаемые мероприятия в конечном итоге ведут к получению дополнительной прибыли, а рекомендации позволят укрепить финансовую устойчивость организации, повысить конкурентоспособность, увеличить ее потенциал в деловом сотрудничестве.</w:t>
      </w:r>
    </w:p>
    <w:p w:rsidR="000601F8" w:rsidRDefault="000601F8">
      <w:pPr>
        <w:rPr>
          <w:sz w:val="28"/>
          <w:szCs w:val="28"/>
        </w:rPr>
      </w:pPr>
      <w:r>
        <w:rPr>
          <w:sz w:val="28"/>
          <w:szCs w:val="28"/>
        </w:rPr>
        <w:br w:type="page"/>
      </w:r>
    </w:p>
    <w:p w:rsidR="00D76EAA" w:rsidRDefault="00D76EAA" w:rsidP="00D76EAA">
      <w:pPr>
        <w:pStyle w:val="1"/>
        <w:spacing w:before="0" w:after="120" w:line="360" w:lineRule="auto"/>
        <w:jc w:val="center"/>
        <w:rPr>
          <w:rFonts w:ascii="Times New Roman" w:hAnsi="Times New Roman" w:cs="Times New Roman"/>
          <w:color w:val="auto"/>
        </w:rPr>
      </w:pPr>
      <w:bookmarkStart w:id="15" w:name="_Toc384761555"/>
      <w:bookmarkStart w:id="16" w:name="_Toc410412519"/>
      <w:r w:rsidRPr="000B39F8">
        <w:rPr>
          <w:rFonts w:ascii="Times New Roman" w:hAnsi="Times New Roman" w:cs="Times New Roman"/>
          <w:color w:val="auto"/>
        </w:rPr>
        <w:lastRenderedPageBreak/>
        <w:t>СПИСОК СОКРАЩЕНИЙ</w:t>
      </w:r>
      <w:bookmarkEnd w:id="15"/>
      <w:bookmarkEnd w:id="16"/>
    </w:p>
    <w:tbl>
      <w:tblPr>
        <w:tblStyle w:val="af4"/>
        <w:tblW w:w="0" w:type="auto"/>
        <w:tblLook w:val="04A0"/>
      </w:tblPr>
      <w:tblGrid>
        <w:gridCol w:w="4926"/>
        <w:gridCol w:w="4927"/>
      </w:tblGrid>
      <w:tr w:rsidR="003D1AB0" w:rsidRPr="003D1AB0" w:rsidTr="003D1AB0">
        <w:tc>
          <w:tcPr>
            <w:tcW w:w="4926" w:type="dxa"/>
          </w:tcPr>
          <w:p w:rsidR="003D1AB0" w:rsidRPr="003D1AB0" w:rsidRDefault="003D1AB0" w:rsidP="003D1AB0">
            <w:pPr>
              <w:rPr>
                <w:sz w:val="28"/>
                <w:szCs w:val="28"/>
              </w:rPr>
            </w:pPr>
            <w:r w:rsidRPr="003D1AB0">
              <w:rPr>
                <w:sz w:val="28"/>
                <w:szCs w:val="28"/>
              </w:rPr>
              <w:t>Аббревиатура</w:t>
            </w:r>
          </w:p>
        </w:tc>
        <w:tc>
          <w:tcPr>
            <w:tcW w:w="4927" w:type="dxa"/>
          </w:tcPr>
          <w:p w:rsidR="003D1AB0" w:rsidRPr="003D1AB0" w:rsidRDefault="003D1AB0" w:rsidP="003D1AB0">
            <w:pPr>
              <w:rPr>
                <w:sz w:val="28"/>
                <w:szCs w:val="28"/>
              </w:rPr>
            </w:pPr>
            <w:r w:rsidRPr="003D1AB0">
              <w:rPr>
                <w:sz w:val="28"/>
                <w:szCs w:val="28"/>
              </w:rPr>
              <w:t>Наименование</w:t>
            </w:r>
          </w:p>
        </w:tc>
      </w:tr>
      <w:tr w:rsidR="003D1AB0" w:rsidRPr="003D1AB0" w:rsidTr="003D1AB0">
        <w:tc>
          <w:tcPr>
            <w:tcW w:w="4926" w:type="dxa"/>
          </w:tcPr>
          <w:p w:rsidR="003D1AB0" w:rsidRPr="003D1AB0" w:rsidRDefault="003D1AB0" w:rsidP="003D1AB0">
            <w:pPr>
              <w:rPr>
                <w:sz w:val="28"/>
                <w:szCs w:val="28"/>
              </w:rPr>
            </w:pPr>
            <w:r w:rsidRPr="00620AAF">
              <w:rPr>
                <w:sz w:val="28"/>
                <w:szCs w:val="28"/>
              </w:rPr>
              <w:t xml:space="preserve">Г.  </w:t>
            </w:r>
          </w:p>
        </w:tc>
        <w:tc>
          <w:tcPr>
            <w:tcW w:w="4927" w:type="dxa"/>
          </w:tcPr>
          <w:p w:rsidR="003D1AB0" w:rsidRPr="003D1AB0" w:rsidRDefault="003D1AB0" w:rsidP="003D1AB0">
            <w:pPr>
              <w:rPr>
                <w:sz w:val="28"/>
                <w:szCs w:val="28"/>
              </w:rPr>
            </w:pPr>
            <w:r w:rsidRPr="00620AAF">
              <w:rPr>
                <w:sz w:val="28"/>
                <w:szCs w:val="28"/>
              </w:rPr>
              <w:t>город</w:t>
            </w:r>
          </w:p>
        </w:tc>
      </w:tr>
      <w:tr w:rsidR="003D1AB0" w:rsidRPr="003D1AB0" w:rsidTr="003D1AB0">
        <w:tc>
          <w:tcPr>
            <w:tcW w:w="4926" w:type="dxa"/>
          </w:tcPr>
          <w:p w:rsidR="003D1AB0" w:rsidRPr="003D1AB0" w:rsidRDefault="003D1AB0" w:rsidP="003D1AB0">
            <w:pPr>
              <w:rPr>
                <w:sz w:val="28"/>
                <w:szCs w:val="28"/>
              </w:rPr>
            </w:pPr>
            <w:r>
              <w:rPr>
                <w:sz w:val="28"/>
                <w:szCs w:val="28"/>
              </w:rPr>
              <w:t>Др.</w:t>
            </w:r>
          </w:p>
        </w:tc>
        <w:tc>
          <w:tcPr>
            <w:tcW w:w="4927" w:type="dxa"/>
          </w:tcPr>
          <w:p w:rsidR="003D1AB0" w:rsidRPr="003D1AB0" w:rsidRDefault="003D1AB0" w:rsidP="003D1AB0">
            <w:pPr>
              <w:rPr>
                <w:sz w:val="28"/>
                <w:szCs w:val="28"/>
              </w:rPr>
            </w:pPr>
            <w:r>
              <w:rPr>
                <w:sz w:val="28"/>
                <w:szCs w:val="28"/>
              </w:rPr>
              <w:t>другое</w:t>
            </w:r>
          </w:p>
        </w:tc>
      </w:tr>
      <w:tr w:rsidR="003D1AB0" w:rsidRPr="003D1AB0" w:rsidTr="003D1AB0">
        <w:tc>
          <w:tcPr>
            <w:tcW w:w="4926" w:type="dxa"/>
          </w:tcPr>
          <w:p w:rsidR="003D1AB0" w:rsidRPr="003D1AB0" w:rsidRDefault="003D1AB0" w:rsidP="003D1AB0">
            <w:pPr>
              <w:rPr>
                <w:sz w:val="28"/>
                <w:szCs w:val="28"/>
              </w:rPr>
            </w:pPr>
            <w:r>
              <w:rPr>
                <w:sz w:val="28"/>
                <w:szCs w:val="28"/>
              </w:rPr>
              <w:t>ООО</w:t>
            </w:r>
          </w:p>
        </w:tc>
        <w:tc>
          <w:tcPr>
            <w:tcW w:w="4927" w:type="dxa"/>
          </w:tcPr>
          <w:p w:rsidR="003D1AB0" w:rsidRPr="003D1AB0" w:rsidRDefault="003D1AB0" w:rsidP="003D1AB0">
            <w:pPr>
              <w:rPr>
                <w:sz w:val="28"/>
                <w:szCs w:val="28"/>
              </w:rPr>
            </w:pPr>
            <w:r>
              <w:rPr>
                <w:sz w:val="28"/>
                <w:szCs w:val="28"/>
              </w:rPr>
              <w:t>общество с ограниченной ответственностью</w:t>
            </w:r>
          </w:p>
        </w:tc>
      </w:tr>
      <w:tr w:rsidR="003D1AB0" w:rsidRPr="003D1AB0" w:rsidTr="003D1AB0">
        <w:tc>
          <w:tcPr>
            <w:tcW w:w="4926" w:type="dxa"/>
          </w:tcPr>
          <w:p w:rsidR="003D1AB0" w:rsidRPr="003D1AB0" w:rsidRDefault="003D1AB0" w:rsidP="003D1AB0">
            <w:pPr>
              <w:rPr>
                <w:sz w:val="28"/>
                <w:szCs w:val="28"/>
              </w:rPr>
            </w:pPr>
            <w:r>
              <w:rPr>
                <w:sz w:val="28"/>
                <w:szCs w:val="28"/>
              </w:rPr>
              <w:t xml:space="preserve">Т.д.  </w:t>
            </w:r>
          </w:p>
        </w:tc>
        <w:tc>
          <w:tcPr>
            <w:tcW w:w="4927" w:type="dxa"/>
          </w:tcPr>
          <w:p w:rsidR="003D1AB0" w:rsidRPr="003D1AB0" w:rsidRDefault="003D1AB0" w:rsidP="003D1AB0">
            <w:pPr>
              <w:rPr>
                <w:sz w:val="28"/>
                <w:szCs w:val="28"/>
              </w:rPr>
            </w:pPr>
            <w:r>
              <w:rPr>
                <w:sz w:val="28"/>
                <w:szCs w:val="28"/>
              </w:rPr>
              <w:t>так далее</w:t>
            </w:r>
          </w:p>
        </w:tc>
      </w:tr>
      <w:tr w:rsidR="003D1AB0" w:rsidRPr="003D1AB0" w:rsidTr="003D1AB0">
        <w:tc>
          <w:tcPr>
            <w:tcW w:w="4926" w:type="dxa"/>
          </w:tcPr>
          <w:p w:rsidR="003D1AB0" w:rsidRPr="003D1AB0" w:rsidRDefault="003D1AB0" w:rsidP="003D1AB0">
            <w:pPr>
              <w:rPr>
                <w:sz w:val="28"/>
                <w:szCs w:val="28"/>
              </w:rPr>
            </w:pPr>
            <w:r>
              <w:rPr>
                <w:sz w:val="28"/>
                <w:szCs w:val="28"/>
              </w:rPr>
              <w:t xml:space="preserve">Тыс.руб.  </w:t>
            </w:r>
          </w:p>
        </w:tc>
        <w:tc>
          <w:tcPr>
            <w:tcW w:w="4927" w:type="dxa"/>
          </w:tcPr>
          <w:p w:rsidR="003D1AB0" w:rsidRPr="003D1AB0" w:rsidRDefault="003D1AB0" w:rsidP="003D1AB0">
            <w:pPr>
              <w:rPr>
                <w:sz w:val="28"/>
                <w:szCs w:val="28"/>
              </w:rPr>
            </w:pPr>
            <w:r>
              <w:rPr>
                <w:sz w:val="28"/>
                <w:szCs w:val="28"/>
              </w:rPr>
              <w:t>тысяч рублей</w:t>
            </w:r>
          </w:p>
        </w:tc>
      </w:tr>
      <w:tr w:rsidR="003D1AB0" w:rsidRPr="003D1AB0" w:rsidTr="003D1AB0">
        <w:tc>
          <w:tcPr>
            <w:tcW w:w="4926" w:type="dxa"/>
          </w:tcPr>
          <w:p w:rsidR="003D1AB0" w:rsidRPr="003D1AB0" w:rsidRDefault="003D1AB0" w:rsidP="003D1AB0">
            <w:pPr>
              <w:rPr>
                <w:sz w:val="28"/>
                <w:szCs w:val="28"/>
              </w:rPr>
            </w:pPr>
            <w:r>
              <w:rPr>
                <w:sz w:val="28"/>
                <w:szCs w:val="28"/>
              </w:rPr>
              <w:t>РФ</w:t>
            </w:r>
          </w:p>
        </w:tc>
        <w:tc>
          <w:tcPr>
            <w:tcW w:w="4927" w:type="dxa"/>
          </w:tcPr>
          <w:p w:rsidR="003D1AB0" w:rsidRPr="003D1AB0" w:rsidRDefault="003D1AB0" w:rsidP="003D1AB0">
            <w:pPr>
              <w:rPr>
                <w:sz w:val="28"/>
                <w:szCs w:val="28"/>
              </w:rPr>
            </w:pPr>
            <w:r>
              <w:rPr>
                <w:sz w:val="28"/>
                <w:szCs w:val="28"/>
              </w:rPr>
              <w:t>Российская Федерация</w:t>
            </w:r>
          </w:p>
        </w:tc>
      </w:tr>
      <w:tr w:rsidR="003D1AB0" w:rsidRPr="003D1AB0" w:rsidTr="003D1AB0">
        <w:tc>
          <w:tcPr>
            <w:tcW w:w="4926" w:type="dxa"/>
          </w:tcPr>
          <w:p w:rsidR="003D1AB0" w:rsidRDefault="003D1AB0" w:rsidP="003D1AB0">
            <w:pPr>
              <w:rPr>
                <w:sz w:val="28"/>
                <w:szCs w:val="28"/>
              </w:rPr>
            </w:pPr>
            <w:r>
              <w:rPr>
                <w:sz w:val="28"/>
                <w:szCs w:val="28"/>
              </w:rPr>
              <w:t>ФЗ</w:t>
            </w:r>
          </w:p>
        </w:tc>
        <w:tc>
          <w:tcPr>
            <w:tcW w:w="4927" w:type="dxa"/>
          </w:tcPr>
          <w:p w:rsidR="003D1AB0" w:rsidRDefault="003D1AB0" w:rsidP="003D1AB0">
            <w:pPr>
              <w:rPr>
                <w:sz w:val="28"/>
                <w:szCs w:val="28"/>
              </w:rPr>
            </w:pPr>
            <w:r>
              <w:rPr>
                <w:sz w:val="28"/>
                <w:szCs w:val="28"/>
              </w:rPr>
              <w:t>Федеральный закон</w:t>
            </w:r>
          </w:p>
        </w:tc>
      </w:tr>
    </w:tbl>
    <w:p w:rsidR="003D1AB0" w:rsidRPr="003D1AB0" w:rsidRDefault="003D1AB0" w:rsidP="003D1AB0"/>
    <w:p w:rsidR="00D76EAA" w:rsidRDefault="00D76EAA" w:rsidP="003D1AB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heme="majorEastAsia" w:hAnsi="Times New Roman" w:cs="Times New Roman"/>
          <w:b/>
          <w:bCs/>
          <w:sz w:val="28"/>
          <w:szCs w:val="28"/>
        </w:rPr>
      </w:pPr>
      <w:r>
        <w:rPr>
          <w:rFonts w:ascii="Times New Roman" w:hAnsi="Times New Roman" w:cs="Times New Roman"/>
        </w:rPr>
        <w:br w:type="page"/>
      </w:r>
    </w:p>
    <w:p w:rsidR="00DD6F97" w:rsidRDefault="000601F8" w:rsidP="000601F8">
      <w:pPr>
        <w:pStyle w:val="1"/>
        <w:spacing w:before="0" w:after="240" w:line="360" w:lineRule="auto"/>
        <w:jc w:val="center"/>
        <w:rPr>
          <w:rFonts w:ascii="Times New Roman" w:hAnsi="Times New Roman" w:cs="Times New Roman"/>
          <w:color w:val="auto"/>
        </w:rPr>
      </w:pPr>
      <w:bookmarkStart w:id="17" w:name="_Toc410412520"/>
      <w:r w:rsidRPr="000601F8">
        <w:rPr>
          <w:rFonts w:ascii="Times New Roman" w:hAnsi="Times New Roman" w:cs="Times New Roman"/>
          <w:color w:val="auto"/>
        </w:rPr>
        <w:lastRenderedPageBreak/>
        <w:t>СПИСОК ИСПОЛЬЗОВАНН</w:t>
      </w:r>
      <w:r w:rsidR="003D1AB0">
        <w:rPr>
          <w:rFonts w:ascii="Times New Roman" w:hAnsi="Times New Roman" w:cs="Times New Roman"/>
          <w:color w:val="auto"/>
        </w:rPr>
        <w:t>ЫХ</w:t>
      </w:r>
      <w:r w:rsidRPr="000601F8">
        <w:rPr>
          <w:rFonts w:ascii="Times New Roman" w:hAnsi="Times New Roman" w:cs="Times New Roman"/>
          <w:color w:val="auto"/>
        </w:rPr>
        <w:t xml:space="preserve"> </w:t>
      </w:r>
      <w:r w:rsidR="003D1AB0">
        <w:rPr>
          <w:rFonts w:ascii="Times New Roman" w:hAnsi="Times New Roman" w:cs="Times New Roman"/>
          <w:color w:val="auto"/>
        </w:rPr>
        <w:t>ИСТОЧНИКОВ</w:t>
      </w:r>
      <w:bookmarkEnd w:id="17"/>
    </w:p>
    <w:p w:rsidR="00AB723E" w:rsidRPr="00A51D12" w:rsidRDefault="00AB723E" w:rsidP="00AB723E">
      <w:pPr>
        <w:pStyle w:val="ac"/>
        <w:numPr>
          <w:ilvl w:val="0"/>
          <w:numId w:val="30"/>
        </w:numPr>
        <w:spacing w:after="0" w:line="360" w:lineRule="auto"/>
        <w:ind w:left="0" w:firstLine="709"/>
        <w:jc w:val="both"/>
        <w:rPr>
          <w:rFonts w:ascii="Times New Roman" w:hAnsi="Times New Roman" w:cs="Times New Roman"/>
          <w:sz w:val="28"/>
          <w:szCs w:val="28"/>
        </w:rPr>
      </w:pPr>
      <w:r w:rsidRPr="00A51D12">
        <w:rPr>
          <w:rFonts w:ascii="Times New Roman" w:hAnsi="Times New Roman" w:cs="Times New Roman"/>
          <w:sz w:val="28"/>
          <w:szCs w:val="28"/>
        </w:rPr>
        <w:t>Гражданский кодекс Российской Федерации: части первая и вторая</w:t>
      </w:r>
      <w:r>
        <w:rPr>
          <w:rFonts w:ascii="Times New Roman" w:hAnsi="Times New Roman"/>
          <w:sz w:val="28"/>
          <w:szCs w:val="28"/>
        </w:rPr>
        <w:t>( с изм.  и доп. от 01.09.2014)</w:t>
      </w:r>
      <w:r w:rsidRPr="00A51D12">
        <w:rPr>
          <w:rFonts w:ascii="Times New Roman" w:hAnsi="Times New Roman" w:cs="Times New Roman"/>
          <w:sz w:val="28"/>
          <w:szCs w:val="28"/>
        </w:rPr>
        <w:t>.</w:t>
      </w:r>
    </w:p>
    <w:p w:rsidR="00AB723E" w:rsidRPr="00A51D12" w:rsidRDefault="00AB723E" w:rsidP="00AB723E">
      <w:pPr>
        <w:pStyle w:val="ac"/>
        <w:numPr>
          <w:ilvl w:val="0"/>
          <w:numId w:val="30"/>
        </w:numPr>
        <w:spacing w:after="0" w:line="360" w:lineRule="auto"/>
        <w:ind w:left="0" w:firstLine="709"/>
        <w:jc w:val="both"/>
        <w:rPr>
          <w:rFonts w:ascii="Times New Roman" w:hAnsi="Times New Roman" w:cs="Times New Roman"/>
          <w:sz w:val="28"/>
          <w:szCs w:val="28"/>
        </w:rPr>
      </w:pPr>
      <w:r w:rsidRPr="00A51D12">
        <w:rPr>
          <w:rFonts w:ascii="Times New Roman" w:hAnsi="Times New Roman" w:cs="Times New Roman"/>
          <w:sz w:val="28"/>
          <w:szCs w:val="28"/>
        </w:rPr>
        <w:t>Налоговый кодекс Российской Федерации: части первая и вторая</w:t>
      </w:r>
      <w:r>
        <w:rPr>
          <w:rFonts w:ascii="Times New Roman" w:hAnsi="Times New Roman" w:cs="Times New Roman"/>
          <w:sz w:val="28"/>
          <w:szCs w:val="28"/>
        </w:rPr>
        <w:t xml:space="preserve"> </w:t>
      </w:r>
      <w:r>
        <w:rPr>
          <w:rFonts w:ascii="Times New Roman" w:hAnsi="Times New Roman"/>
          <w:sz w:val="28"/>
          <w:szCs w:val="28"/>
        </w:rPr>
        <w:t>(с изм. от 24.11.2014)</w:t>
      </w:r>
      <w:r w:rsidRPr="00A51D12">
        <w:rPr>
          <w:rFonts w:ascii="Times New Roman" w:hAnsi="Times New Roman" w:cs="Times New Roman"/>
          <w:sz w:val="28"/>
          <w:szCs w:val="28"/>
        </w:rPr>
        <w:t>.</w:t>
      </w:r>
    </w:p>
    <w:p w:rsidR="00CC65B3" w:rsidRPr="00CC65B3" w:rsidRDefault="00CC65B3" w:rsidP="00AB723E">
      <w:pPr>
        <w:pStyle w:val="ac"/>
        <w:numPr>
          <w:ilvl w:val="0"/>
          <w:numId w:val="30"/>
        </w:numPr>
        <w:suppressAutoHyphens/>
        <w:spacing w:after="0" w:line="360" w:lineRule="auto"/>
        <w:ind w:left="0" w:firstLine="720"/>
        <w:contextualSpacing w:val="0"/>
        <w:jc w:val="both"/>
        <w:rPr>
          <w:rFonts w:ascii="Times New Roman" w:eastAsia="TimesNewRomanPSMT" w:hAnsi="Times New Roman" w:cs="Times New Roman"/>
          <w:sz w:val="28"/>
          <w:szCs w:val="28"/>
        </w:rPr>
      </w:pPr>
      <w:r w:rsidRPr="00CC65B3">
        <w:rPr>
          <w:rFonts w:ascii="Times New Roman" w:eastAsia="TimesNewRomanPSMT" w:hAnsi="Times New Roman" w:cs="Times New Roman"/>
          <w:sz w:val="28"/>
          <w:szCs w:val="28"/>
        </w:rPr>
        <w:t>Абрютина М.С., Грачев А.В. Анализ финансово-экономической деятельности предприятия</w:t>
      </w:r>
      <w:r w:rsidR="00416705">
        <w:rPr>
          <w:rFonts w:ascii="Times New Roman" w:eastAsia="TimesNewRomanPSMT" w:hAnsi="Times New Roman" w:cs="Times New Roman"/>
          <w:sz w:val="28"/>
          <w:szCs w:val="28"/>
        </w:rPr>
        <w:t xml:space="preserve">/ под общ.ред. </w:t>
      </w:r>
      <w:r w:rsidR="00E94F78">
        <w:rPr>
          <w:rFonts w:ascii="Times New Roman" w:eastAsia="TimesNewRomanPSMT" w:hAnsi="Times New Roman" w:cs="Times New Roman"/>
          <w:sz w:val="28"/>
          <w:szCs w:val="28"/>
        </w:rPr>
        <w:t>А.В. Г</w:t>
      </w:r>
      <w:r w:rsidR="004E1E3E">
        <w:rPr>
          <w:rFonts w:ascii="Times New Roman" w:eastAsia="TimesNewRomanPSMT" w:hAnsi="Times New Roman" w:cs="Times New Roman"/>
          <w:sz w:val="28"/>
          <w:szCs w:val="28"/>
        </w:rPr>
        <w:t>р</w:t>
      </w:r>
      <w:r w:rsidR="00E94F78">
        <w:rPr>
          <w:rFonts w:ascii="Times New Roman" w:eastAsia="TimesNewRomanPSMT" w:hAnsi="Times New Roman" w:cs="Times New Roman"/>
          <w:sz w:val="28"/>
          <w:szCs w:val="28"/>
        </w:rPr>
        <w:t xml:space="preserve">ачева. - </w:t>
      </w:r>
      <w:r w:rsidRPr="00CC65B3">
        <w:rPr>
          <w:rFonts w:ascii="Times New Roman" w:eastAsia="TimesNewRomanPSMT" w:hAnsi="Times New Roman" w:cs="Times New Roman"/>
          <w:sz w:val="28"/>
          <w:szCs w:val="28"/>
        </w:rPr>
        <w:t>М.: Изд-во «Дело и сервис». – 200</w:t>
      </w:r>
      <w:r>
        <w:rPr>
          <w:rFonts w:ascii="Times New Roman" w:eastAsia="TimesNewRomanPSMT" w:hAnsi="Times New Roman" w:cs="Times New Roman"/>
          <w:sz w:val="28"/>
          <w:szCs w:val="28"/>
        </w:rPr>
        <w:t>9</w:t>
      </w:r>
      <w:r w:rsidRPr="00CC65B3">
        <w:rPr>
          <w:rFonts w:ascii="Times New Roman" w:eastAsia="TimesNewRomanPSMT" w:hAnsi="Times New Roman" w:cs="Times New Roman"/>
          <w:sz w:val="28"/>
          <w:szCs w:val="28"/>
        </w:rPr>
        <w:t>. – 345 с.</w:t>
      </w:r>
    </w:p>
    <w:p w:rsidR="000601F8" w:rsidRPr="002D1696" w:rsidRDefault="000601F8" w:rsidP="00AB723E">
      <w:pPr>
        <w:pStyle w:val="a4"/>
        <w:numPr>
          <w:ilvl w:val="0"/>
          <w:numId w:val="30"/>
        </w:numPr>
        <w:suppressAutoHyphens/>
        <w:ind w:left="0" w:firstLine="720"/>
        <w:rPr>
          <w:rFonts w:ascii="Times New Roman" w:hAnsi="Times New Roman"/>
          <w:szCs w:val="28"/>
          <w:lang w:val="ru-RU"/>
        </w:rPr>
      </w:pPr>
      <w:r w:rsidRPr="002D1696">
        <w:rPr>
          <w:rFonts w:ascii="Times New Roman" w:hAnsi="Times New Roman"/>
          <w:szCs w:val="28"/>
          <w:lang w:val="ru-RU"/>
        </w:rPr>
        <w:t>Анущенкова К.А</w:t>
      </w:r>
      <w:r w:rsidR="00E94F78">
        <w:rPr>
          <w:rFonts w:ascii="Times New Roman" w:hAnsi="Times New Roman"/>
          <w:szCs w:val="28"/>
          <w:lang w:val="ru-RU"/>
        </w:rPr>
        <w:t xml:space="preserve">. </w:t>
      </w:r>
      <w:r w:rsidRPr="002D1696">
        <w:rPr>
          <w:rFonts w:ascii="Times New Roman" w:hAnsi="Times New Roman"/>
          <w:szCs w:val="28"/>
          <w:lang w:val="ru-RU"/>
        </w:rPr>
        <w:t>Финансово-экономический анализ</w:t>
      </w:r>
      <w:r w:rsidR="00E94F78">
        <w:rPr>
          <w:rFonts w:ascii="Times New Roman" w:hAnsi="Times New Roman"/>
          <w:szCs w:val="28"/>
          <w:lang w:val="ru-RU"/>
        </w:rPr>
        <w:t>.</w:t>
      </w:r>
      <w:r w:rsidRPr="002D1696">
        <w:rPr>
          <w:rFonts w:ascii="Times New Roman" w:hAnsi="Times New Roman"/>
          <w:szCs w:val="28"/>
          <w:lang w:val="ru-RU"/>
        </w:rPr>
        <w:t xml:space="preserve"> – М.: Дашков и К, 2009. – 403с.</w:t>
      </w:r>
    </w:p>
    <w:p w:rsidR="000601F8" w:rsidRDefault="000601F8" w:rsidP="00AB723E">
      <w:pPr>
        <w:pStyle w:val="a4"/>
        <w:numPr>
          <w:ilvl w:val="0"/>
          <w:numId w:val="30"/>
        </w:numPr>
        <w:suppressAutoHyphens/>
        <w:ind w:left="0" w:firstLine="720"/>
        <w:rPr>
          <w:rFonts w:ascii="Times New Roman" w:hAnsi="Times New Roman"/>
          <w:szCs w:val="28"/>
          <w:lang w:val="ru-RU"/>
        </w:rPr>
      </w:pPr>
      <w:r w:rsidRPr="002D1696">
        <w:rPr>
          <w:rFonts w:ascii="Times New Roman" w:hAnsi="Times New Roman"/>
          <w:szCs w:val="28"/>
          <w:lang w:val="ru-RU"/>
        </w:rPr>
        <w:t>Артеменко В.Г., Анисимова Н.В. Экономический анализ</w:t>
      </w:r>
      <w:r w:rsidR="00E94F78">
        <w:rPr>
          <w:rFonts w:ascii="Times New Roman" w:hAnsi="Times New Roman"/>
          <w:szCs w:val="28"/>
          <w:lang w:val="ru-RU"/>
        </w:rPr>
        <w:t>.</w:t>
      </w:r>
      <w:r w:rsidRPr="002D1696">
        <w:rPr>
          <w:rFonts w:ascii="Times New Roman" w:hAnsi="Times New Roman"/>
          <w:szCs w:val="28"/>
          <w:lang w:val="ru-RU"/>
        </w:rPr>
        <w:t xml:space="preserve"> – М.: КноРУс, </w:t>
      </w:r>
      <w:r w:rsidR="005658BB">
        <w:rPr>
          <w:rFonts w:ascii="Times New Roman" w:hAnsi="Times New Roman"/>
          <w:szCs w:val="28"/>
          <w:lang w:val="ru-RU"/>
        </w:rPr>
        <w:t>2012</w:t>
      </w:r>
      <w:r w:rsidRPr="002D1696">
        <w:rPr>
          <w:rFonts w:ascii="Times New Roman" w:hAnsi="Times New Roman"/>
          <w:szCs w:val="28"/>
          <w:lang w:val="ru-RU"/>
        </w:rPr>
        <w:t>. – 288с.</w:t>
      </w:r>
    </w:p>
    <w:p w:rsidR="000601F8" w:rsidRDefault="000601F8" w:rsidP="00AB723E">
      <w:pPr>
        <w:pStyle w:val="ac"/>
        <w:numPr>
          <w:ilvl w:val="0"/>
          <w:numId w:val="30"/>
        </w:numPr>
        <w:suppressAutoHyphens/>
        <w:spacing w:after="0" w:line="360" w:lineRule="auto"/>
        <w:ind w:left="0" w:firstLine="720"/>
        <w:contextualSpacing w:val="0"/>
        <w:jc w:val="both"/>
        <w:rPr>
          <w:rFonts w:ascii="Times New Roman" w:hAnsi="Times New Roman" w:cs="Times New Roman"/>
          <w:sz w:val="28"/>
          <w:szCs w:val="28"/>
        </w:rPr>
      </w:pPr>
      <w:r w:rsidRPr="00E111A8">
        <w:rPr>
          <w:rFonts w:ascii="Times New Roman" w:hAnsi="Times New Roman" w:cs="Times New Roman"/>
          <w:sz w:val="28"/>
          <w:szCs w:val="28"/>
        </w:rPr>
        <w:t>Артеменко В.Г., Белендер М.В. Ф</w:t>
      </w:r>
      <w:r>
        <w:rPr>
          <w:rFonts w:ascii="Times New Roman" w:hAnsi="Times New Roman" w:cs="Times New Roman"/>
          <w:sz w:val="28"/>
          <w:szCs w:val="28"/>
        </w:rPr>
        <w:t>инансовый анализ</w:t>
      </w:r>
      <w:r w:rsidR="00E94F78">
        <w:rPr>
          <w:rFonts w:ascii="Times New Roman" w:hAnsi="Times New Roman" w:cs="Times New Roman"/>
          <w:sz w:val="28"/>
          <w:szCs w:val="28"/>
        </w:rPr>
        <w:t>.</w:t>
      </w:r>
      <w:r>
        <w:rPr>
          <w:rFonts w:ascii="Times New Roman" w:hAnsi="Times New Roman" w:cs="Times New Roman"/>
          <w:sz w:val="28"/>
          <w:szCs w:val="28"/>
        </w:rPr>
        <w:t xml:space="preserve"> – М.: ДИС, </w:t>
      </w:r>
      <w:r w:rsidR="005658BB">
        <w:rPr>
          <w:rFonts w:ascii="Times New Roman" w:hAnsi="Times New Roman" w:cs="Times New Roman"/>
          <w:sz w:val="28"/>
          <w:szCs w:val="28"/>
        </w:rPr>
        <w:t>2011</w:t>
      </w:r>
      <w:r w:rsidRPr="00E111A8">
        <w:rPr>
          <w:rFonts w:ascii="Times New Roman" w:hAnsi="Times New Roman" w:cs="Times New Roman"/>
          <w:sz w:val="28"/>
          <w:szCs w:val="28"/>
        </w:rPr>
        <w:t>.</w:t>
      </w:r>
    </w:p>
    <w:p w:rsidR="00555302" w:rsidRDefault="00555302" w:rsidP="00AB723E">
      <w:pPr>
        <w:numPr>
          <w:ilvl w:val="0"/>
          <w:numId w:val="30"/>
        </w:numPr>
        <w:suppressAutoHyphens/>
        <w:spacing w:after="0" w:line="360" w:lineRule="auto"/>
        <w:ind w:left="0" w:firstLine="720"/>
        <w:jc w:val="both"/>
        <w:rPr>
          <w:rFonts w:ascii="Times New Roman" w:hAnsi="Times New Roman"/>
          <w:sz w:val="28"/>
          <w:szCs w:val="28"/>
        </w:rPr>
      </w:pPr>
      <w:r>
        <w:rPr>
          <w:rFonts w:ascii="Times New Roman" w:hAnsi="Times New Roman"/>
          <w:sz w:val="28"/>
          <w:szCs w:val="28"/>
        </w:rPr>
        <w:t>Басовский Л.Е., Басовская В.Е. Комплексный экономический анализ хозяйственной деятельности</w:t>
      </w:r>
      <w:r w:rsidR="00E94F78">
        <w:rPr>
          <w:rFonts w:ascii="Times New Roman" w:hAnsi="Times New Roman"/>
          <w:sz w:val="28"/>
          <w:szCs w:val="28"/>
        </w:rPr>
        <w:t>.</w:t>
      </w:r>
      <w:r>
        <w:rPr>
          <w:rFonts w:ascii="Times New Roman" w:hAnsi="Times New Roman"/>
          <w:sz w:val="28"/>
          <w:szCs w:val="28"/>
        </w:rPr>
        <w:t xml:space="preserve"> - М.: Инфра-М,200</w:t>
      </w:r>
      <w:r w:rsidR="00D240F0">
        <w:rPr>
          <w:rFonts w:ascii="Times New Roman" w:hAnsi="Times New Roman"/>
          <w:sz w:val="28"/>
          <w:szCs w:val="28"/>
        </w:rPr>
        <w:t>9</w:t>
      </w:r>
      <w:r>
        <w:rPr>
          <w:rFonts w:ascii="Times New Roman" w:hAnsi="Times New Roman"/>
          <w:sz w:val="28"/>
          <w:szCs w:val="28"/>
        </w:rPr>
        <w:t>. – 366с.</w:t>
      </w:r>
    </w:p>
    <w:p w:rsidR="00555302" w:rsidRDefault="00555302" w:rsidP="00AB723E">
      <w:pPr>
        <w:numPr>
          <w:ilvl w:val="0"/>
          <w:numId w:val="30"/>
        </w:numPr>
        <w:suppressAutoHyphens/>
        <w:spacing w:after="0" w:line="360" w:lineRule="auto"/>
        <w:ind w:left="0" w:firstLine="720"/>
        <w:jc w:val="both"/>
        <w:rPr>
          <w:rFonts w:ascii="Times New Roman" w:hAnsi="Times New Roman"/>
          <w:sz w:val="28"/>
          <w:szCs w:val="28"/>
        </w:rPr>
      </w:pPr>
      <w:r>
        <w:rPr>
          <w:rFonts w:ascii="Times New Roman" w:hAnsi="Times New Roman"/>
          <w:sz w:val="28"/>
          <w:szCs w:val="28"/>
        </w:rPr>
        <w:t>Бернстайн Л.А. Анализ финансовой отчетности</w:t>
      </w:r>
      <w:r w:rsidR="00E94F78">
        <w:rPr>
          <w:rFonts w:ascii="Times New Roman" w:hAnsi="Times New Roman"/>
          <w:sz w:val="28"/>
          <w:szCs w:val="28"/>
        </w:rPr>
        <w:t>.</w:t>
      </w:r>
      <w:r>
        <w:rPr>
          <w:rFonts w:ascii="Times New Roman" w:hAnsi="Times New Roman"/>
          <w:sz w:val="28"/>
          <w:szCs w:val="28"/>
        </w:rPr>
        <w:t xml:space="preserve"> – М.:Финансы и статистика, </w:t>
      </w:r>
      <w:r w:rsidR="005658BB">
        <w:rPr>
          <w:rFonts w:ascii="Times New Roman" w:hAnsi="Times New Roman"/>
          <w:sz w:val="28"/>
          <w:szCs w:val="28"/>
        </w:rPr>
        <w:t>2011</w:t>
      </w:r>
      <w:r>
        <w:rPr>
          <w:rFonts w:ascii="Times New Roman" w:hAnsi="Times New Roman"/>
          <w:sz w:val="28"/>
          <w:szCs w:val="28"/>
        </w:rPr>
        <w:t>. – 623с.</w:t>
      </w:r>
    </w:p>
    <w:p w:rsidR="000601F8" w:rsidRDefault="000601F8" w:rsidP="00AB723E">
      <w:pPr>
        <w:pStyle w:val="a4"/>
        <w:numPr>
          <w:ilvl w:val="0"/>
          <w:numId w:val="30"/>
        </w:numPr>
        <w:suppressAutoHyphens/>
        <w:ind w:left="0" w:firstLine="720"/>
        <w:rPr>
          <w:rFonts w:ascii="Times New Roman" w:hAnsi="Times New Roman"/>
          <w:szCs w:val="28"/>
          <w:lang w:val="ru-RU"/>
        </w:rPr>
      </w:pPr>
      <w:r w:rsidRPr="002D1696">
        <w:rPr>
          <w:rFonts w:ascii="Times New Roman" w:hAnsi="Times New Roman"/>
          <w:szCs w:val="28"/>
          <w:lang w:val="ru-RU"/>
        </w:rPr>
        <w:t>Бланк Н.А. Финансовый менеджмент</w:t>
      </w:r>
      <w:r w:rsidR="00E94F78">
        <w:rPr>
          <w:rFonts w:ascii="Times New Roman" w:hAnsi="Times New Roman"/>
          <w:szCs w:val="28"/>
          <w:lang w:val="ru-RU"/>
        </w:rPr>
        <w:t>.</w:t>
      </w:r>
      <w:r w:rsidRPr="002D1696">
        <w:rPr>
          <w:rFonts w:ascii="Times New Roman" w:hAnsi="Times New Roman"/>
          <w:szCs w:val="28"/>
          <w:lang w:val="ru-RU"/>
        </w:rPr>
        <w:t xml:space="preserve"> </w:t>
      </w:r>
      <w:r w:rsidRPr="002D1696">
        <w:rPr>
          <w:rFonts w:ascii="Times New Roman" w:hAnsi="Times New Roman"/>
          <w:szCs w:val="28"/>
        </w:rPr>
        <w:sym w:font="Symbol" w:char="F02D"/>
      </w:r>
      <w:r>
        <w:rPr>
          <w:rFonts w:ascii="Times New Roman" w:hAnsi="Times New Roman"/>
          <w:szCs w:val="28"/>
          <w:lang w:val="ru-RU"/>
        </w:rPr>
        <w:t xml:space="preserve"> </w:t>
      </w:r>
      <w:r w:rsidR="00E94F78">
        <w:rPr>
          <w:rFonts w:ascii="Times New Roman" w:hAnsi="Times New Roman"/>
          <w:szCs w:val="28"/>
          <w:lang w:val="ru-RU"/>
        </w:rPr>
        <w:t>Киев</w:t>
      </w:r>
      <w:r>
        <w:rPr>
          <w:rFonts w:ascii="Times New Roman" w:hAnsi="Times New Roman"/>
          <w:szCs w:val="28"/>
          <w:lang w:val="ru-RU"/>
        </w:rPr>
        <w:t xml:space="preserve">, </w:t>
      </w:r>
      <w:r w:rsidR="005658BB">
        <w:rPr>
          <w:rFonts w:ascii="Times New Roman" w:hAnsi="Times New Roman"/>
          <w:szCs w:val="28"/>
          <w:lang w:val="ru-RU"/>
        </w:rPr>
        <w:t>2011</w:t>
      </w:r>
      <w:r w:rsidRPr="002D1696">
        <w:rPr>
          <w:rFonts w:ascii="Times New Roman" w:hAnsi="Times New Roman"/>
          <w:szCs w:val="28"/>
          <w:lang w:val="ru-RU"/>
        </w:rPr>
        <w:t>. – 190с.</w:t>
      </w:r>
    </w:p>
    <w:p w:rsidR="000601F8" w:rsidRDefault="000601F8" w:rsidP="00AB723E">
      <w:pPr>
        <w:pStyle w:val="a4"/>
        <w:numPr>
          <w:ilvl w:val="0"/>
          <w:numId w:val="30"/>
        </w:numPr>
        <w:suppressAutoHyphens/>
        <w:ind w:left="0" w:firstLine="720"/>
        <w:rPr>
          <w:rFonts w:ascii="Times New Roman" w:hAnsi="Times New Roman"/>
          <w:szCs w:val="28"/>
          <w:lang w:val="ru-RU"/>
        </w:rPr>
      </w:pPr>
      <w:r w:rsidRPr="002D1696">
        <w:rPr>
          <w:rFonts w:ascii="Times New Roman" w:hAnsi="Times New Roman"/>
          <w:szCs w:val="28"/>
          <w:lang w:val="ru-RU"/>
        </w:rPr>
        <w:t>Воронченко</w:t>
      </w:r>
      <w:r w:rsidR="00E94F78">
        <w:rPr>
          <w:rFonts w:ascii="Times New Roman" w:hAnsi="Times New Roman"/>
          <w:szCs w:val="28"/>
          <w:lang w:val="ru-RU"/>
        </w:rPr>
        <w:t xml:space="preserve"> </w:t>
      </w:r>
      <w:r w:rsidRPr="002D1696">
        <w:rPr>
          <w:rFonts w:ascii="Times New Roman" w:hAnsi="Times New Roman"/>
          <w:szCs w:val="28"/>
          <w:lang w:val="ru-RU"/>
        </w:rPr>
        <w:t xml:space="preserve"> Т.В. Методика финансового анализа с применением зарубежного опыта// Бухучет в строительных организациях. - </w:t>
      </w:r>
      <w:r w:rsidR="005658BB">
        <w:rPr>
          <w:rFonts w:ascii="Times New Roman" w:hAnsi="Times New Roman"/>
          <w:szCs w:val="28"/>
          <w:lang w:val="ru-RU"/>
        </w:rPr>
        <w:t>2013</w:t>
      </w:r>
      <w:r w:rsidRPr="002D1696">
        <w:rPr>
          <w:rFonts w:ascii="Times New Roman" w:hAnsi="Times New Roman"/>
          <w:szCs w:val="28"/>
          <w:lang w:val="ru-RU"/>
        </w:rPr>
        <w:t>. №7.</w:t>
      </w:r>
    </w:p>
    <w:p w:rsidR="00555302" w:rsidRDefault="00555302" w:rsidP="00AB723E">
      <w:pPr>
        <w:numPr>
          <w:ilvl w:val="0"/>
          <w:numId w:val="30"/>
        </w:numPr>
        <w:suppressAutoHyphens/>
        <w:spacing w:after="0" w:line="360" w:lineRule="auto"/>
        <w:ind w:left="0" w:firstLine="720"/>
        <w:jc w:val="both"/>
        <w:rPr>
          <w:rFonts w:ascii="Times New Roman" w:hAnsi="Times New Roman"/>
          <w:sz w:val="28"/>
          <w:szCs w:val="28"/>
        </w:rPr>
      </w:pPr>
      <w:r>
        <w:rPr>
          <w:rFonts w:ascii="Times New Roman" w:hAnsi="Times New Roman"/>
          <w:sz w:val="28"/>
          <w:szCs w:val="28"/>
        </w:rPr>
        <w:t>Гиляровская</w:t>
      </w:r>
      <w:r w:rsidR="00E94F78">
        <w:rPr>
          <w:rFonts w:ascii="Times New Roman" w:hAnsi="Times New Roman"/>
          <w:sz w:val="28"/>
          <w:szCs w:val="28"/>
        </w:rPr>
        <w:t xml:space="preserve"> </w:t>
      </w:r>
      <w:r>
        <w:rPr>
          <w:rFonts w:ascii="Times New Roman" w:hAnsi="Times New Roman"/>
          <w:sz w:val="28"/>
          <w:szCs w:val="28"/>
        </w:rPr>
        <w:t>Л.Т. Комплексный анализ финансово – экономических результатов деятельности</w:t>
      </w:r>
      <w:r w:rsidR="00E94F78">
        <w:rPr>
          <w:rFonts w:ascii="Times New Roman" w:hAnsi="Times New Roman"/>
          <w:sz w:val="28"/>
          <w:szCs w:val="28"/>
        </w:rPr>
        <w:t xml:space="preserve">. </w:t>
      </w:r>
      <w:r>
        <w:rPr>
          <w:rFonts w:ascii="Times New Roman" w:hAnsi="Times New Roman"/>
          <w:sz w:val="28"/>
          <w:szCs w:val="28"/>
        </w:rPr>
        <w:t xml:space="preserve">- М.: изд. Питер, </w:t>
      </w:r>
      <w:r w:rsidR="005658BB">
        <w:rPr>
          <w:rFonts w:ascii="Times New Roman" w:hAnsi="Times New Roman"/>
          <w:sz w:val="28"/>
          <w:szCs w:val="28"/>
        </w:rPr>
        <w:t>2011</w:t>
      </w:r>
      <w:r>
        <w:rPr>
          <w:rFonts w:ascii="Times New Roman" w:hAnsi="Times New Roman"/>
          <w:sz w:val="28"/>
          <w:szCs w:val="28"/>
        </w:rPr>
        <w:t xml:space="preserve">. – 240с. </w:t>
      </w:r>
    </w:p>
    <w:p w:rsidR="000601F8" w:rsidRPr="002D1696" w:rsidRDefault="00D96EC1" w:rsidP="00A34A6F">
      <w:pPr>
        <w:pStyle w:val="a4"/>
        <w:suppressAutoHyphens/>
        <w:ind w:firstLine="720"/>
        <w:rPr>
          <w:rFonts w:ascii="Times New Roman" w:hAnsi="Times New Roman"/>
          <w:szCs w:val="28"/>
          <w:lang w:val="ru-RU"/>
        </w:rPr>
      </w:pPr>
      <w:r>
        <w:rPr>
          <w:rFonts w:ascii="Times New Roman" w:hAnsi="Times New Roman"/>
          <w:szCs w:val="28"/>
          <w:lang w:val="ru-RU"/>
        </w:rPr>
        <w:t>1</w:t>
      </w:r>
      <w:r w:rsidR="00555302">
        <w:rPr>
          <w:rFonts w:ascii="Times New Roman" w:hAnsi="Times New Roman"/>
          <w:szCs w:val="28"/>
          <w:lang w:val="ru-RU"/>
        </w:rPr>
        <w:t>3</w:t>
      </w:r>
      <w:r w:rsidR="000601F8" w:rsidRPr="002D1696">
        <w:rPr>
          <w:rFonts w:ascii="Times New Roman" w:hAnsi="Times New Roman"/>
          <w:szCs w:val="28"/>
          <w:lang w:val="ru-RU"/>
        </w:rPr>
        <w:t>. Грачев А.Н. Финансовая устойчивость предприятия. Критерии и методы оценки в рыночной экономике</w:t>
      </w:r>
      <w:r w:rsidR="00E94F78">
        <w:rPr>
          <w:rFonts w:ascii="Times New Roman" w:hAnsi="Times New Roman"/>
          <w:szCs w:val="28"/>
          <w:lang w:val="ru-RU"/>
        </w:rPr>
        <w:t>.</w:t>
      </w:r>
      <w:r w:rsidR="000601F8" w:rsidRPr="002D1696">
        <w:rPr>
          <w:rFonts w:ascii="Times New Roman" w:hAnsi="Times New Roman"/>
          <w:szCs w:val="28"/>
          <w:lang w:val="ru-RU"/>
        </w:rPr>
        <w:t xml:space="preserve"> – М.: Дело и сервис, </w:t>
      </w:r>
      <w:r w:rsidR="005658BB">
        <w:rPr>
          <w:rFonts w:ascii="Times New Roman" w:hAnsi="Times New Roman"/>
          <w:szCs w:val="28"/>
          <w:lang w:val="ru-RU"/>
        </w:rPr>
        <w:t>2011</w:t>
      </w:r>
      <w:r w:rsidR="000601F8" w:rsidRPr="002D1696">
        <w:rPr>
          <w:rFonts w:ascii="Times New Roman" w:hAnsi="Times New Roman"/>
          <w:szCs w:val="28"/>
          <w:lang w:val="ru-RU"/>
        </w:rPr>
        <w:t xml:space="preserve">. – 400с. </w:t>
      </w:r>
    </w:p>
    <w:p w:rsidR="000601F8" w:rsidRPr="002D1696" w:rsidRDefault="00555302" w:rsidP="00A34A6F">
      <w:pPr>
        <w:pStyle w:val="a4"/>
        <w:suppressAutoHyphens/>
        <w:ind w:firstLine="720"/>
        <w:rPr>
          <w:rFonts w:ascii="Times New Roman" w:hAnsi="Times New Roman"/>
          <w:szCs w:val="28"/>
          <w:lang w:val="ru-RU"/>
        </w:rPr>
      </w:pPr>
      <w:r>
        <w:rPr>
          <w:rFonts w:ascii="Times New Roman" w:hAnsi="Times New Roman"/>
          <w:szCs w:val="28"/>
          <w:lang w:val="ru-RU"/>
        </w:rPr>
        <w:t>14</w:t>
      </w:r>
      <w:r w:rsidR="000601F8" w:rsidRPr="002D1696">
        <w:rPr>
          <w:rFonts w:ascii="Times New Roman" w:hAnsi="Times New Roman"/>
          <w:szCs w:val="28"/>
          <w:lang w:val="ru-RU"/>
        </w:rPr>
        <w:t>. Дмитриева</w:t>
      </w:r>
      <w:r w:rsidR="00543F9F">
        <w:rPr>
          <w:rFonts w:ascii="Times New Roman" w:hAnsi="Times New Roman"/>
          <w:szCs w:val="28"/>
          <w:lang w:val="ru-RU"/>
        </w:rPr>
        <w:t xml:space="preserve"> </w:t>
      </w:r>
      <w:r w:rsidR="000601F8" w:rsidRPr="002D1696">
        <w:rPr>
          <w:rFonts w:ascii="Times New Roman" w:hAnsi="Times New Roman"/>
          <w:szCs w:val="28"/>
          <w:lang w:val="ru-RU"/>
        </w:rPr>
        <w:t xml:space="preserve">Е. Финансовый анализ деятельности компаний//Консультант. – </w:t>
      </w:r>
      <w:r w:rsidR="005658BB">
        <w:rPr>
          <w:rFonts w:ascii="Times New Roman" w:hAnsi="Times New Roman"/>
          <w:szCs w:val="28"/>
          <w:lang w:val="ru-RU"/>
        </w:rPr>
        <w:t>2012</w:t>
      </w:r>
      <w:r w:rsidR="000601F8" w:rsidRPr="002D1696">
        <w:rPr>
          <w:rFonts w:ascii="Times New Roman" w:hAnsi="Times New Roman"/>
          <w:szCs w:val="28"/>
          <w:lang w:val="ru-RU"/>
        </w:rPr>
        <w:t>. № 5.</w:t>
      </w:r>
    </w:p>
    <w:p w:rsidR="000601F8" w:rsidRPr="002D1696" w:rsidRDefault="00555302" w:rsidP="00A34A6F">
      <w:pPr>
        <w:pStyle w:val="a4"/>
        <w:suppressAutoHyphens/>
        <w:ind w:firstLine="720"/>
        <w:rPr>
          <w:rFonts w:ascii="Times New Roman" w:hAnsi="Times New Roman"/>
          <w:szCs w:val="28"/>
          <w:lang w:val="ru-RU"/>
        </w:rPr>
      </w:pPr>
      <w:r>
        <w:rPr>
          <w:rFonts w:ascii="Times New Roman" w:hAnsi="Times New Roman"/>
          <w:szCs w:val="28"/>
          <w:lang w:val="ru-RU"/>
        </w:rPr>
        <w:t>15</w:t>
      </w:r>
      <w:r w:rsidR="000601F8" w:rsidRPr="002D1696">
        <w:rPr>
          <w:rFonts w:ascii="Times New Roman" w:hAnsi="Times New Roman"/>
          <w:szCs w:val="28"/>
          <w:lang w:val="ru-RU"/>
        </w:rPr>
        <w:t>. Ермасова</w:t>
      </w:r>
      <w:r w:rsidR="00951A5A">
        <w:rPr>
          <w:rFonts w:ascii="Times New Roman" w:hAnsi="Times New Roman"/>
          <w:szCs w:val="28"/>
          <w:lang w:val="ru-RU"/>
        </w:rPr>
        <w:t xml:space="preserve"> </w:t>
      </w:r>
      <w:r w:rsidR="000601F8" w:rsidRPr="002D1696">
        <w:rPr>
          <w:rFonts w:ascii="Times New Roman" w:hAnsi="Times New Roman"/>
          <w:szCs w:val="28"/>
          <w:lang w:val="ru-RU"/>
        </w:rPr>
        <w:t xml:space="preserve"> Н.Б., Ермасов</w:t>
      </w:r>
      <w:r w:rsidR="00951A5A">
        <w:rPr>
          <w:rFonts w:ascii="Times New Roman" w:hAnsi="Times New Roman"/>
          <w:szCs w:val="28"/>
          <w:lang w:val="ru-RU"/>
        </w:rPr>
        <w:t xml:space="preserve"> </w:t>
      </w:r>
      <w:r w:rsidR="000601F8" w:rsidRPr="002D1696">
        <w:rPr>
          <w:rFonts w:ascii="Times New Roman" w:hAnsi="Times New Roman"/>
          <w:szCs w:val="28"/>
          <w:lang w:val="ru-RU"/>
        </w:rPr>
        <w:t xml:space="preserve"> С.В. Финансовый менеджмент</w:t>
      </w:r>
      <w:r w:rsidR="00F81512">
        <w:rPr>
          <w:rFonts w:ascii="Times New Roman" w:hAnsi="Times New Roman"/>
          <w:szCs w:val="28"/>
          <w:lang w:val="ru-RU"/>
        </w:rPr>
        <w:t>.</w:t>
      </w:r>
      <w:r w:rsidR="000601F8" w:rsidRPr="002D1696">
        <w:rPr>
          <w:rFonts w:ascii="Times New Roman" w:hAnsi="Times New Roman"/>
          <w:szCs w:val="28"/>
          <w:lang w:val="ru-RU"/>
        </w:rPr>
        <w:t xml:space="preserve"> – М.: Юрайт, </w:t>
      </w:r>
      <w:r w:rsidR="005658BB">
        <w:rPr>
          <w:rFonts w:ascii="Times New Roman" w:hAnsi="Times New Roman"/>
          <w:szCs w:val="28"/>
          <w:lang w:val="ru-RU"/>
        </w:rPr>
        <w:t>2011</w:t>
      </w:r>
      <w:r w:rsidR="000601F8" w:rsidRPr="002D1696">
        <w:rPr>
          <w:rFonts w:ascii="Times New Roman" w:hAnsi="Times New Roman"/>
          <w:szCs w:val="28"/>
          <w:lang w:val="ru-RU"/>
        </w:rPr>
        <w:t>. – 624с.</w:t>
      </w:r>
    </w:p>
    <w:p w:rsidR="000601F8" w:rsidRPr="002D1696" w:rsidRDefault="00555302" w:rsidP="00A34A6F">
      <w:pPr>
        <w:pStyle w:val="a4"/>
        <w:suppressAutoHyphens/>
        <w:ind w:firstLine="720"/>
        <w:rPr>
          <w:rFonts w:ascii="Times New Roman" w:hAnsi="Times New Roman"/>
          <w:szCs w:val="28"/>
          <w:lang w:val="ru-RU"/>
        </w:rPr>
      </w:pPr>
      <w:r>
        <w:rPr>
          <w:rFonts w:ascii="Times New Roman" w:hAnsi="Times New Roman"/>
          <w:szCs w:val="28"/>
          <w:lang w:val="ru-RU"/>
        </w:rPr>
        <w:lastRenderedPageBreak/>
        <w:t>16</w:t>
      </w:r>
      <w:r w:rsidR="000601F8" w:rsidRPr="002D1696">
        <w:rPr>
          <w:rFonts w:ascii="Times New Roman" w:hAnsi="Times New Roman"/>
          <w:szCs w:val="28"/>
          <w:lang w:val="ru-RU"/>
        </w:rPr>
        <w:t>. Жиляков Д.И., Зарецкая В.Г. Финансово-экономический анализ (предприятие, банк, страховая компания)</w:t>
      </w:r>
      <w:r w:rsidR="00F81512">
        <w:rPr>
          <w:rFonts w:ascii="Times New Roman" w:hAnsi="Times New Roman"/>
          <w:szCs w:val="28"/>
          <w:lang w:val="ru-RU"/>
        </w:rPr>
        <w:t>.</w:t>
      </w:r>
      <w:r w:rsidR="000601F8" w:rsidRPr="002D1696">
        <w:rPr>
          <w:rFonts w:ascii="Times New Roman" w:hAnsi="Times New Roman"/>
          <w:szCs w:val="28"/>
          <w:lang w:val="ru-RU"/>
        </w:rPr>
        <w:t xml:space="preserve"> – М.: КноРус, </w:t>
      </w:r>
      <w:r w:rsidR="005658BB">
        <w:rPr>
          <w:rFonts w:ascii="Times New Roman" w:hAnsi="Times New Roman"/>
          <w:szCs w:val="28"/>
          <w:lang w:val="ru-RU"/>
        </w:rPr>
        <w:t>2013</w:t>
      </w:r>
      <w:r w:rsidR="000601F8" w:rsidRPr="002D1696">
        <w:rPr>
          <w:rFonts w:ascii="Times New Roman" w:hAnsi="Times New Roman"/>
          <w:szCs w:val="28"/>
          <w:lang w:val="ru-RU"/>
        </w:rPr>
        <w:t xml:space="preserve">. – 368с.  </w:t>
      </w:r>
    </w:p>
    <w:p w:rsidR="000601F8" w:rsidRDefault="000601F8" w:rsidP="00A34A6F">
      <w:pPr>
        <w:pStyle w:val="a4"/>
        <w:suppressAutoHyphens/>
        <w:ind w:firstLine="720"/>
        <w:rPr>
          <w:rFonts w:ascii="Times New Roman" w:hAnsi="Times New Roman"/>
          <w:szCs w:val="28"/>
          <w:lang w:val="ru-RU"/>
        </w:rPr>
      </w:pPr>
      <w:r>
        <w:rPr>
          <w:rFonts w:ascii="Times New Roman" w:hAnsi="Times New Roman"/>
          <w:szCs w:val="28"/>
          <w:lang w:val="ru-RU"/>
        </w:rPr>
        <w:t>1</w:t>
      </w:r>
      <w:r w:rsidR="00555302">
        <w:rPr>
          <w:rFonts w:ascii="Times New Roman" w:hAnsi="Times New Roman"/>
          <w:szCs w:val="28"/>
          <w:lang w:val="ru-RU"/>
        </w:rPr>
        <w:t>7</w:t>
      </w:r>
      <w:r w:rsidRPr="002D1696">
        <w:rPr>
          <w:rFonts w:ascii="Times New Roman" w:hAnsi="Times New Roman"/>
          <w:szCs w:val="28"/>
          <w:lang w:val="ru-RU"/>
        </w:rPr>
        <w:t>. Кириченко Т.В. Финансовый менеджмент</w:t>
      </w:r>
      <w:r w:rsidR="00F81512">
        <w:rPr>
          <w:rFonts w:ascii="Times New Roman" w:hAnsi="Times New Roman"/>
          <w:szCs w:val="28"/>
          <w:lang w:val="ru-RU"/>
        </w:rPr>
        <w:t>.</w:t>
      </w:r>
      <w:r w:rsidRPr="002D1696">
        <w:rPr>
          <w:rFonts w:ascii="Times New Roman" w:hAnsi="Times New Roman"/>
          <w:szCs w:val="28"/>
          <w:lang w:val="ru-RU"/>
        </w:rPr>
        <w:t xml:space="preserve"> – М.: Дашков и Ко, </w:t>
      </w:r>
      <w:r w:rsidR="005658BB">
        <w:rPr>
          <w:rFonts w:ascii="Times New Roman" w:hAnsi="Times New Roman"/>
          <w:szCs w:val="28"/>
          <w:lang w:val="ru-RU"/>
        </w:rPr>
        <w:t>2011</w:t>
      </w:r>
      <w:r w:rsidRPr="002D1696">
        <w:rPr>
          <w:rFonts w:ascii="Times New Roman" w:hAnsi="Times New Roman"/>
          <w:szCs w:val="28"/>
          <w:lang w:val="ru-RU"/>
        </w:rPr>
        <w:t xml:space="preserve">. – 484с. </w:t>
      </w:r>
    </w:p>
    <w:p w:rsidR="000601F8" w:rsidRPr="00536693" w:rsidRDefault="00555302" w:rsidP="00A34A6F">
      <w:pPr>
        <w:pStyle w:val="a4"/>
        <w:suppressAutoHyphens/>
        <w:ind w:firstLine="720"/>
        <w:rPr>
          <w:rFonts w:ascii="Times New Roman" w:hAnsi="Times New Roman"/>
          <w:szCs w:val="28"/>
          <w:lang w:val="ru-RU"/>
        </w:rPr>
      </w:pPr>
      <w:r>
        <w:rPr>
          <w:rFonts w:ascii="Times New Roman" w:hAnsi="Times New Roman"/>
          <w:szCs w:val="28"/>
          <w:lang w:val="ru-RU"/>
        </w:rPr>
        <w:t>18</w:t>
      </w:r>
      <w:r w:rsidR="000601F8">
        <w:rPr>
          <w:rFonts w:ascii="Times New Roman" w:hAnsi="Times New Roman"/>
          <w:szCs w:val="28"/>
          <w:lang w:val="ru-RU"/>
        </w:rPr>
        <w:t xml:space="preserve">. </w:t>
      </w:r>
      <w:r w:rsidR="000601F8" w:rsidRPr="00536693">
        <w:rPr>
          <w:rFonts w:ascii="Times New Roman" w:hAnsi="Times New Roman"/>
          <w:szCs w:val="28"/>
          <w:lang w:val="ru-RU"/>
        </w:rPr>
        <w:t>Климова Н.В. Бухгалтерский финансовый и управленческий учет в анализе формирования и использования экономической прибыли //Экономический а</w:t>
      </w:r>
      <w:r w:rsidR="000601F8">
        <w:rPr>
          <w:rFonts w:ascii="Times New Roman" w:hAnsi="Times New Roman"/>
          <w:szCs w:val="28"/>
          <w:lang w:val="ru-RU"/>
        </w:rPr>
        <w:t xml:space="preserve">нализ, теория и практика. – </w:t>
      </w:r>
      <w:r w:rsidR="005658BB">
        <w:rPr>
          <w:rFonts w:ascii="Times New Roman" w:hAnsi="Times New Roman"/>
          <w:szCs w:val="28"/>
          <w:lang w:val="ru-RU"/>
        </w:rPr>
        <w:t>2011</w:t>
      </w:r>
      <w:r w:rsidR="000601F8" w:rsidRPr="00536693">
        <w:rPr>
          <w:rFonts w:ascii="Times New Roman" w:hAnsi="Times New Roman"/>
          <w:szCs w:val="28"/>
          <w:lang w:val="ru-RU"/>
        </w:rPr>
        <w:t xml:space="preserve">. № 1. </w:t>
      </w:r>
    </w:p>
    <w:p w:rsidR="000601F8" w:rsidRDefault="00555302" w:rsidP="00A34A6F">
      <w:pPr>
        <w:pStyle w:val="a4"/>
        <w:suppressAutoHyphens/>
        <w:ind w:firstLine="720"/>
        <w:rPr>
          <w:rFonts w:ascii="Times New Roman" w:hAnsi="Times New Roman"/>
          <w:szCs w:val="28"/>
          <w:lang w:val="ru-RU"/>
        </w:rPr>
      </w:pPr>
      <w:r>
        <w:rPr>
          <w:rFonts w:ascii="Times New Roman" w:hAnsi="Times New Roman"/>
          <w:szCs w:val="28"/>
          <w:lang w:val="ru-RU"/>
        </w:rPr>
        <w:t>19</w:t>
      </w:r>
      <w:r w:rsidR="000601F8" w:rsidRPr="002D1696">
        <w:rPr>
          <w:rFonts w:ascii="Times New Roman" w:hAnsi="Times New Roman"/>
          <w:szCs w:val="28"/>
          <w:lang w:val="ru-RU"/>
        </w:rPr>
        <w:t>.  Ковалёв В.В., Вит.В. Ковалев Анализ баланса или как понимать баланс</w:t>
      </w:r>
      <w:r w:rsidR="00F81512">
        <w:rPr>
          <w:rFonts w:ascii="Times New Roman" w:hAnsi="Times New Roman"/>
          <w:szCs w:val="28"/>
          <w:lang w:val="ru-RU"/>
        </w:rPr>
        <w:t>.</w:t>
      </w:r>
      <w:r w:rsidR="000601F8" w:rsidRPr="002D1696">
        <w:rPr>
          <w:rFonts w:ascii="Times New Roman" w:hAnsi="Times New Roman"/>
          <w:szCs w:val="28"/>
          <w:lang w:val="ru-RU"/>
        </w:rPr>
        <w:t xml:space="preserve"> – М.: Проспект, </w:t>
      </w:r>
      <w:r w:rsidR="005658BB">
        <w:rPr>
          <w:rFonts w:ascii="Times New Roman" w:hAnsi="Times New Roman"/>
          <w:szCs w:val="28"/>
          <w:lang w:val="ru-RU"/>
        </w:rPr>
        <w:t>2012</w:t>
      </w:r>
      <w:r w:rsidR="000601F8" w:rsidRPr="002D1696">
        <w:rPr>
          <w:rFonts w:ascii="Times New Roman" w:hAnsi="Times New Roman"/>
          <w:szCs w:val="28"/>
          <w:lang w:val="ru-RU"/>
        </w:rPr>
        <w:t>. – 421с.</w:t>
      </w:r>
    </w:p>
    <w:p w:rsidR="00555302" w:rsidRDefault="00555302" w:rsidP="00A34A6F">
      <w:pPr>
        <w:pStyle w:val="a4"/>
        <w:suppressAutoHyphens/>
        <w:ind w:firstLine="720"/>
        <w:rPr>
          <w:rFonts w:ascii="Times New Roman" w:hAnsi="Times New Roman"/>
          <w:szCs w:val="28"/>
          <w:lang w:val="ru-RU"/>
        </w:rPr>
      </w:pPr>
      <w:r>
        <w:rPr>
          <w:rFonts w:ascii="Times New Roman" w:hAnsi="Times New Roman"/>
          <w:szCs w:val="28"/>
          <w:lang w:val="ru-RU"/>
        </w:rPr>
        <w:t>20. Ковалев В.В. Финансовый менеджмент: теория и практика</w:t>
      </w:r>
      <w:r w:rsidR="00543F9F">
        <w:rPr>
          <w:rFonts w:ascii="Times New Roman" w:hAnsi="Times New Roman"/>
          <w:szCs w:val="28"/>
          <w:lang w:val="ru-RU"/>
        </w:rPr>
        <w:t>.</w:t>
      </w:r>
      <w:r w:rsidR="00F81512">
        <w:rPr>
          <w:rFonts w:ascii="Times New Roman" w:hAnsi="Times New Roman"/>
          <w:szCs w:val="28"/>
          <w:lang w:val="ru-RU"/>
        </w:rPr>
        <w:t xml:space="preserve"> </w:t>
      </w:r>
      <w:r>
        <w:rPr>
          <w:rFonts w:ascii="Times New Roman" w:hAnsi="Times New Roman"/>
          <w:szCs w:val="28"/>
          <w:lang w:val="ru-RU"/>
        </w:rPr>
        <w:t>– М.: ТК Велби, Проспект, 200</w:t>
      </w:r>
      <w:r w:rsidR="00D240F0">
        <w:rPr>
          <w:rFonts w:ascii="Times New Roman" w:hAnsi="Times New Roman"/>
          <w:szCs w:val="28"/>
          <w:lang w:val="ru-RU"/>
        </w:rPr>
        <w:t>9</w:t>
      </w:r>
      <w:r>
        <w:rPr>
          <w:rFonts w:ascii="Times New Roman" w:hAnsi="Times New Roman"/>
          <w:szCs w:val="28"/>
          <w:lang w:val="ru-RU"/>
        </w:rPr>
        <w:t xml:space="preserve">. </w:t>
      </w:r>
    </w:p>
    <w:p w:rsidR="00555302" w:rsidRPr="002D1696" w:rsidRDefault="00555302" w:rsidP="00A34A6F">
      <w:pPr>
        <w:pStyle w:val="a4"/>
        <w:suppressAutoHyphens/>
        <w:ind w:firstLine="720"/>
        <w:rPr>
          <w:rFonts w:ascii="Times New Roman" w:hAnsi="Times New Roman"/>
          <w:szCs w:val="28"/>
          <w:lang w:val="ru-RU"/>
        </w:rPr>
      </w:pPr>
      <w:r>
        <w:rPr>
          <w:rFonts w:ascii="Times New Roman" w:hAnsi="Times New Roman"/>
          <w:szCs w:val="28"/>
          <w:lang w:val="ru-RU"/>
        </w:rPr>
        <w:t>21. Когденко</w:t>
      </w:r>
      <w:r w:rsidR="00F81512">
        <w:rPr>
          <w:rFonts w:ascii="Times New Roman" w:hAnsi="Times New Roman"/>
          <w:szCs w:val="28"/>
          <w:lang w:val="ru-RU"/>
        </w:rPr>
        <w:t xml:space="preserve"> </w:t>
      </w:r>
      <w:r>
        <w:rPr>
          <w:rFonts w:ascii="Times New Roman" w:hAnsi="Times New Roman"/>
          <w:szCs w:val="28"/>
          <w:lang w:val="ru-RU"/>
        </w:rPr>
        <w:t xml:space="preserve"> В.Г. Экономический анализ</w:t>
      </w:r>
      <w:r w:rsidR="00F81512">
        <w:rPr>
          <w:rFonts w:ascii="Times New Roman" w:hAnsi="Times New Roman"/>
          <w:szCs w:val="28"/>
          <w:lang w:val="ru-RU"/>
        </w:rPr>
        <w:t>.</w:t>
      </w:r>
      <w:r>
        <w:rPr>
          <w:rFonts w:ascii="Times New Roman" w:hAnsi="Times New Roman"/>
          <w:szCs w:val="28"/>
          <w:lang w:val="ru-RU"/>
        </w:rPr>
        <w:t xml:space="preserve"> – М.: Юнити, </w:t>
      </w:r>
      <w:r w:rsidR="005658BB">
        <w:rPr>
          <w:rFonts w:ascii="Times New Roman" w:hAnsi="Times New Roman"/>
          <w:szCs w:val="28"/>
          <w:lang w:val="ru-RU"/>
        </w:rPr>
        <w:t>2011</w:t>
      </w:r>
      <w:r>
        <w:rPr>
          <w:rFonts w:ascii="Times New Roman" w:hAnsi="Times New Roman"/>
          <w:szCs w:val="28"/>
          <w:lang w:val="ru-RU"/>
        </w:rPr>
        <w:t>. – 399с.</w:t>
      </w:r>
    </w:p>
    <w:p w:rsidR="000601F8" w:rsidRPr="002D1696" w:rsidRDefault="00555302" w:rsidP="00A34A6F">
      <w:pPr>
        <w:pStyle w:val="a4"/>
        <w:suppressAutoHyphens/>
        <w:ind w:firstLine="720"/>
        <w:rPr>
          <w:rFonts w:ascii="Times New Roman" w:hAnsi="Times New Roman"/>
          <w:szCs w:val="28"/>
          <w:lang w:val="ru-RU"/>
        </w:rPr>
      </w:pPr>
      <w:r>
        <w:rPr>
          <w:rFonts w:ascii="Times New Roman" w:hAnsi="Times New Roman"/>
          <w:szCs w:val="28"/>
          <w:lang w:val="ru-RU"/>
        </w:rPr>
        <w:t>22</w:t>
      </w:r>
      <w:r w:rsidR="000601F8" w:rsidRPr="002D1696">
        <w:rPr>
          <w:rFonts w:ascii="Times New Roman" w:hAnsi="Times New Roman"/>
          <w:szCs w:val="28"/>
          <w:lang w:val="ru-RU"/>
        </w:rPr>
        <w:t>.  Комплексный экономический анализ хозяйственной деятельности/ Под.ред. Вахрушина М.А.- М.: Вузовский учебник, 2009 . – 462с.</w:t>
      </w:r>
    </w:p>
    <w:p w:rsidR="000601F8" w:rsidRPr="002D1696" w:rsidRDefault="00555302" w:rsidP="00A34A6F">
      <w:pPr>
        <w:pStyle w:val="a4"/>
        <w:suppressAutoHyphens/>
        <w:ind w:firstLine="720"/>
        <w:rPr>
          <w:rFonts w:ascii="Times New Roman" w:hAnsi="Times New Roman"/>
          <w:szCs w:val="28"/>
          <w:lang w:val="ru-RU"/>
        </w:rPr>
      </w:pPr>
      <w:r>
        <w:rPr>
          <w:rFonts w:ascii="Times New Roman" w:hAnsi="Times New Roman"/>
          <w:szCs w:val="28"/>
          <w:lang w:val="ru-RU"/>
        </w:rPr>
        <w:t>23</w:t>
      </w:r>
      <w:r w:rsidR="000601F8" w:rsidRPr="002D1696">
        <w:rPr>
          <w:rFonts w:ascii="Times New Roman" w:hAnsi="Times New Roman"/>
          <w:szCs w:val="28"/>
          <w:lang w:val="ru-RU"/>
        </w:rPr>
        <w:t>.  Либерман</w:t>
      </w:r>
      <w:r w:rsidR="00F81512">
        <w:rPr>
          <w:rFonts w:ascii="Times New Roman" w:hAnsi="Times New Roman"/>
          <w:szCs w:val="28"/>
          <w:lang w:val="ru-RU"/>
        </w:rPr>
        <w:t xml:space="preserve"> </w:t>
      </w:r>
      <w:r w:rsidR="000601F8" w:rsidRPr="002D1696">
        <w:rPr>
          <w:rFonts w:ascii="Times New Roman" w:hAnsi="Times New Roman"/>
          <w:szCs w:val="28"/>
          <w:lang w:val="ru-RU"/>
        </w:rPr>
        <w:t xml:space="preserve"> К. Как расшифровать бухгалтерский баланс // Российский бухгалтер. – </w:t>
      </w:r>
      <w:r w:rsidR="005658BB">
        <w:rPr>
          <w:rFonts w:ascii="Times New Roman" w:hAnsi="Times New Roman"/>
          <w:szCs w:val="28"/>
          <w:lang w:val="ru-RU"/>
        </w:rPr>
        <w:t>2013</w:t>
      </w:r>
      <w:r w:rsidR="000601F8" w:rsidRPr="002D1696">
        <w:rPr>
          <w:rFonts w:ascii="Times New Roman" w:hAnsi="Times New Roman"/>
          <w:szCs w:val="28"/>
          <w:lang w:val="ru-RU"/>
        </w:rPr>
        <w:t>. № 4.</w:t>
      </w:r>
    </w:p>
    <w:p w:rsidR="000601F8" w:rsidRDefault="00555302" w:rsidP="00A34A6F">
      <w:pPr>
        <w:pStyle w:val="a4"/>
        <w:suppressAutoHyphens/>
        <w:ind w:firstLine="720"/>
        <w:rPr>
          <w:rFonts w:ascii="Times New Roman" w:hAnsi="Times New Roman"/>
          <w:szCs w:val="28"/>
          <w:lang w:val="ru-RU"/>
        </w:rPr>
      </w:pPr>
      <w:r>
        <w:rPr>
          <w:rFonts w:ascii="Times New Roman" w:hAnsi="Times New Roman"/>
          <w:szCs w:val="28"/>
          <w:lang w:val="ru-RU"/>
        </w:rPr>
        <w:t>24</w:t>
      </w:r>
      <w:r w:rsidR="000601F8" w:rsidRPr="002D1696">
        <w:rPr>
          <w:rFonts w:ascii="Times New Roman" w:hAnsi="Times New Roman"/>
          <w:szCs w:val="28"/>
          <w:lang w:val="ru-RU"/>
        </w:rPr>
        <w:t>. Лисовская И.А. Финансовый менеджмент</w:t>
      </w:r>
      <w:r w:rsidR="00F81512">
        <w:rPr>
          <w:rFonts w:ascii="Times New Roman" w:hAnsi="Times New Roman"/>
          <w:szCs w:val="28"/>
          <w:lang w:val="ru-RU"/>
        </w:rPr>
        <w:t>.</w:t>
      </w:r>
      <w:r w:rsidR="000601F8" w:rsidRPr="002D1696">
        <w:rPr>
          <w:rFonts w:ascii="Times New Roman" w:hAnsi="Times New Roman"/>
          <w:szCs w:val="28"/>
          <w:lang w:val="ru-RU"/>
        </w:rPr>
        <w:t xml:space="preserve"> – М.: Рид Групп, </w:t>
      </w:r>
      <w:r w:rsidR="005658BB">
        <w:rPr>
          <w:rFonts w:ascii="Times New Roman" w:hAnsi="Times New Roman"/>
          <w:szCs w:val="28"/>
          <w:lang w:val="ru-RU"/>
        </w:rPr>
        <w:t>2012</w:t>
      </w:r>
      <w:r w:rsidR="000601F8" w:rsidRPr="002D1696">
        <w:rPr>
          <w:rFonts w:ascii="Times New Roman" w:hAnsi="Times New Roman"/>
          <w:szCs w:val="28"/>
          <w:lang w:val="ru-RU"/>
        </w:rPr>
        <w:t>. – 352с.</w:t>
      </w:r>
    </w:p>
    <w:p w:rsidR="005F2F60" w:rsidRPr="002D1696" w:rsidRDefault="005F2F60" w:rsidP="00A34A6F">
      <w:pPr>
        <w:pStyle w:val="a4"/>
        <w:suppressAutoHyphens/>
        <w:ind w:firstLine="720"/>
        <w:rPr>
          <w:rFonts w:ascii="Times New Roman" w:hAnsi="Times New Roman"/>
          <w:szCs w:val="28"/>
          <w:lang w:val="ru-RU"/>
        </w:rPr>
      </w:pPr>
      <w:r>
        <w:rPr>
          <w:rFonts w:ascii="Times New Roman" w:hAnsi="Times New Roman"/>
          <w:szCs w:val="28"/>
          <w:lang w:val="ru-RU"/>
        </w:rPr>
        <w:t xml:space="preserve">25. Любушин Н.В. </w:t>
      </w:r>
      <w:r w:rsidRPr="002D1696">
        <w:rPr>
          <w:rFonts w:ascii="Times New Roman" w:hAnsi="Times New Roman"/>
          <w:szCs w:val="28"/>
          <w:lang w:val="ru-RU"/>
        </w:rPr>
        <w:t>Экономический а</w:t>
      </w:r>
      <w:r>
        <w:rPr>
          <w:rFonts w:ascii="Times New Roman" w:hAnsi="Times New Roman"/>
          <w:szCs w:val="28"/>
          <w:lang w:val="ru-RU"/>
        </w:rPr>
        <w:t>нализ</w:t>
      </w:r>
      <w:r w:rsidR="00F81512">
        <w:rPr>
          <w:rFonts w:ascii="Times New Roman" w:hAnsi="Times New Roman"/>
          <w:szCs w:val="28"/>
          <w:lang w:val="ru-RU"/>
        </w:rPr>
        <w:t>.</w:t>
      </w:r>
      <w:r>
        <w:rPr>
          <w:rFonts w:ascii="Times New Roman" w:hAnsi="Times New Roman"/>
          <w:szCs w:val="28"/>
          <w:lang w:val="ru-RU"/>
        </w:rPr>
        <w:t xml:space="preserve">– М.: ЮНИТИ-ДАНА, </w:t>
      </w:r>
      <w:r w:rsidR="005658BB">
        <w:rPr>
          <w:rFonts w:ascii="Times New Roman" w:hAnsi="Times New Roman"/>
          <w:szCs w:val="28"/>
          <w:lang w:val="ru-RU"/>
        </w:rPr>
        <w:t>2011</w:t>
      </w:r>
      <w:r w:rsidRPr="002D1696">
        <w:rPr>
          <w:rFonts w:ascii="Times New Roman" w:hAnsi="Times New Roman"/>
          <w:szCs w:val="28"/>
          <w:lang w:val="ru-RU"/>
        </w:rPr>
        <w:t xml:space="preserve">. – </w:t>
      </w:r>
      <w:r>
        <w:rPr>
          <w:rFonts w:ascii="Times New Roman" w:hAnsi="Times New Roman"/>
          <w:szCs w:val="28"/>
          <w:lang w:val="ru-RU"/>
        </w:rPr>
        <w:t>576</w:t>
      </w:r>
      <w:r w:rsidRPr="002D1696">
        <w:rPr>
          <w:rFonts w:ascii="Times New Roman" w:hAnsi="Times New Roman"/>
          <w:szCs w:val="28"/>
          <w:lang w:val="ru-RU"/>
        </w:rPr>
        <w:t>с.</w:t>
      </w:r>
    </w:p>
    <w:p w:rsidR="000601F8" w:rsidRPr="00E111A8" w:rsidRDefault="00555302" w:rsidP="00A34A6F">
      <w:pPr>
        <w:pStyle w:val="a4"/>
        <w:suppressAutoHyphens/>
        <w:ind w:firstLine="720"/>
        <w:rPr>
          <w:rFonts w:ascii="Times New Roman" w:hAnsi="Times New Roman"/>
          <w:szCs w:val="28"/>
          <w:lang w:val="ru-RU"/>
        </w:rPr>
      </w:pPr>
      <w:r>
        <w:rPr>
          <w:szCs w:val="28"/>
          <w:lang w:val="ru-RU"/>
        </w:rPr>
        <w:t>2</w:t>
      </w:r>
      <w:r w:rsidR="005F2F60">
        <w:rPr>
          <w:szCs w:val="28"/>
          <w:lang w:val="ru-RU"/>
        </w:rPr>
        <w:t>6</w:t>
      </w:r>
      <w:r w:rsidR="000601F8">
        <w:rPr>
          <w:szCs w:val="28"/>
          <w:lang w:val="ru-RU"/>
        </w:rPr>
        <w:t xml:space="preserve">. </w:t>
      </w:r>
      <w:r w:rsidR="000601F8" w:rsidRPr="00E111A8">
        <w:rPr>
          <w:rFonts w:ascii="Times New Roman" w:hAnsi="Times New Roman"/>
          <w:szCs w:val="28"/>
          <w:lang w:val="ru-RU"/>
        </w:rPr>
        <w:t>Лютова И.И. Оценка и управление финансовой устойчивостью предприятия</w:t>
      </w:r>
      <w:r w:rsidR="00F81512">
        <w:rPr>
          <w:rFonts w:ascii="Times New Roman" w:hAnsi="Times New Roman"/>
          <w:szCs w:val="28"/>
          <w:lang w:val="ru-RU"/>
        </w:rPr>
        <w:t>.</w:t>
      </w:r>
      <w:r w:rsidR="000601F8" w:rsidRPr="00E111A8">
        <w:rPr>
          <w:rFonts w:ascii="Times New Roman" w:hAnsi="Times New Roman"/>
          <w:szCs w:val="28"/>
          <w:lang w:val="ru-RU"/>
        </w:rPr>
        <w:t xml:space="preserve"> – М.: Национальный институт бизнеса, 200</w:t>
      </w:r>
      <w:r w:rsidR="00D240F0">
        <w:rPr>
          <w:rFonts w:ascii="Times New Roman" w:hAnsi="Times New Roman"/>
          <w:szCs w:val="28"/>
          <w:lang w:val="ru-RU"/>
        </w:rPr>
        <w:t>9</w:t>
      </w:r>
      <w:r w:rsidR="000601F8" w:rsidRPr="00E111A8">
        <w:rPr>
          <w:rFonts w:ascii="Times New Roman" w:hAnsi="Times New Roman"/>
          <w:szCs w:val="28"/>
          <w:lang w:val="ru-RU"/>
        </w:rPr>
        <w:t>. – 444с.</w:t>
      </w:r>
    </w:p>
    <w:p w:rsidR="000601F8" w:rsidRDefault="00555302" w:rsidP="00A34A6F">
      <w:pPr>
        <w:pStyle w:val="a4"/>
        <w:suppressAutoHyphens/>
        <w:ind w:firstLine="720"/>
        <w:rPr>
          <w:rFonts w:ascii="Times New Roman" w:hAnsi="Times New Roman"/>
          <w:szCs w:val="28"/>
          <w:lang w:val="ru-RU"/>
        </w:rPr>
      </w:pPr>
      <w:r>
        <w:rPr>
          <w:rFonts w:ascii="Times New Roman" w:hAnsi="Times New Roman"/>
          <w:szCs w:val="28"/>
          <w:lang w:val="ru-RU"/>
        </w:rPr>
        <w:t>2</w:t>
      </w:r>
      <w:r w:rsidR="005F2F60">
        <w:rPr>
          <w:rFonts w:ascii="Times New Roman" w:hAnsi="Times New Roman"/>
          <w:szCs w:val="28"/>
          <w:lang w:val="ru-RU"/>
        </w:rPr>
        <w:t>7</w:t>
      </w:r>
      <w:r w:rsidR="000601F8" w:rsidRPr="002D1696">
        <w:rPr>
          <w:rFonts w:ascii="Times New Roman" w:hAnsi="Times New Roman"/>
          <w:szCs w:val="28"/>
          <w:lang w:val="ru-RU"/>
        </w:rPr>
        <w:t>. Маркин Ю.П. Экономический анализ</w:t>
      </w:r>
      <w:r w:rsidR="00F81512">
        <w:rPr>
          <w:rFonts w:ascii="Times New Roman" w:hAnsi="Times New Roman"/>
          <w:szCs w:val="28"/>
          <w:lang w:val="ru-RU"/>
        </w:rPr>
        <w:t>.</w:t>
      </w:r>
      <w:r w:rsidR="000601F8" w:rsidRPr="002D1696">
        <w:rPr>
          <w:rFonts w:ascii="Times New Roman" w:hAnsi="Times New Roman"/>
          <w:szCs w:val="28"/>
          <w:lang w:val="ru-RU"/>
        </w:rPr>
        <w:t xml:space="preserve"> – М.: Омега-Л, </w:t>
      </w:r>
      <w:r w:rsidR="005658BB">
        <w:rPr>
          <w:rFonts w:ascii="Times New Roman" w:hAnsi="Times New Roman"/>
          <w:szCs w:val="28"/>
          <w:lang w:val="ru-RU"/>
        </w:rPr>
        <w:t>2012</w:t>
      </w:r>
      <w:r w:rsidR="000601F8" w:rsidRPr="002D1696">
        <w:rPr>
          <w:rFonts w:ascii="Times New Roman" w:hAnsi="Times New Roman"/>
          <w:szCs w:val="28"/>
          <w:lang w:val="ru-RU"/>
        </w:rPr>
        <w:t>. – 456с.</w:t>
      </w:r>
    </w:p>
    <w:p w:rsidR="003C0BE4" w:rsidRPr="002D1696" w:rsidRDefault="005F2F60" w:rsidP="00A34A6F">
      <w:pPr>
        <w:pStyle w:val="a4"/>
        <w:suppressAutoHyphens/>
        <w:ind w:firstLine="720"/>
        <w:rPr>
          <w:rFonts w:ascii="Times New Roman" w:hAnsi="Times New Roman"/>
          <w:szCs w:val="28"/>
          <w:lang w:val="ru-RU"/>
        </w:rPr>
      </w:pPr>
      <w:r>
        <w:rPr>
          <w:rFonts w:ascii="Times New Roman" w:hAnsi="Times New Roman"/>
          <w:szCs w:val="28"/>
          <w:lang w:val="ru-RU"/>
        </w:rPr>
        <w:t>28</w:t>
      </w:r>
      <w:r w:rsidR="003C0BE4">
        <w:rPr>
          <w:rFonts w:ascii="Times New Roman" w:hAnsi="Times New Roman"/>
          <w:szCs w:val="28"/>
          <w:lang w:val="ru-RU"/>
        </w:rPr>
        <w:t>. Мельник М.В., Когденко В.Г. Экономический анализ в аудите</w:t>
      </w:r>
      <w:r w:rsidR="00F81512">
        <w:rPr>
          <w:rFonts w:ascii="Times New Roman" w:hAnsi="Times New Roman"/>
          <w:szCs w:val="28"/>
          <w:lang w:val="ru-RU"/>
        </w:rPr>
        <w:t>.</w:t>
      </w:r>
      <w:r w:rsidR="003C0BE4">
        <w:rPr>
          <w:rFonts w:ascii="Times New Roman" w:hAnsi="Times New Roman"/>
          <w:szCs w:val="28"/>
          <w:lang w:val="ru-RU"/>
        </w:rPr>
        <w:t xml:space="preserve"> - М.: Юнити Дана, 200</w:t>
      </w:r>
      <w:r w:rsidR="00D240F0">
        <w:rPr>
          <w:rFonts w:ascii="Times New Roman" w:hAnsi="Times New Roman"/>
          <w:szCs w:val="28"/>
          <w:lang w:val="ru-RU"/>
        </w:rPr>
        <w:t>9</w:t>
      </w:r>
      <w:r w:rsidR="003C0BE4">
        <w:rPr>
          <w:rFonts w:ascii="Times New Roman" w:hAnsi="Times New Roman"/>
          <w:szCs w:val="28"/>
          <w:lang w:val="ru-RU"/>
        </w:rPr>
        <w:t>.</w:t>
      </w:r>
    </w:p>
    <w:p w:rsidR="000601F8" w:rsidRDefault="00555302" w:rsidP="00A34A6F">
      <w:pPr>
        <w:pStyle w:val="a4"/>
        <w:suppressAutoHyphens/>
        <w:ind w:firstLine="720"/>
        <w:rPr>
          <w:rFonts w:ascii="Times New Roman" w:hAnsi="Times New Roman"/>
          <w:szCs w:val="28"/>
          <w:lang w:val="ru-RU"/>
        </w:rPr>
      </w:pPr>
      <w:r>
        <w:rPr>
          <w:rFonts w:ascii="Times New Roman" w:hAnsi="Times New Roman"/>
          <w:szCs w:val="28"/>
          <w:lang w:val="ru-RU"/>
        </w:rPr>
        <w:t>2</w:t>
      </w:r>
      <w:r w:rsidR="005F2F60">
        <w:rPr>
          <w:rFonts w:ascii="Times New Roman" w:hAnsi="Times New Roman"/>
          <w:szCs w:val="28"/>
          <w:lang w:val="ru-RU"/>
        </w:rPr>
        <w:t>9</w:t>
      </w:r>
      <w:r w:rsidR="000601F8" w:rsidRPr="002D1696">
        <w:rPr>
          <w:rFonts w:ascii="Times New Roman" w:hAnsi="Times New Roman"/>
          <w:szCs w:val="28"/>
          <w:lang w:val="ru-RU"/>
        </w:rPr>
        <w:t>. Одинцов В.А. Анализ финансово-хозяйственной деятельности предприятия</w:t>
      </w:r>
      <w:r w:rsidR="00F81512">
        <w:rPr>
          <w:rFonts w:ascii="Times New Roman" w:hAnsi="Times New Roman"/>
          <w:szCs w:val="28"/>
          <w:lang w:val="ru-RU"/>
        </w:rPr>
        <w:t>.</w:t>
      </w:r>
      <w:r w:rsidR="000601F8" w:rsidRPr="002D1696">
        <w:rPr>
          <w:rFonts w:ascii="Times New Roman" w:hAnsi="Times New Roman"/>
          <w:szCs w:val="28"/>
          <w:lang w:val="ru-RU"/>
        </w:rPr>
        <w:t xml:space="preserve"> – М.: Начальное профессиональное образование, 2009.- 256с.</w:t>
      </w:r>
    </w:p>
    <w:p w:rsidR="005F2F60" w:rsidRPr="002D1696" w:rsidRDefault="005F2F60" w:rsidP="00A34A6F">
      <w:pPr>
        <w:pStyle w:val="a4"/>
        <w:suppressAutoHyphens/>
        <w:ind w:firstLine="720"/>
        <w:rPr>
          <w:rFonts w:ascii="Times New Roman" w:hAnsi="Times New Roman"/>
          <w:szCs w:val="28"/>
          <w:lang w:val="ru-RU"/>
        </w:rPr>
      </w:pPr>
      <w:r>
        <w:rPr>
          <w:rFonts w:ascii="Times New Roman" w:hAnsi="Times New Roman"/>
          <w:szCs w:val="28"/>
          <w:lang w:val="ru-RU"/>
        </w:rPr>
        <w:t>30. Орлова Т.М. Практикум по комплексному экономическому анализу хозяйственной деятельности</w:t>
      </w:r>
      <w:r w:rsidR="00F81512">
        <w:rPr>
          <w:rFonts w:ascii="Times New Roman" w:hAnsi="Times New Roman"/>
          <w:szCs w:val="28"/>
          <w:lang w:val="ru-RU"/>
        </w:rPr>
        <w:t>.</w:t>
      </w:r>
      <w:r>
        <w:rPr>
          <w:rFonts w:ascii="Times New Roman" w:hAnsi="Times New Roman"/>
          <w:szCs w:val="28"/>
          <w:lang w:val="ru-RU"/>
        </w:rPr>
        <w:t xml:space="preserve"> – М.: Кнорус,</w:t>
      </w:r>
      <w:r w:rsidR="005658BB">
        <w:rPr>
          <w:rFonts w:ascii="Times New Roman" w:hAnsi="Times New Roman"/>
          <w:szCs w:val="28"/>
          <w:lang w:val="ru-RU"/>
        </w:rPr>
        <w:t>2011</w:t>
      </w:r>
      <w:r>
        <w:rPr>
          <w:rFonts w:ascii="Times New Roman" w:hAnsi="Times New Roman"/>
          <w:szCs w:val="28"/>
          <w:lang w:val="ru-RU"/>
        </w:rPr>
        <w:t>.- 256с.</w:t>
      </w:r>
    </w:p>
    <w:p w:rsidR="000601F8" w:rsidRPr="002D1696" w:rsidRDefault="005F2F60" w:rsidP="00A34A6F">
      <w:pPr>
        <w:pStyle w:val="a4"/>
        <w:suppressAutoHyphens/>
        <w:ind w:firstLine="720"/>
        <w:rPr>
          <w:rFonts w:ascii="Times New Roman" w:hAnsi="Times New Roman"/>
          <w:szCs w:val="28"/>
          <w:lang w:val="ru-RU"/>
        </w:rPr>
      </w:pPr>
      <w:r>
        <w:rPr>
          <w:rFonts w:ascii="Times New Roman" w:hAnsi="Times New Roman"/>
          <w:szCs w:val="28"/>
          <w:lang w:val="ru-RU"/>
        </w:rPr>
        <w:lastRenderedPageBreak/>
        <w:t>31</w:t>
      </w:r>
      <w:r w:rsidR="000601F8" w:rsidRPr="002D1696">
        <w:rPr>
          <w:rFonts w:ascii="Times New Roman" w:hAnsi="Times New Roman"/>
          <w:szCs w:val="28"/>
          <w:lang w:val="ru-RU"/>
        </w:rPr>
        <w:t>.  Пласкова</w:t>
      </w:r>
      <w:r w:rsidR="00F81512">
        <w:rPr>
          <w:rFonts w:ascii="Times New Roman" w:hAnsi="Times New Roman"/>
          <w:szCs w:val="28"/>
          <w:lang w:val="ru-RU"/>
        </w:rPr>
        <w:t xml:space="preserve"> </w:t>
      </w:r>
      <w:r w:rsidR="000601F8" w:rsidRPr="002D1696">
        <w:rPr>
          <w:rFonts w:ascii="Times New Roman" w:hAnsi="Times New Roman"/>
          <w:szCs w:val="28"/>
          <w:lang w:val="ru-RU"/>
        </w:rPr>
        <w:t xml:space="preserve"> Н.С. Экономический а</w:t>
      </w:r>
      <w:r w:rsidR="000601F8">
        <w:rPr>
          <w:rFonts w:ascii="Times New Roman" w:hAnsi="Times New Roman"/>
          <w:szCs w:val="28"/>
          <w:lang w:val="ru-RU"/>
        </w:rPr>
        <w:t>нализ</w:t>
      </w:r>
      <w:r w:rsidR="00F81512">
        <w:rPr>
          <w:rFonts w:ascii="Times New Roman" w:hAnsi="Times New Roman"/>
          <w:szCs w:val="28"/>
          <w:lang w:val="ru-RU"/>
        </w:rPr>
        <w:t>.</w:t>
      </w:r>
      <w:r w:rsidR="000601F8">
        <w:rPr>
          <w:rFonts w:ascii="Times New Roman" w:hAnsi="Times New Roman"/>
          <w:szCs w:val="28"/>
          <w:lang w:val="ru-RU"/>
        </w:rPr>
        <w:t xml:space="preserve"> – М.: Эсмо, 2009</w:t>
      </w:r>
      <w:r w:rsidR="000601F8" w:rsidRPr="002D1696">
        <w:rPr>
          <w:rFonts w:ascii="Times New Roman" w:hAnsi="Times New Roman"/>
          <w:szCs w:val="28"/>
          <w:lang w:val="ru-RU"/>
        </w:rPr>
        <w:t>. – 656с.</w:t>
      </w:r>
    </w:p>
    <w:p w:rsidR="000601F8" w:rsidRDefault="005F2F60" w:rsidP="00A34A6F">
      <w:pPr>
        <w:pStyle w:val="a4"/>
        <w:suppressAutoHyphens/>
        <w:ind w:firstLine="720"/>
        <w:rPr>
          <w:rFonts w:ascii="Times New Roman" w:hAnsi="Times New Roman"/>
          <w:szCs w:val="28"/>
          <w:lang w:val="ru-RU"/>
        </w:rPr>
      </w:pPr>
      <w:r>
        <w:rPr>
          <w:rFonts w:ascii="Times New Roman" w:hAnsi="Times New Roman"/>
          <w:szCs w:val="28"/>
          <w:lang w:val="ru-RU"/>
        </w:rPr>
        <w:t>32</w:t>
      </w:r>
      <w:r w:rsidR="000601F8" w:rsidRPr="002D1696">
        <w:rPr>
          <w:rFonts w:ascii="Times New Roman" w:hAnsi="Times New Roman"/>
          <w:szCs w:val="28"/>
          <w:lang w:val="ru-RU"/>
        </w:rPr>
        <w:t>. Савицкая Г.В. Анализ финансового состояния предприятия</w:t>
      </w:r>
      <w:r w:rsidR="00F81512">
        <w:rPr>
          <w:rFonts w:ascii="Times New Roman" w:hAnsi="Times New Roman"/>
          <w:szCs w:val="28"/>
          <w:lang w:val="ru-RU"/>
        </w:rPr>
        <w:t>.</w:t>
      </w:r>
      <w:r w:rsidR="000601F8" w:rsidRPr="002D1696">
        <w:rPr>
          <w:rFonts w:ascii="Times New Roman" w:hAnsi="Times New Roman"/>
          <w:szCs w:val="28"/>
          <w:lang w:val="ru-RU"/>
        </w:rPr>
        <w:t xml:space="preserve"> – М.: Издательство Гревцова, </w:t>
      </w:r>
      <w:r w:rsidR="005658BB">
        <w:rPr>
          <w:rFonts w:ascii="Times New Roman" w:hAnsi="Times New Roman"/>
          <w:szCs w:val="28"/>
          <w:lang w:val="ru-RU"/>
        </w:rPr>
        <w:t>2011</w:t>
      </w:r>
      <w:r w:rsidR="000601F8" w:rsidRPr="002D1696">
        <w:rPr>
          <w:rFonts w:ascii="Times New Roman" w:hAnsi="Times New Roman"/>
          <w:szCs w:val="28"/>
          <w:lang w:val="ru-RU"/>
        </w:rPr>
        <w:t>. – 200с.</w:t>
      </w:r>
    </w:p>
    <w:p w:rsidR="003C0BE4" w:rsidRDefault="005F2F60" w:rsidP="00A34A6F">
      <w:pPr>
        <w:pStyle w:val="a4"/>
        <w:suppressAutoHyphens/>
        <w:ind w:firstLine="720"/>
        <w:rPr>
          <w:rFonts w:ascii="Times New Roman" w:hAnsi="Times New Roman"/>
          <w:szCs w:val="28"/>
          <w:lang w:val="ru-RU"/>
        </w:rPr>
      </w:pPr>
      <w:r>
        <w:rPr>
          <w:rFonts w:ascii="Times New Roman" w:hAnsi="Times New Roman"/>
          <w:szCs w:val="28"/>
          <w:lang w:val="ru-RU"/>
        </w:rPr>
        <w:t>33</w:t>
      </w:r>
      <w:r w:rsidR="003C0BE4">
        <w:rPr>
          <w:rFonts w:ascii="Times New Roman" w:hAnsi="Times New Roman"/>
          <w:szCs w:val="28"/>
          <w:lang w:val="ru-RU"/>
        </w:rPr>
        <w:t>. Селезнева</w:t>
      </w:r>
      <w:r w:rsidR="00543F9F">
        <w:rPr>
          <w:rFonts w:ascii="Times New Roman" w:hAnsi="Times New Roman"/>
          <w:szCs w:val="28"/>
          <w:lang w:val="ru-RU"/>
        </w:rPr>
        <w:t xml:space="preserve"> </w:t>
      </w:r>
      <w:r w:rsidR="003C0BE4">
        <w:rPr>
          <w:rFonts w:ascii="Times New Roman" w:hAnsi="Times New Roman"/>
          <w:szCs w:val="28"/>
          <w:lang w:val="ru-RU"/>
        </w:rPr>
        <w:t>Н.Н., Ионова А.Ф. Финансовый анализ.</w:t>
      </w:r>
      <w:r w:rsidR="00543F9F">
        <w:rPr>
          <w:rFonts w:ascii="Times New Roman" w:hAnsi="Times New Roman"/>
          <w:szCs w:val="28"/>
          <w:lang w:val="ru-RU"/>
        </w:rPr>
        <w:t xml:space="preserve"> </w:t>
      </w:r>
      <w:r w:rsidR="003C0BE4">
        <w:rPr>
          <w:rFonts w:ascii="Times New Roman" w:hAnsi="Times New Roman"/>
          <w:szCs w:val="28"/>
          <w:lang w:val="ru-RU"/>
        </w:rPr>
        <w:t>Управление финансами</w:t>
      </w:r>
      <w:r w:rsidR="00F81512">
        <w:rPr>
          <w:rFonts w:ascii="Times New Roman" w:hAnsi="Times New Roman"/>
          <w:szCs w:val="28"/>
          <w:lang w:val="ru-RU"/>
        </w:rPr>
        <w:t>.</w:t>
      </w:r>
      <w:r w:rsidR="003C0BE4">
        <w:rPr>
          <w:rFonts w:ascii="Times New Roman" w:hAnsi="Times New Roman"/>
          <w:szCs w:val="28"/>
          <w:lang w:val="ru-RU"/>
        </w:rPr>
        <w:t xml:space="preserve">  –М.: ЮНИТИ-ДАНА, 200</w:t>
      </w:r>
      <w:r w:rsidR="00D240F0">
        <w:rPr>
          <w:rFonts w:ascii="Times New Roman" w:hAnsi="Times New Roman"/>
          <w:szCs w:val="28"/>
          <w:lang w:val="ru-RU"/>
        </w:rPr>
        <w:t>9</w:t>
      </w:r>
      <w:r w:rsidR="003C0BE4">
        <w:rPr>
          <w:rFonts w:ascii="Times New Roman" w:hAnsi="Times New Roman"/>
          <w:szCs w:val="28"/>
          <w:lang w:val="ru-RU"/>
        </w:rPr>
        <w:t>.</w:t>
      </w:r>
    </w:p>
    <w:p w:rsidR="000601F8" w:rsidRDefault="00555302" w:rsidP="00A34A6F">
      <w:pPr>
        <w:pStyle w:val="a4"/>
        <w:suppressAutoHyphens/>
        <w:ind w:firstLine="720"/>
        <w:rPr>
          <w:rFonts w:ascii="Times New Roman" w:hAnsi="Times New Roman"/>
          <w:szCs w:val="28"/>
          <w:lang w:val="ru-RU"/>
        </w:rPr>
      </w:pPr>
      <w:r>
        <w:rPr>
          <w:rFonts w:ascii="Times New Roman" w:hAnsi="Times New Roman"/>
          <w:szCs w:val="28"/>
          <w:lang w:val="ru-RU"/>
        </w:rPr>
        <w:t>3</w:t>
      </w:r>
      <w:r w:rsidR="005F2F60">
        <w:rPr>
          <w:rFonts w:ascii="Times New Roman" w:hAnsi="Times New Roman"/>
          <w:szCs w:val="28"/>
          <w:lang w:val="ru-RU"/>
        </w:rPr>
        <w:t>4</w:t>
      </w:r>
      <w:r w:rsidR="000601F8">
        <w:rPr>
          <w:rFonts w:ascii="Times New Roman" w:hAnsi="Times New Roman"/>
          <w:szCs w:val="28"/>
          <w:lang w:val="ru-RU"/>
        </w:rPr>
        <w:t>. Стоянова Е.С. Финансовый менеджмент</w:t>
      </w:r>
      <w:r w:rsidR="00F81512">
        <w:rPr>
          <w:rFonts w:ascii="Times New Roman" w:hAnsi="Times New Roman"/>
          <w:szCs w:val="28"/>
          <w:lang w:val="ru-RU"/>
        </w:rPr>
        <w:t>.</w:t>
      </w:r>
      <w:r w:rsidR="000601F8">
        <w:rPr>
          <w:rFonts w:ascii="Times New Roman" w:hAnsi="Times New Roman"/>
          <w:szCs w:val="28"/>
          <w:lang w:val="ru-RU"/>
        </w:rPr>
        <w:t xml:space="preserve"> – М.: Перспектива, </w:t>
      </w:r>
      <w:r w:rsidR="005658BB">
        <w:rPr>
          <w:rFonts w:ascii="Times New Roman" w:hAnsi="Times New Roman"/>
          <w:szCs w:val="28"/>
          <w:lang w:val="ru-RU"/>
        </w:rPr>
        <w:t>2011</w:t>
      </w:r>
      <w:r w:rsidR="000601F8">
        <w:rPr>
          <w:rFonts w:ascii="Times New Roman" w:hAnsi="Times New Roman"/>
          <w:szCs w:val="28"/>
          <w:lang w:val="ru-RU"/>
        </w:rPr>
        <w:t>. – 656с.</w:t>
      </w:r>
    </w:p>
    <w:p w:rsidR="000601F8" w:rsidRDefault="003C0BE4" w:rsidP="00A34A6F">
      <w:pPr>
        <w:pStyle w:val="a4"/>
        <w:suppressAutoHyphens/>
        <w:ind w:firstLine="720"/>
        <w:rPr>
          <w:rFonts w:ascii="Times New Roman" w:hAnsi="Times New Roman"/>
          <w:szCs w:val="28"/>
          <w:lang w:val="ru-RU"/>
        </w:rPr>
      </w:pPr>
      <w:r>
        <w:rPr>
          <w:rFonts w:ascii="Times New Roman" w:hAnsi="Times New Roman"/>
          <w:szCs w:val="28"/>
          <w:lang w:val="ru-RU"/>
        </w:rPr>
        <w:t>3</w:t>
      </w:r>
      <w:r w:rsidR="005F2F60">
        <w:rPr>
          <w:rFonts w:ascii="Times New Roman" w:hAnsi="Times New Roman"/>
          <w:szCs w:val="28"/>
          <w:lang w:val="ru-RU"/>
        </w:rPr>
        <w:t>5</w:t>
      </w:r>
      <w:r w:rsidR="000601F8">
        <w:rPr>
          <w:rFonts w:ascii="Times New Roman" w:hAnsi="Times New Roman"/>
          <w:szCs w:val="28"/>
          <w:lang w:val="ru-RU"/>
        </w:rPr>
        <w:t xml:space="preserve">. </w:t>
      </w:r>
      <w:r w:rsidR="000601F8" w:rsidRPr="002D1696">
        <w:rPr>
          <w:rFonts w:ascii="Times New Roman" w:hAnsi="Times New Roman"/>
          <w:szCs w:val="28"/>
          <w:lang w:val="ru-RU"/>
        </w:rPr>
        <w:t>Турманидзе Т.У. Анализ и диагностика финансово-хозяйственной деятельности предприятия</w:t>
      </w:r>
      <w:r w:rsidR="00F81512">
        <w:rPr>
          <w:rFonts w:ascii="Times New Roman" w:hAnsi="Times New Roman"/>
          <w:szCs w:val="28"/>
          <w:lang w:val="ru-RU"/>
        </w:rPr>
        <w:t>.</w:t>
      </w:r>
      <w:r w:rsidR="000601F8" w:rsidRPr="002D1696">
        <w:rPr>
          <w:rFonts w:ascii="Times New Roman" w:hAnsi="Times New Roman"/>
          <w:szCs w:val="28"/>
          <w:lang w:val="ru-RU"/>
        </w:rPr>
        <w:t xml:space="preserve"> – М.: Экономика, </w:t>
      </w:r>
      <w:r w:rsidR="005658BB">
        <w:rPr>
          <w:rFonts w:ascii="Times New Roman" w:hAnsi="Times New Roman"/>
          <w:szCs w:val="28"/>
          <w:lang w:val="ru-RU"/>
        </w:rPr>
        <w:t>2012</w:t>
      </w:r>
      <w:r w:rsidR="000601F8" w:rsidRPr="002D1696">
        <w:rPr>
          <w:rFonts w:ascii="Times New Roman" w:hAnsi="Times New Roman"/>
          <w:szCs w:val="28"/>
          <w:lang w:val="ru-RU"/>
        </w:rPr>
        <w:t>. – 487с.</w:t>
      </w:r>
    </w:p>
    <w:p w:rsidR="005F2F60" w:rsidRPr="005F2F60" w:rsidRDefault="003C0BE4" w:rsidP="00A34A6F">
      <w:pPr>
        <w:pStyle w:val="a4"/>
        <w:suppressAutoHyphens/>
        <w:ind w:firstLine="720"/>
        <w:rPr>
          <w:rFonts w:ascii="Times New Roman" w:hAnsi="Times New Roman"/>
          <w:szCs w:val="28"/>
          <w:lang w:val="ru-RU"/>
        </w:rPr>
      </w:pPr>
      <w:r>
        <w:rPr>
          <w:rFonts w:ascii="Times New Roman" w:hAnsi="Times New Roman"/>
          <w:szCs w:val="28"/>
          <w:lang w:val="ru-RU"/>
        </w:rPr>
        <w:t>3</w:t>
      </w:r>
      <w:r w:rsidR="005F2F60">
        <w:rPr>
          <w:rFonts w:ascii="Times New Roman" w:hAnsi="Times New Roman"/>
          <w:szCs w:val="28"/>
          <w:lang w:val="ru-RU"/>
        </w:rPr>
        <w:t>6</w:t>
      </w:r>
      <w:r w:rsidR="000601F8" w:rsidRPr="00E111A8">
        <w:rPr>
          <w:rFonts w:ascii="Times New Roman" w:hAnsi="Times New Roman"/>
          <w:szCs w:val="28"/>
          <w:lang w:val="ru-RU"/>
        </w:rPr>
        <w:t xml:space="preserve">. </w:t>
      </w:r>
      <w:r w:rsidR="005F2F60" w:rsidRPr="005F2F60">
        <w:rPr>
          <w:rFonts w:ascii="Times New Roman" w:hAnsi="Times New Roman"/>
          <w:szCs w:val="28"/>
          <w:lang w:val="ru-RU"/>
        </w:rPr>
        <w:t>Чернышёва</w:t>
      </w:r>
      <w:r w:rsidR="00214526">
        <w:rPr>
          <w:rFonts w:ascii="Times New Roman" w:hAnsi="Times New Roman"/>
          <w:szCs w:val="28"/>
          <w:lang w:val="ru-RU"/>
        </w:rPr>
        <w:t xml:space="preserve"> </w:t>
      </w:r>
      <w:r w:rsidR="005F2F60" w:rsidRPr="005F2F60">
        <w:rPr>
          <w:rFonts w:ascii="Times New Roman" w:hAnsi="Times New Roman"/>
          <w:szCs w:val="28"/>
          <w:lang w:val="ru-RU"/>
        </w:rPr>
        <w:t xml:space="preserve"> Ю.Г., Кочергин А.Л. Комплексный экономический анализ хозяйственной деятельности</w:t>
      </w:r>
      <w:r w:rsidR="00214526">
        <w:rPr>
          <w:rFonts w:ascii="Times New Roman" w:hAnsi="Times New Roman"/>
          <w:szCs w:val="28"/>
          <w:lang w:val="ru-RU"/>
        </w:rPr>
        <w:t>.</w:t>
      </w:r>
      <w:r w:rsidR="005F2F60" w:rsidRPr="005F2F60">
        <w:rPr>
          <w:rFonts w:ascii="Times New Roman" w:hAnsi="Times New Roman"/>
          <w:szCs w:val="28"/>
          <w:lang w:val="ru-RU"/>
        </w:rPr>
        <w:t xml:space="preserve"> – Ростов н/Д: Феникс, 200</w:t>
      </w:r>
      <w:r w:rsidR="00D240F0">
        <w:rPr>
          <w:rFonts w:ascii="Times New Roman" w:hAnsi="Times New Roman"/>
          <w:szCs w:val="28"/>
          <w:lang w:val="ru-RU"/>
        </w:rPr>
        <w:t>9</w:t>
      </w:r>
      <w:r w:rsidR="005F2F60" w:rsidRPr="005F2F60">
        <w:rPr>
          <w:rFonts w:ascii="Times New Roman" w:hAnsi="Times New Roman"/>
          <w:szCs w:val="28"/>
          <w:lang w:val="ru-RU"/>
        </w:rPr>
        <w:t>. – 347с.</w:t>
      </w:r>
    </w:p>
    <w:p w:rsidR="000601F8" w:rsidRDefault="003C0BE4" w:rsidP="00A34A6F">
      <w:pPr>
        <w:tabs>
          <w:tab w:val="left" w:pos="0"/>
        </w:tabs>
        <w:suppressAutoHyphens/>
        <w:spacing w:after="0" w:line="360" w:lineRule="auto"/>
        <w:ind w:firstLine="720"/>
        <w:jc w:val="both"/>
        <w:rPr>
          <w:rFonts w:ascii="Times New Roman" w:hAnsi="Times New Roman"/>
          <w:sz w:val="28"/>
          <w:szCs w:val="28"/>
        </w:rPr>
      </w:pPr>
      <w:r>
        <w:rPr>
          <w:rFonts w:ascii="Times New Roman" w:hAnsi="Times New Roman"/>
          <w:sz w:val="28"/>
          <w:szCs w:val="28"/>
        </w:rPr>
        <w:t>3</w:t>
      </w:r>
      <w:r w:rsidR="00214526">
        <w:rPr>
          <w:rFonts w:ascii="Times New Roman" w:hAnsi="Times New Roman"/>
          <w:sz w:val="28"/>
          <w:szCs w:val="28"/>
        </w:rPr>
        <w:t>7</w:t>
      </w:r>
      <w:r w:rsidR="00D96EC1">
        <w:rPr>
          <w:rFonts w:ascii="Times New Roman" w:hAnsi="Times New Roman"/>
          <w:sz w:val="28"/>
          <w:szCs w:val="28"/>
        </w:rPr>
        <w:t>.</w:t>
      </w:r>
      <w:r w:rsidR="000601F8" w:rsidRPr="00D96EC1">
        <w:rPr>
          <w:rFonts w:ascii="Times New Roman" w:hAnsi="Times New Roman"/>
          <w:sz w:val="28"/>
          <w:szCs w:val="28"/>
        </w:rPr>
        <w:t xml:space="preserve"> Шеремет А.Д. Комплексный анализ хозяйственной деятельности</w:t>
      </w:r>
      <w:r w:rsidR="00214526">
        <w:rPr>
          <w:rFonts w:ascii="Times New Roman" w:hAnsi="Times New Roman"/>
          <w:sz w:val="28"/>
          <w:szCs w:val="28"/>
        </w:rPr>
        <w:t>.</w:t>
      </w:r>
      <w:r w:rsidR="000601F8" w:rsidRPr="00D96EC1">
        <w:rPr>
          <w:rFonts w:ascii="Times New Roman" w:hAnsi="Times New Roman"/>
          <w:sz w:val="28"/>
          <w:szCs w:val="28"/>
        </w:rPr>
        <w:t xml:space="preserve"> – М.: Риор, 2009. – 256с.</w:t>
      </w:r>
    </w:p>
    <w:p w:rsidR="00983802" w:rsidRDefault="00983802" w:rsidP="00023025">
      <w:pPr>
        <w:spacing w:after="0" w:line="360" w:lineRule="auto"/>
        <w:ind w:firstLine="720"/>
        <w:jc w:val="both"/>
        <w:rPr>
          <w:rFonts w:ascii="Times New Roman" w:hAnsi="Times New Roman"/>
          <w:szCs w:val="28"/>
        </w:rPr>
      </w:pPr>
    </w:p>
    <w:p w:rsidR="00983802" w:rsidRDefault="00983802" w:rsidP="00023025">
      <w:pPr>
        <w:spacing w:after="0" w:line="360" w:lineRule="auto"/>
        <w:ind w:firstLine="720"/>
        <w:jc w:val="both"/>
        <w:rPr>
          <w:rFonts w:ascii="Times New Roman" w:hAnsi="Times New Roman"/>
          <w:szCs w:val="28"/>
        </w:rPr>
      </w:pPr>
    </w:p>
    <w:p w:rsidR="00983802" w:rsidRDefault="00983802" w:rsidP="00023025">
      <w:pPr>
        <w:spacing w:after="0" w:line="360" w:lineRule="auto"/>
        <w:ind w:firstLine="720"/>
        <w:jc w:val="both"/>
        <w:rPr>
          <w:rFonts w:ascii="Times New Roman" w:hAnsi="Times New Roman"/>
          <w:szCs w:val="28"/>
        </w:rPr>
      </w:pPr>
    </w:p>
    <w:p w:rsidR="00983802" w:rsidRDefault="00983802" w:rsidP="00023025">
      <w:pPr>
        <w:spacing w:after="0" w:line="360" w:lineRule="auto"/>
        <w:ind w:firstLine="720"/>
        <w:jc w:val="both"/>
        <w:rPr>
          <w:rFonts w:ascii="Times New Roman" w:hAnsi="Times New Roman"/>
          <w:szCs w:val="28"/>
        </w:rPr>
      </w:pPr>
    </w:p>
    <w:p w:rsidR="00983802" w:rsidRDefault="00983802" w:rsidP="00023025">
      <w:pPr>
        <w:spacing w:after="0" w:line="360" w:lineRule="auto"/>
        <w:ind w:firstLine="720"/>
        <w:jc w:val="both"/>
        <w:rPr>
          <w:rFonts w:ascii="Times New Roman" w:hAnsi="Times New Roman"/>
          <w:szCs w:val="28"/>
        </w:rPr>
      </w:pPr>
    </w:p>
    <w:p w:rsidR="003673F9" w:rsidRDefault="003673F9">
      <w:pPr>
        <w:rPr>
          <w:rFonts w:ascii="Times New Roman" w:hAnsi="Times New Roman"/>
          <w:sz w:val="28"/>
          <w:szCs w:val="28"/>
        </w:rPr>
      </w:pPr>
      <w:r>
        <w:rPr>
          <w:rFonts w:ascii="Times New Roman" w:hAnsi="Times New Roman"/>
          <w:sz w:val="28"/>
          <w:szCs w:val="28"/>
        </w:rPr>
        <w:br w:type="page"/>
      </w:r>
    </w:p>
    <w:p w:rsidR="00983802" w:rsidRPr="008D53F0" w:rsidRDefault="00983802" w:rsidP="008D53F0">
      <w:pPr>
        <w:pStyle w:val="1"/>
        <w:jc w:val="right"/>
        <w:rPr>
          <w:rFonts w:ascii="Times New Roman" w:hAnsi="Times New Roman" w:cs="Times New Roman"/>
          <w:color w:val="auto"/>
        </w:rPr>
      </w:pPr>
      <w:bookmarkStart w:id="18" w:name="_Toc410412521"/>
      <w:r w:rsidRPr="008D53F0">
        <w:rPr>
          <w:rFonts w:ascii="Times New Roman" w:hAnsi="Times New Roman" w:cs="Times New Roman"/>
          <w:color w:val="auto"/>
        </w:rPr>
        <w:lastRenderedPageBreak/>
        <w:t>П</w:t>
      </w:r>
      <w:r w:rsidR="008D53F0" w:rsidRPr="008D53F0">
        <w:rPr>
          <w:rFonts w:ascii="Times New Roman" w:hAnsi="Times New Roman" w:cs="Times New Roman"/>
          <w:color w:val="auto"/>
        </w:rPr>
        <w:t>РИЛОЖЕНИЯ</w:t>
      </w:r>
      <w:bookmarkEnd w:id="18"/>
    </w:p>
    <w:sectPr w:rsidR="00983802" w:rsidRPr="008D53F0" w:rsidSect="002C2441">
      <w:headerReference w:type="default" r:id="rId166"/>
      <w:footerReference w:type="default" r:id="rId167"/>
      <w:footnotePr>
        <w:numFmt w:val="chicago"/>
      </w:footnotePr>
      <w:pgSz w:w="11906" w:h="16838"/>
      <w:pgMar w:top="1134" w:right="851" w:bottom="1134"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B56" w:rsidRDefault="00BA5B56" w:rsidP="00EE34EA">
      <w:pPr>
        <w:spacing w:after="0" w:line="240" w:lineRule="auto"/>
      </w:pPr>
      <w:r>
        <w:separator/>
      </w:r>
    </w:p>
  </w:endnote>
  <w:endnote w:type="continuationSeparator" w:id="0">
    <w:p w:rsidR="00BA5B56" w:rsidRDefault="00BA5B56" w:rsidP="00EE3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Batang"/>
    <w:panose1 w:val="00000000000000000000"/>
    <w:charset w:val="81"/>
    <w:family w:val="auto"/>
    <w:notTrueType/>
    <w:pitch w:val="default"/>
    <w:sig w:usb0="00000203" w:usb1="09060000" w:usb2="00000010" w:usb3="00000000" w:csb0="00080005"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803815"/>
      <w:docPartObj>
        <w:docPartGallery w:val="Page Numbers (Bottom of Page)"/>
        <w:docPartUnique/>
      </w:docPartObj>
    </w:sdtPr>
    <w:sdtContent>
      <w:p w:rsidR="008B4E58" w:rsidRDefault="008B2349">
        <w:pPr>
          <w:pStyle w:val="a9"/>
          <w:jc w:val="center"/>
        </w:pPr>
        <w:r>
          <w:fldChar w:fldCharType="begin"/>
        </w:r>
        <w:r w:rsidR="008B4E58">
          <w:instrText>PAGE   \* MERGEFORMAT</w:instrText>
        </w:r>
        <w:r>
          <w:fldChar w:fldCharType="separate"/>
        </w:r>
        <w:r w:rsidR="001B2FEC" w:rsidRPr="001B2FEC">
          <w:rPr>
            <w:rFonts w:ascii="Times New Roman" w:hAnsi="Times New Roman" w:cs="Times New Roman"/>
            <w:noProof/>
            <w:sz w:val="24"/>
            <w:szCs w:val="24"/>
          </w:rPr>
          <w:t>4</w:t>
        </w:r>
        <w:r>
          <w:fldChar w:fldCharType="end"/>
        </w:r>
      </w:p>
    </w:sdtContent>
  </w:sdt>
  <w:p w:rsidR="008B4E58" w:rsidRDefault="008B4E5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B56" w:rsidRDefault="00BA5B56" w:rsidP="00EE34EA">
      <w:pPr>
        <w:spacing w:after="0" w:line="240" w:lineRule="auto"/>
      </w:pPr>
      <w:r>
        <w:separator/>
      </w:r>
    </w:p>
  </w:footnote>
  <w:footnote w:type="continuationSeparator" w:id="0">
    <w:p w:rsidR="00BA5B56" w:rsidRDefault="00BA5B56" w:rsidP="00EE34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557826"/>
      <w:showingPlcHdr/>
    </w:sdtPr>
    <w:sdtEndPr>
      <w:rPr>
        <w:rFonts w:ascii="Times New Roman" w:hAnsi="Times New Roman" w:cs="Times New Roman"/>
        <w:sz w:val="24"/>
        <w:szCs w:val="24"/>
      </w:rPr>
    </w:sdtEndPr>
    <w:sdtContent>
      <w:p w:rsidR="008B4E58" w:rsidRPr="00267B15" w:rsidRDefault="008B4E58">
        <w:pPr>
          <w:pStyle w:val="a7"/>
          <w:jc w:val="center"/>
          <w:rPr>
            <w:sz w:val="24"/>
            <w:szCs w:val="24"/>
          </w:rPr>
        </w:pPr>
        <w:r>
          <w:t xml:space="preserve">     </w:t>
        </w:r>
      </w:p>
    </w:sdtContent>
  </w:sdt>
  <w:p w:rsidR="008B4E58" w:rsidRDefault="008B4E5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2A2B"/>
    <w:multiLevelType w:val="multilevel"/>
    <w:tmpl w:val="FB08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376C1"/>
    <w:multiLevelType w:val="hybridMultilevel"/>
    <w:tmpl w:val="D65C084E"/>
    <w:lvl w:ilvl="0" w:tplc="29FC3342">
      <w:start w:val="27"/>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FC187D"/>
    <w:multiLevelType w:val="hybridMultilevel"/>
    <w:tmpl w:val="7118265C"/>
    <w:lvl w:ilvl="0" w:tplc="FFB8E98C">
      <w:start w:val="1"/>
      <w:numFmt w:val="bullet"/>
      <w:lvlText w:val="•"/>
      <w:lvlJc w:val="left"/>
      <w:pPr>
        <w:tabs>
          <w:tab w:val="num" w:pos="720"/>
        </w:tabs>
        <w:ind w:left="720" w:hanging="360"/>
      </w:pPr>
      <w:rPr>
        <w:rFonts w:ascii="Times New Roman" w:hAnsi="Times New Roman" w:hint="default"/>
      </w:rPr>
    </w:lvl>
    <w:lvl w:ilvl="1" w:tplc="3732C07A" w:tentative="1">
      <w:start w:val="1"/>
      <w:numFmt w:val="bullet"/>
      <w:lvlText w:val="•"/>
      <w:lvlJc w:val="left"/>
      <w:pPr>
        <w:tabs>
          <w:tab w:val="num" w:pos="1440"/>
        </w:tabs>
        <w:ind w:left="1440" w:hanging="360"/>
      </w:pPr>
      <w:rPr>
        <w:rFonts w:ascii="Times New Roman" w:hAnsi="Times New Roman" w:hint="default"/>
      </w:rPr>
    </w:lvl>
    <w:lvl w:ilvl="2" w:tplc="8A3A7F4C" w:tentative="1">
      <w:start w:val="1"/>
      <w:numFmt w:val="bullet"/>
      <w:lvlText w:val="•"/>
      <w:lvlJc w:val="left"/>
      <w:pPr>
        <w:tabs>
          <w:tab w:val="num" w:pos="2160"/>
        </w:tabs>
        <w:ind w:left="2160" w:hanging="360"/>
      </w:pPr>
      <w:rPr>
        <w:rFonts w:ascii="Times New Roman" w:hAnsi="Times New Roman" w:hint="default"/>
      </w:rPr>
    </w:lvl>
    <w:lvl w:ilvl="3" w:tplc="1C74D080" w:tentative="1">
      <w:start w:val="1"/>
      <w:numFmt w:val="bullet"/>
      <w:lvlText w:val="•"/>
      <w:lvlJc w:val="left"/>
      <w:pPr>
        <w:tabs>
          <w:tab w:val="num" w:pos="2880"/>
        </w:tabs>
        <w:ind w:left="2880" w:hanging="360"/>
      </w:pPr>
      <w:rPr>
        <w:rFonts w:ascii="Times New Roman" w:hAnsi="Times New Roman" w:hint="default"/>
      </w:rPr>
    </w:lvl>
    <w:lvl w:ilvl="4" w:tplc="725E1214" w:tentative="1">
      <w:start w:val="1"/>
      <w:numFmt w:val="bullet"/>
      <w:lvlText w:val="•"/>
      <w:lvlJc w:val="left"/>
      <w:pPr>
        <w:tabs>
          <w:tab w:val="num" w:pos="3600"/>
        </w:tabs>
        <w:ind w:left="3600" w:hanging="360"/>
      </w:pPr>
      <w:rPr>
        <w:rFonts w:ascii="Times New Roman" w:hAnsi="Times New Roman" w:hint="default"/>
      </w:rPr>
    </w:lvl>
    <w:lvl w:ilvl="5" w:tplc="ED5A3D4A" w:tentative="1">
      <w:start w:val="1"/>
      <w:numFmt w:val="bullet"/>
      <w:lvlText w:val="•"/>
      <w:lvlJc w:val="left"/>
      <w:pPr>
        <w:tabs>
          <w:tab w:val="num" w:pos="4320"/>
        </w:tabs>
        <w:ind w:left="4320" w:hanging="360"/>
      </w:pPr>
      <w:rPr>
        <w:rFonts w:ascii="Times New Roman" w:hAnsi="Times New Roman" w:hint="default"/>
      </w:rPr>
    </w:lvl>
    <w:lvl w:ilvl="6" w:tplc="ADB447D6" w:tentative="1">
      <w:start w:val="1"/>
      <w:numFmt w:val="bullet"/>
      <w:lvlText w:val="•"/>
      <w:lvlJc w:val="left"/>
      <w:pPr>
        <w:tabs>
          <w:tab w:val="num" w:pos="5040"/>
        </w:tabs>
        <w:ind w:left="5040" w:hanging="360"/>
      </w:pPr>
      <w:rPr>
        <w:rFonts w:ascii="Times New Roman" w:hAnsi="Times New Roman" w:hint="default"/>
      </w:rPr>
    </w:lvl>
    <w:lvl w:ilvl="7" w:tplc="571076D4" w:tentative="1">
      <w:start w:val="1"/>
      <w:numFmt w:val="bullet"/>
      <w:lvlText w:val="•"/>
      <w:lvlJc w:val="left"/>
      <w:pPr>
        <w:tabs>
          <w:tab w:val="num" w:pos="5760"/>
        </w:tabs>
        <w:ind w:left="5760" w:hanging="360"/>
      </w:pPr>
      <w:rPr>
        <w:rFonts w:ascii="Times New Roman" w:hAnsi="Times New Roman" w:hint="default"/>
      </w:rPr>
    </w:lvl>
    <w:lvl w:ilvl="8" w:tplc="2870A0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404BDB"/>
    <w:multiLevelType w:val="hybridMultilevel"/>
    <w:tmpl w:val="AEB4C3F6"/>
    <w:lvl w:ilvl="0" w:tplc="4D7E585E">
      <w:start w:val="1"/>
      <w:numFmt w:val="bullet"/>
      <w:lvlText w:val="–"/>
      <w:lvlJc w:val="left"/>
      <w:pPr>
        <w:tabs>
          <w:tab w:val="num" w:pos="1048"/>
        </w:tabs>
        <w:ind w:left="1077" w:hanging="36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BE55274"/>
    <w:multiLevelType w:val="multilevel"/>
    <w:tmpl w:val="E874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1C13BC"/>
    <w:multiLevelType w:val="multilevel"/>
    <w:tmpl w:val="7F90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91137"/>
    <w:multiLevelType w:val="hybridMultilevel"/>
    <w:tmpl w:val="500070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0644B7"/>
    <w:multiLevelType w:val="multilevel"/>
    <w:tmpl w:val="5148BD8C"/>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4D121E7"/>
    <w:multiLevelType w:val="multilevel"/>
    <w:tmpl w:val="9EFC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FB57FC"/>
    <w:multiLevelType w:val="multilevel"/>
    <w:tmpl w:val="21089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0">
    <w:nsid w:val="2DFE2766"/>
    <w:multiLevelType w:val="multilevel"/>
    <w:tmpl w:val="3EE2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D07E64"/>
    <w:multiLevelType w:val="multilevel"/>
    <w:tmpl w:val="2B6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F6351A"/>
    <w:multiLevelType w:val="multilevel"/>
    <w:tmpl w:val="C4F0DFE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2070"/>
        </w:tabs>
        <w:ind w:left="2070" w:hanging="990"/>
      </w:pPr>
      <w:rPr>
        <w:rFonts w:hint="default"/>
      </w:rPr>
    </w:lvl>
    <w:lvl w:ilvl="2">
      <w:start w:val="3"/>
      <w:numFmt w:val="bullet"/>
      <w:lvlText w:val="-"/>
      <w:lvlJc w:val="left"/>
      <w:pPr>
        <w:tabs>
          <w:tab w:val="num" w:pos="2715"/>
        </w:tabs>
        <w:ind w:left="2715" w:hanging="915"/>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5AA66B4"/>
    <w:multiLevelType w:val="hybridMultilevel"/>
    <w:tmpl w:val="9A2CFABA"/>
    <w:lvl w:ilvl="0" w:tplc="476A2CA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E1B4ACE"/>
    <w:multiLevelType w:val="hybridMultilevel"/>
    <w:tmpl w:val="E5CAF716"/>
    <w:lvl w:ilvl="0" w:tplc="4D7E585E">
      <w:start w:val="1"/>
      <w:numFmt w:val="bullet"/>
      <w:lvlText w:val="–"/>
      <w:lvlJc w:val="left"/>
      <w:pPr>
        <w:tabs>
          <w:tab w:val="num" w:pos="1048"/>
        </w:tabs>
        <w:ind w:left="1077" w:hanging="36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2BC57FC"/>
    <w:multiLevelType w:val="multilevel"/>
    <w:tmpl w:val="159EC64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70374CD"/>
    <w:multiLevelType w:val="hybridMultilevel"/>
    <w:tmpl w:val="3EAC97FC"/>
    <w:lvl w:ilvl="0" w:tplc="6156B23C">
      <w:start w:val="3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ED46466"/>
    <w:multiLevelType w:val="multilevel"/>
    <w:tmpl w:val="21D07F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2CA5858"/>
    <w:multiLevelType w:val="hybridMultilevel"/>
    <w:tmpl w:val="D954E560"/>
    <w:lvl w:ilvl="0" w:tplc="B2EC8B06">
      <w:start w:val="2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59913A9"/>
    <w:multiLevelType w:val="singleLevel"/>
    <w:tmpl w:val="25407178"/>
    <w:lvl w:ilvl="0">
      <w:start w:val="1"/>
      <w:numFmt w:val="decimal"/>
      <w:pStyle w:val="a"/>
      <w:lvlText w:val="%1)"/>
      <w:legacy w:legacy="1" w:legacySpace="0" w:legacyIndent="360"/>
      <w:lvlJc w:val="left"/>
      <w:pPr>
        <w:ind w:left="1440" w:hanging="360"/>
      </w:pPr>
      <w:rPr>
        <w:rFonts w:ascii="Arial Black" w:hAnsi="Arial Black" w:hint="default"/>
        <w:b w:val="0"/>
        <w:i w:val="0"/>
        <w:sz w:val="18"/>
      </w:rPr>
    </w:lvl>
  </w:abstractNum>
  <w:abstractNum w:abstractNumId="20">
    <w:nsid w:val="5A6C3B94"/>
    <w:multiLevelType w:val="multilevel"/>
    <w:tmpl w:val="9C96C9DE"/>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C894EDF"/>
    <w:multiLevelType w:val="multilevel"/>
    <w:tmpl w:val="06322C04"/>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62C90D5E"/>
    <w:multiLevelType w:val="hybridMultilevel"/>
    <w:tmpl w:val="FC88B8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47073C1"/>
    <w:multiLevelType w:val="hybridMultilevel"/>
    <w:tmpl w:val="E1BA6154"/>
    <w:lvl w:ilvl="0" w:tplc="4D7E585E">
      <w:start w:val="1"/>
      <w:numFmt w:val="bullet"/>
      <w:lvlText w:val="–"/>
      <w:lvlJc w:val="left"/>
      <w:pPr>
        <w:tabs>
          <w:tab w:val="num" w:pos="1048"/>
        </w:tabs>
        <w:ind w:left="1077" w:hanging="36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55944CC"/>
    <w:multiLevelType w:val="hybridMultilevel"/>
    <w:tmpl w:val="714C0F5E"/>
    <w:lvl w:ilvl="0" w:tplc="84A052A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A557F1D"/>
    <w:multiLevelType w:val="multilevel"/>
    <w:tmpl w:val="A87E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3511B3"/>
    <w:multiLevelType w:val="multilevel"/>
    <w:tmpl w:val="48AC725E"/>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2070"/>
        </w:tabs>
        <w:ind w:left="2070" w:hanging="990"/>
      </w:pPr>
      <w:rPr>
        <w:rFonts w:hint="default"/>
      </w:rPr>
    </w:lvl>
    <w:lvl w:ilvl="2">
      <w:start w:val="3"/>
      <w:numFmt w:val="bullet"/>
      <w:lvlText w:val="-"/>
      <w:lvlJc w:val="left"/>
      <w:pPr>
        <w:tabs>
          <w:tab w:val="num" w:pos="2715"/>
        </w:tabs>
        <w:ind w:left="2715" w:hanging="915"/>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D360F6F"/>
    <w:multiLevelType w:val="hybridMultilevel"/>
    <w:tmpl w:val="94C003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BAA73AC"/>
    <w:multiLevelType w:val="hybridMultilevel"/>
    <w:tmpl w:val="60C256DE"/>
    <w:lvl w:ilvl="0" w:tplc="62E8F4D0">
      <w:start w:val="36"/>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E7E7987"/>
    <w:multiLevelType w:val="hybridMultilevel"/>
    <w:tmpl w:val="CEA410FC"/>
    <w:lvl w:ilvl="0" w:tplc="0419000F">
      <w:start w:val="1"/>
      <w:numFmt w:val="decimal"/>
      <w:lvlText w:val="%1."/>
      <w:lvlJc w:val="left"/>
      <w:pPr>
        <w:tabs>
          <w:tab w:val="num" w:pos="927"/>
        </w:tabs>
        <w:ind w:left="927" w:hanging="360"/>
      </w:pPr>
    </w:lvl>
    <w:lvl w:ilvl="1" w:tplc="E4286AF0">
      <w:start w:val="1"/>
      <w:numFmt w:val="decimal"/>
      <w:lvlText w:val="%2)"/>
      <w:lvlJc w:val="left"/>
      <w:pPr>
        <w:tabs>
          <w:tab w:val="num" w:pos="1647"/>
        </w:tabs>
        <w:ind w:left="1647" w:hanging="360"/>
      </w:pPr>
      <w:rPr>
        <w:rFonts w:hint="default"/>
        <w:color w:val="000000"/>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7F1F28CB"/>
    <w:multiLevelType w:val="multilevel"/>
    <w:tmpl w:val="5772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10"/>
  </w:num>
  <w:num w:numId="4">
    <w:abstractNumId w:val="2"/>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9"/>
  </w:num>
  <w:num w:numId="9">
    <w:abstractNumId w:val="14"/>
  </w:num>
  <w:num w:numId="10">
    <w:abstractNumId w:val="23"/>
  </w:num>
  <w:num w:numId="11">
    <w:abstractNumId w:val="3"/>
  </w:num>
  <w:num w:numId="12">
    <w:abstractNumId w:val="24"/>
  </w:num>
  <w:num w:numId="13">
    <w:abstractNumId w:val="18"/>
  </w:num>
  <w:num w:numId="14">
    <w:abstractNumId w:val="1"/>
  </w:num>
  <w:num w:numId="15">
    <w:abstractNumId w:val="16"/>
  </w:num>
  <w:num w:numId="16">
    <w:abstractNumId w:val="6"/>
  </w:num>
  <w:num w:numId="17">
    <w:abstractNumId w:val="28"/>
  </w:num>
  <w:num w:numId="18">
    <w:abstractNumId w:val="22"/>
  </w:num>
  <w:num w:numId="19">
    <w:abstractNumId w:val="15"/>
  </w:num>
  <w:num w:numId="20">
    <w:abstractNumId w:val="21"/>
  </w:num>
  <w:num w:numId="21">
    <w:abstractNumId w:val="20"/>
  </w:num>
  <w:num w:numId="22">
    <w:abstractNumId w:val="4"/>
  </w:num>
  <w:num w:numId="23">
    <w:abstractNumId w:val="11"/>
  </w:num>
  <w:num w:numId="24">
    <w:abstractNumId w:val="25"/>
  </w:num>
  <w:num w:numId="25">
    <w:abstractNumId w:val="30"/>
  </w:num>
  <w:num w:numId="26">
    <w:abstractNumId w:val="0"/>
  </w:num>
  <w:num w:numId="27">
    <w:abstractNumId w:val="8"/>
  </w:num>
  <w:num w:numId="28">
    <w:abstractNumId w:val="5"/>
  </w:num>
  <w:num w:numId="29">
    <w:abstractNumId w:val="19"/>
  </w:num>
  <w:num w:numId="30">
    <w:abstractNumId w:val="2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numFmt w:val="chicago"/>
    <w:footnote w:id="-1"/>
    <w:footnote w:id="0"/>
  </w:footnotePr>
  <w:endnotePr>
    <w:endnote w:id="-1"/>
    <w:endnote w:id="0"/>
  </w:endnotePr>
  <w:compat/>
  <w:rsids>
    <w:rsidRoot w:val="00EE34EA"/>
    <w:rsid w:val="000021B5"/>
    <w:rsid w:val="0001686D"/>
    <w:rsid w:val="00023025"/>
    <w:rsid w:val="00025D0B"/>
    <w:rsid w:val="000433ED"/>
    <w:rsid w:val="00043EEB"/>
    <w:rsid w:val="0004685B"/>
    <w:rsid w:val="00050F03"/>
    <w:rsid w:val="00056956"/>
    <w:rsid w:val="000601F8"/>
    <w:rsid w:val="0006207F"/>
    <w:rsid w:val="00064CE7"/>
    <w:rsid w:val="0006515C"/>
    <w:rsid w:val="000708E9"/>
    <w:rsid w:val="000754F8"/>
    <w:rsid w:val="00096581"/>
    <w:rsid w:val="000A01BF"/>
    <w:rsid w:val="000A079E"/>
    <w:rsid w:val="000A23A4"/>
    <w:rsid w:val="000A71EA"/>
    <w:rsid w:val="000C1694"/>
    <w:rsid w:val="000C6092"/>
    <w:rsid w:val="000D0E3A"/>
    <w:rsid w:val="000D1F52"/>
    <w:rsid w:val="000D435B"/>
    <w:rsid w:val="000E1042"/>
    <w:rsid w:val="001128A0"/>
    <w:rsid w:val="00112EC3"/>
    <w:rsid w:val="00124491"/>
    <w:rsid w:val="00132C1D"/>
    <w:rsid w:val="00136E38"/>
    <w:rsid w:val="0014453D"/>
    <w:rsid w:val="00146F4C"/>
    <w:rsid w:val="001471A3"/>
    <w:rsid w:val="001528EF"/>
    <w:rsid w:val="0015387B"/>
    <w:rsid w:val="0016679A"/>
    <w:rsid w:val="001704AF"/>
    <w:rsid w:val="0017248E"/>
    <w:rsid w:val="001730A5"/>
    <w:rsid w:val="0017479F"/>
    <w:rsid w:val="00183EDF"/>
    <w:rsid w:val="00184271"/>
    <w:rsid w:val="00187C79"/>
    <w:rsid w:val="00194D95"/>
    <w:rsid w:val="001A3EFF"/>
    <w:rsid w:val="001B2FEC"/>
    <w:rsid w:val="001B5B6A"/>
    <w:rsid w:val="001C5257"/>
    <w:rsid w:val="001D43E3"/>
    <w:rsid w:val="001D4C39"/>
    <w:rsid w:val="001F75C5"/>
    <w:rsid w:val="002029BC"/>
    <w:rsid w:val="00211AD1"/>
    <w:rsid w:val="0021273E"/>
    <w:rsid w:val="00214526"/>
    <w:rsid w:val="00215D71"/>
    <w:rsid w:val="0022078C"/>
    <w:rsid w:val="002225AC"/>
    <w:rsid w:val="00230A7F"/>
    <w:rsid w:val="002367EB"/>
    <w:rsid w:val="00246699"/>
    <w:rsid w:val="00251B38"/>
    <w:rsid w:val="00254267"/>
    <w:rsid w:val="00256B3A"/>
    <w:rsid w:val="00267B15"/>
    <w:rsid w:val="00271B94"/>
    <w:rsid w:val="00276C08"/>
    <w:rsid w:val="002840E2"/>
    <w:rsid w:val="00285A57"/>
    <w:rsid w:val="00287FFE"/>
    <w:rsid w:val="002903AE"/>
    <w:rsid w:val="00290ECE"/>
    <w:rsid w:val="00296665"/>
    <w:rsid w:val="002A4B93"/>
    <w:rsid w:val="002B390B"/>
    <w:rsid w:val="002B6436"/>
    <w:rsid w:val="002C1C6E"/>
    <w:rsid w:val="002C2441"/>
    <w:rsid w:val="002C3734"/>
    <w:rsid w:val="002C51AF"/>
    <w:rsid w:val="002C7DF6"/>
    <w:rsid w:val="002D3A0D"/>
    <w:rsid w:val="002D6CB8"/>
    <w:rsid w:val="002E6FA4"/>
    <w:rsid w:val="002E714B"/>
    <w:rsid w:val="002E7D63"/>
    <w:rsid w:val="002F2BBF"/>
    <w:rsid w:val="002F6595"/>
    <w:rsid w:val="002F6648"/>
    <w:rsid w:val="0030067D"/>
    <w:rsid w:val="00300CAD"/>
    <w:rsid w:val="00311F52"/>
    <w:rsid w:val="00312F65"/>
    <w:rsid w:val="00314F9F"/>
    <w:rsid w:val="003205FE"/>
    <w:rsid w:val="00323D61"/>
    <w:rsid w:val="0032798F"/>
    <w:rsid w:val="00332CCA"/>
    <w:rsid w:val="0033623C"/>
    <w:rsid w:val="00336448"/>
    <w:rsid w:val="00342A54"/>
    <w:rsid w:val="00353566"/>
    <w:rsid w:val="003609FE"/>
    <w:rsid w:val="003673F9"/>
    <w:rsid w:val="00370D26"/>
    <w:rsid w:val="00375C4B"/>
    <w:rsid w:val="00380177"/>
    <w:rsid w:val="0038145E"/>
    <w:rsid w:val="003836D6"/>
    <w:rsid w:val="00385341"/>
    <w:rsid w:val="0038612E"/>
    <w:rsid w:val="003A78BB"/>
    <w:rsid w:val="003A7F69"/>
    <w:rsid w:val="003B3E40"/>
    <w:rsid w:val="003B62F0"/>
    <w:rsid w:val="003C0BE4"/>
    <w:rsid w:val="003C0E43"/>
    <w:rsid w:val="003D10D6"/>
    <w:rsid w:val="003D1AB0"/>
    <w:rsid w:val="003F1237"/>
    <w:rsid w:val="003F5EBB"/>
    <w:rsid w:val="00402EF5"/>
    <w:rsid w:val="00416705"/>
    <w:rsid w:val="004172A3"/>
    <w:rsid w:val="00423992"/>
    <w:rsid w:val="004356EF"/>
    <w:rsid w:val="00440520"/>
    <w:rsid w:val="00457AE4"/>
    <w:rsid w:val="00462D85"/>
    <w:rsid w:val="00463BF2"/>
    <w:rsid w:val="00472242"/>
    <w:rsid w:val="00472E3A"/>
    <w:rsid w:val="004761B1"/>
    <w:rsid w:val="00481BB5"/>
    <w:rsid w:val="0048314C"/>
    <w:rsid w:val="00484420"/>
    <w:rsid w:val="00486720"/>
    <w:rsid w:val="00496851"/>
    <w:rsid w:val="004A4BA7"/>
    <w:rsid w:val="004C3F3A"/>
    <w:rsid w:val="004C532C"/>
    <w:rsid w:val="004D2252"/>
    <w:rsid w:val="004D3683"/>
    <w:rsid w:val="004E0644"/>
    <w:rsid w:val="004E0D5A"/>
    <w:rsid w:val="004E1E3E"/>
    <w:rsid w:val="004F0FEB"/>
    <w:rsid w:val="004F799F"/>
    <w:rsid w:val="0050221E"/>
    <w:rsid w:val="00506D3C"/>
    <w:rsid w:val="00521379"/>
    <w:rsid w:val="00527A31"/>
    <w:rsid w:val="005311E0"/>
    <w:rsid w:val="00542C17"/>
    <w:rsid w:val="00543F9F"/>
    <w:rsid w:val="00545DAB"/>
    <w:rsid w:val="00545DF5"/>
    <w:rsid w:val="00555302"/>
    <w:rsid w:val="005658BB"/>
    <w:rsid w:val="00566085"/>
    <w:rsid w:val="0056759C"/>
    <w:rsid w:val="00567D68"/>
    <w:rsid w:val="005712A0"/>
    <w:rsid w:val="00572A92"/>
    <w:rsid w:val="00573541"/>
    <w:rsid w:val="005853AB"/>
    <w:rsid w:val="00594B43"/>
    <w:rsid w:val="00597E74"/>
    <w:rsid w:val="005A45C5"/>
    <w:rsid w:val="005A51A3"/>
    <w:rsid w:val="005B697B"/>
    <w:rsid w:val="005C170F"/>
    <w:rsid w:val="005C20FA"/>
    <w:rsid w:val="005C5AD1"/>
    <w:rsid w:val="005C64CE"/>
    <w:rsid w:val="005F1AB0"/>
    <w:rsid w:val="005F2F60"/>
    <w:rsid w:val="00601F3C"/>
    <w:rsid w:val="006033F9"/>
    <w:rsid w:val="00606E29"/>
    <w:rsid w:val="00610256"/>
    <w:rsid w:val="00612745"/>
    <w:rsid w:val="00623755"/>
    <w:rsid w:val="006267E8"/>
    <w:rsid w:val="00651222"/>
    <w:rsid w:val="006639C0"/>
    <w:rsid w:val="0067274F"/>
    <w:rsid w:val="00674431"/>
    <w:rsid w:val="006764F8"/>
    <w:rsid w:val="0067670E"/>
    <w:rsid w:val="00682EF3"/>
    <w:rsid w:val="006919AF"/>
    <w:rsid w:val="00692A13"/>
    <w:rsid w:val="006A0E50"/>
    <w:rsid w:val="006A1419"/>
    <w:rsid w:val="006B3127"/>
    <w:rsid w:val="006B3C65"/>
    <w:rsid w:val="006B5CC4"/>
    <w:rsid w:val="006C1340"/>
    <w:rsid w:val="006C4B35"/>
    <w:rsid w:val="006C7237"/>
    <w:rsid w:val="006D375B"/>
    <w:rsid w:val="006E34DA"/>
    <w:rsid w:val="006F02F9"/>
    <w:rsid w:val="00703E2D"/>
    <w:rsid w:val="007159A1"/>
    <w:rsid w:val="00716D04"/>
    <w:rsid w:val="007239A5"/>
    <w:rsid w:val="00723FAD"/>
    <w:rsid w:val="00724CC0"/>
    <w:rsid w:val="00732B67"/>
    <w:rsid w:val="00747651"/>
    <w:rsid w:val="00760146"/>
    <w:rsid w:val="00765025"/>
    <w:rsid w:val="0077687E"/>
    <w:rsid w:val="007821DD"/>
    <w:rsid w:val="0078738C"/>
    <w:rsid w:val="007930B6"/>
    <w:rsid w:val="007A0478"/>
    <w:rsid w:val="007A16CF"/>
    <w:rsid w:val="007A6831"/>
    <w:rsid w:val="007A6B7B"/>
    <w:rsid w:val="007B2484"/>
    <w:rsid w:val="007B5AAA"/>
    <w:rsid w:val="007B7498"/>
    <w:rsid w:val="007C40D8"/>
    <w:rsid w:val="007C42C5"/>
    <w:rsid w:val="007E2E89"/>
    <w:rsid w:val="007E5E36"/>
    <w:rsid w:val="00802FE3"/>
    <w:rsid w:val="0081503E"/>
    <w:rsid w:val="00826178"/>
    <w:rsid w:val="00832850"/>
    <w:rsid w:val="0083438F"/>
    <w:rsid w:val="00837F28"/>
    <w:rsid w:val="00840F57"/>
    <w:rsid w:val="00854BF0"/>
    <w:rsid w:val="00855CC3"/>
    <w:rsid w:val="0086181D"/>
    <w:rsid w:val="008655D3"/>
    <w:rsid w:val="00866A07"/>
    <w:rsid w:val="0088412A"/>
    <w:rsid w:val="00885FC2"/>
    <w:rsid w:val="00886DFC"/>
    <w:rsid w:val="0089487A"/>
    <w:rsid w:val="008B0378"/>
    <w:rsid w:val="008B1A76"/>
    <w:rsid w:val="008B2349"/>
    <w:rsid w:val="008B42E3"/>
    <w:rsid w:val="008B4E58"/>
    <w:rsid w:val="008D2494"/>
    <w:rsid w:val="008D53F0"/>
    <w:rsid w:val="008D6A92"/>
    <w:rsid w:val="008E06B9"/>
    <w:rsid w:val="008E2A6D"/>
    <w:rsid w:val="008F6069"/>
    <w:rsid w:val="0091208A"/>
    <w:rsid w:val="00913DC2"/>
    <w:rsid w:val="00914E74"/>
    <w:rsid w:val="0092257D"/>
    <w:rsid w:val="00922F54"/>
    <w:rsid w:val="00931721"/>
    <w:rsid w:val="00940230"/>
    <w:rsid w:val="00941C44"/>
    <w:rsid w:val="00942EB6"/>
    <w:rsid w:val="00944E5E"/>
    <w:rsid w:val="00951A5A"/>
    <w:rsid w:val="00951FBB"/>
    <w:rsid w:val="00966534"/>
    <w:rsid w:val="009675DD"/>
    <w:rsid w:val="00970515"/>
    <w:rsid w:val="009710D9"/>
    <w:rsid w:val="00974263"/>
    <w:rsid w:val="00976E2A"/>
    <w:rsid w:val="00980A9B"/>
    <w:rsid w:val="00983802"/>
    <w:rsid w:val="00992B98"/>
    <w:rsid w:val="009961BC"/>
    <w:rsid w:val="009B1099"/>
    <w:rsid w:val="009B51EF"/>
    <w:rsid w:val="009C1BF1"/>
    <w:rsid w:val="009C64B4"/>
    <w:rsid w:val="009D1400"/>
    <w:rsid w:val="009D5DAB"/>
    <w:rsid w:val="009D75BF"/>
    <w:rsid w:val="009E19E0"/>
    <w:rsid w:val="009F7162"/>
    <w:rsid w:val="00A02FA1"/>
    <w:rsid w:val="00A04C0C"/>
    <w:rsid w:val="00A050C7"/>
    <w:rsid w:val="00A104FF"/>
    <w:rsid w:val="00A13249"/>
    <w:rsid w:val="00A13F9F"/>
    <w:rsid w:val="00A16818"/>
    <w:rsid w:val="00A17313"/>
    <w:rsid w:val="00A2541B"/>
    <w:rsid w:val="00A2688E"/>
    <w:rsid w:val="00A270F0"/>
    <w:rsid w:val="00A303DB"/>
    <w:rsid w:val="00A3139A"/>
    <w:rsid w:val="00A34A6F"/>
    <w:rsid w:val="00A34F3B"/>
    <w:rsid w:val="00A50B46"/>
    <w:rsid w:val="00A54AFD"/>
    <w:rsid w:val="00A60978"/>
    <w:rsid w:val="00A72DFE"/>
    <w:rsid w:val="00A72FB5"/>
    <w:rsid w:val="00A77FBD"/>
    <w:rsid w:val="00A83BD2"/>
    <w:rsid w:val="00A852CD"/>
    <w:rsid w:val="00A8567F"/>
    <w:rsid w:val="00A91759"/>
    <w:rsid w:val="00A95A37"/>
    <w:rsid w:val="00A973F5"/>
    <w:rsid w:val="00A97FCC"/>
    <w:rsid w:val="00AB3241"/>
    <w:rsid w:val="00AB6B2D"/>
    <w:rsid w:val="00AB6EAE"/>
    <w:rsid w:val="00AB723E"/>
    <w:rsid w:val="00AD6EEA"/>
    <w:rsid w:val="00AE1E2D"/>
    <w:rsid w:val="00AE495D"/>
    <w:rsid w:val="00AF13DF"/>
    <w:rsid w:val="00AF4D11"/>
    <w:rsid w:val="00B02706"/>
    <w:rsid w:val="00B1172F"/>
    <w:rsid w:val="00B370CB"/>
    <w:rsid w:val="00B4174F"/>
    <w:rsid w:val="00B454BA"/>
    <w:rsid w:val="00B51E9B"/>
    <w:rsid w:val="00B54FB2"/>
    <w:rsid w:val="00B66E5B"/>
    <w:rsid w:val="00B67D86"/>
    <w:rsid w:val="00B7003C"/>
    <w:rsid w:val="00B73161"/>
    <w:rsid w:val="00B7565D"/>
    <w:rsid w:val="00B80FE6"/>
    <w:rsid w:val="00B84D4A"/>
    <w:rsid w:val="00B84D5C"/>
    <w:rsid w:val="00BA3085"/>
    <w:rsid w:val="00BA5B56"/>
    <w:rsid w:val="00BB263B"/>
    <w:rsid w:val="00BC0946"/>
    <w:rsid w:val="00BD14B3"/>
    <w:rsid w:val="00BD58C8"/>
    <w:rsid w:val="00BD59D1"/>
    <w:rsid w:val="00C03374"/>
    <w:rsid w:val="00C03FF3"/>
    <w:rsid w:val="00C07D4A"/>
    <w:rsid w:val="00C07FC4"/>
    <w:rsid w:val="00C13CEA"/>
    <w:rsid w:val="00C16BBB"/>
    <w:rsid w:val="00C17DC3"/>
    <w:rsid w:val="00C23057"/>
    <w:rsid w:val="00C31473"/>
    <w:rsid w:val="00C424AA"/>
    <w:rsid w:val="00C45D24"/>
    <w:rsid w:val="00C4680A"/>
    <w:rsid w:val="00C6400F"/>
    <w:rsid w:val="00C65681"/>
    <w:rsid w:val="00C66682"/>
    <w:rsid w:val="00C77464"/>
    <w:rsid w:val="00C77682"/>
    <w:rsid w:val="00C80270"/>
    <w:rsid w:val="00C85214"/>
    <w:rsid w:val="00C94B2A"/>
    <w:rsid w:val="00C9664F"/>
    <w:rsid w:val="00C97409"/>
    <w:rsid w:val="00C97B7E"/>
    <w:rsid w:val="00CB1479"/>
    <w:rsid w:val="00CC01F6"/>
    <w:rsid w:val="00CC3C4F"/>
    <w:rsid w:val="00CC65B3"/>
    <w:rsid w:val="00CD0DF4"/>
    <w:rsid w:val="00CD299C"/>
    <w:rsid w:val="00CD3579"/>
    <w:rsid w:val="00CD4232"/>
    <w:rsid w:val="00CD5F74"/>
    <w:rsid w:val="00CE42EB"/>
    <w:rsid w:val="00CF159F"/>
    <w:rsid w:val="00D03298"/>
    <w:rsid w:val="00D240F0"/>
    <w:rsid w:val="00D32821"/>
    <w:rsid w:val="00D42559"/>
    <w:rsid w:val="00D53681"/>
    <w:rsid w:val="00D544A6"/>
    <w:rsid w:val="00D700C1"/>
    <w:rsid w:val="00D71639"/>
    <w:rsid w:val="00D72EAB"/>
    <w:rsid w:val="00D7632E"/>
    <w:rsid w:val="00D76EAA"/>
    <w:rsid w:val="00D83655"/>
    <w:rsid w:val="00D84E9C"/>
    <w:rsid w:val="00D96B0E"/>
    <w:rsid w:val="00D96EC1"/>
    <w:rsid w:val="00DB194F"/>
    <w:rsid w:val="00DB6033"/>
    <w:rsid w:val="00DB6462"/>
    <w:rsid w:val="00DC1F4B"/>
    <w:rsid w:val="00DC2FD3"/>
    <w:rsid w:val="00DD3DE8"/>
    <w:rsid w:val="00DD6E47"/>
    <w:rsid w:val="00DD6F97"/>
    <w:rsid w:val="00DE1E37"/>
    <w:rsid w:val="00DE3337"/>
    <w:rsid w:val="00E028AB"/>
    <w:rsid w:val="00E03C77"/>
    <w:rsid w:val="00E05E25"/>
    <w:rsid w:val="00E05E94"/>
    <w:rsid w:val="00E102FB"/>
    <w:rsid w:val="00E113E9"/>
    <w:rsid w:val="00E11C56"/>
    <w:rsid w:val="00E226B6"/>
    <w:rsid w:val="00E25A20"/>
    <w:rsid w:val="00E37E22"/>
    <w:rsid w:val="00E47DF2"/>
    <w:rsid w:val="00E66F36"/>
    <w:rsid w:val="00E716C1"/>
    <w:rsid w:val="00E76F0E"/>
    <w:rsid w:val="00E80775"/>
    <w:rsid w:val="00E8396C"/>
    <w:rsid w:val="00E85770"/>
    <w:rsid w:val="00E87F8B"/>
    <w:rsid w:val="00E935B6"/>
    <w:rsid w:val="00E94F78"/>
    <w:rsid w:val="00EA76F2"/>
    <w:rsid w:val="00EB110D"/>
    <w:rsid w:val="00ED0081"/>
    <w:rsid w:val="00EE1DDE"/>
    <w:rsid w:val="00EE34EA"/>
    <w:rsid w:val="00F008BF"/>
    <w:rsid w:val="00F02FFE"/>
    <w:rsid w:val="00F030E5"/>
    <w:rsid w:val="00F049F7"/>
    <w:rsid w:val="00F0547F"/>
    <w:rsid w:val="00F14DED"/>
    <w:rsid w:val="00F177AB"/>
    <w:rsid w:val="00F23CE3"/>
    <w:rsid w:val="00F25D6C"/>
    <w:rsid w:val="00F33853"/>
    <w:rsid w:val="00F40BFF"/>
    <w:rsid w:val="00F46724"/>
    <w:rsid w:val="00F56B27"/>
    <w:rsid w:val="00F70359"/>
    <w:rsid w:val="00F721A0"/>
    <w:rsid w:val="00F726DF"/>
    <w:rsid w:val="00F81512"/>
    <w:rsid w:val="00F857FA"/>
    <w:rsid w:val="00F97364"/>
    <w:rsid w:val="00FA0F85"/>
    <w:rsid w:val="00FA139C"/>
    <w:rsid w:val="00FA7880"/>
    <w:rsid w:val="00FB0E62"/>
    <w:rsid w:val="00FB7F1D"/>
    <w:rsid w:val="00FC2DEB"/>
    <w:rsid w:val="00FD06DC"/>
    <w:rsid w:val="00FD0BA5"/>
    <w:rsid w:val="00FD7246"/>
    <w:rsid w:val="00FF126B"/>
    <w:rsid w:val="00FF3E8B"/>
    <w:rsid w:val="00FF4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51"/>
        <o:r id="V:Rule2" type="connector" idref="#AutoShape 14"/>
        <o:r id="V:Rule3" type="connector" idref="#AutoShape 15"/>
        <o:r id="V:Rule4" type="connector" idref="#AutoShape 17"/>
        <o:r id="V:Rule5" type="connector" idref="#AutoShape 19"/>
        <o:r id="V:Rule6" type="connector" idref="#AutoShape 20"/>
        <o:r id="V:Rule7" type="connector" idref="#AutoShape 21"/>
        <o:r id="V:Rule8" type="connector" idref="#AutoShape 22"/>
        <o:r id="V:Rule9" type="connector" idref="#AutoShape 24"/>
        <o:r id="V:Rule10" type="connector" idref="#AutoShape 25"/>
        <o:r id="V:Rule11" type="connector" idref="#AutoShape 26"/>
        <o:r id="V:Rule12" type="connector" idref="#AutoShape 27"/>
        <o:r id="V:Rule13" type="connector" idref="#AutoShape 28"/>
        <o:r id="V:Rule14"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2349"/>
  </w:style>
  <w:style w:type="paragraph" w:styleId="1">
    <w:name w:val="heading 1"/>
    <w:basedOn w:val="a0"/>
    <w:next w:val="a0"/>
    <w:link w:val="10"/>
    <w:uiPriority w:val="9"/>
    <w:qFormat/>
    <w:rsid w:val="00EE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0"/>
    <w:next w:val="a0"/>
    <w:link w:val="70"/>
    <w:qFormat/>
    <w:rsid w:val="00866A07"/>
    <w:pPr>
      <w:spacing w:before="240" w:after="60" w:line="240" w:lineRule="auto"/>
      <w:outlineLvl w:val="6"/>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rsid w:val="00EE34EA"/>
    <w:pPr>
      <w:spacing w:after="0" w:line="360" w:lineRule="auto"/>
      <w:ind w:firstLine="540"/>
      <w:jc w:val="both"/>
    </w:pPr>
    <w:rPr>
      <w:rFonts w:ascii="Calibri" w:eastAsia="Times New Roman" w:hAnsi="Calibri" w:cs="Times New Roman"/>
      <w:sz w:val="28"/>
      <w:szCs w:val="24"/>
      <w:lang w:val="en-US" w:bidi="en-US"/>
    </w:rPr>
  </w:style>
  <w:style w:type="character" w:customStyle="1" w:styleId="a5">
    <w:name w:val="Основной текст с отступом Знак"/>
    <w:basedOn w:val="a1"/>
    <w:link w:val="a4"/>
    <w:uiPriority w:val="99"/>
    <w:rsid w:val="00EE34EA"/>
    <w:rPr>
      <w:rFonts w:ascii="Calibri" w:eastAsia="Times New Roman" w:hAnsi="Calibri" w:cs="Times New Roman"/>
      <w:sz w:val="28"/>
      <w:szCs w:val="24"/>
      <w:lang w:val="en-US" w:bidi="en-US"/>
    </w:rPr>
  </w:style>
  <w:style w:type="paragraph" w:customStyle="1" w:styleId="11">
    <w:name w:val="1"/>
    <w:basedOn w:val="a0"/>
    <w:next w:val="a6"/>
    <w:rsid w:val="00EE3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0"/>
    <w:uiPriority w:val="99"/>
    <w:unhideWhenUsed/>
    <w:rsid w:val="00EE34EA"/>
    <w:rPr>
      <w:rFonts w:ascii="Times New Roman" w:hAnsi="Times New Roman" w:cs="Times New Roman"/>
      <w:sz w:val="24"/>
      <w:szCs w:val="24"/>
    </w:rPr>
  </w:style>
  <w:style w:type="character" w:customStyle="1" w:styleId="10">
    <w:name w:val="Заголовок 1 Знак"/>
    <w:basedOn w:val="a1"/>
    <w:link w:val="1"/>
    <w:uiPriority w:val="9"/>
    <w:rsid w:val="00EE34EA"/>
    <w:rPr>
      <w:rFonts w:asciiTheme="majorHAnsi" w:eastAsiaTheme="majorEastAsia" w:hAnsiTheme="majorHAnsi" w:cstheme="majorBidi"/>
      <w:b/>
      <w:bCs/>
      <w:color w:val="365F91" w:themeColor="accent1" w:themeShade="BF"/>
      <w:sz w:val="28"/>
      <w:szCs w:val="28"/>
    </w:rPr>
  </w:style>
  <w:style w:type="paragraph" w:styleId="a7">
    <w:name w:val="header"/>
    <w:basedOn w:val="a0"/>
    <w:link w:val="a8"/>
    <w:uiPriority w:val="99"/>
    <w:unhideWhenUsed/>
    <w:rsid w:val="00EE34EA"/>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EE34EA"/>
  </w:style>
  <w:style w:type="paragraph" w:styleId="a9">
    <w:name w:val="footer"/>
    <w:basedOn w:val="a0"/>
    <w:link w:val="aa"/>
    <w:uiPriority w:val="99"/>
    <w:unhideWhenUsed/>
    <w:rsid w:val="00EE34EA"/>
    <w:pPr>
      <w:tabs>
        <w:tab w:val="center" w:pos="4677"/>
        <w:tab w:val="right" w:pos="9355"/>
      </w:tabs>
      <w:spacing w:after="0" w:line="240" w:lineRule="auto"/>
    </w:pPr>
  </w:style>
  <w:style w:type="character" w:customStyle="1" w:styleId="aa">
    <w:name w:val="Нижний колонтитул Знак"/>
    <w:basedOn w:val="a1"/>
    <w:link w:val="a9"/>
    <w:uiPriority w:val="99"/>
    <w:rsid w:val="00EE34EA"/>
  </w:style>
  <w:style w:type="character" w:styleId="ab">
    <w:name w:val="Hyperlink"/>
    <w:basedOn w:val="a1"/>
    <w:uiPriority w:val="99"/>
    <w:unhideWhenUsed/>
    <w:rsid w:val="00D84E9C"/>
    <w:rPr>
      <w:color w:val="0000FF"/>
      <w:u w:val="single"/>
    </w:rPr>
  </w:style>
  <w:style w:type="paragraph" w:styleId="ac">
    <w:name w:val="List Paragraph"/>
    <w:basedOn w:val="a0"/>
    <w:uiPriority w:val="34"/>
    <w:qFormat/>
    <w:rsid w:val="00BD59D1"/>
    <w:pPr>
      <w:ind w:left="720"/>
      <w:contextualSpacing/>
    </w:pPr>
  </w:style>
  <w:style w:type="paragraph" w:customStyle="1" w:styleId="12">
    <w:name w:val="А1"/>
    <w:basedOn w:val="a0"/>
    <w:rsid w:val="007A0478"/>
    <w:pPr>
      <w:spacing w:after="0" w:line="240" w:lineRule="auto"/>
      <w:jc w:val="center"/>
    </w:pPr>
    <w:rPr>
      <w:rFonts w:ascii="Arial" w:eastAsia="Times New Roman" w:hAnsi="Arial" w:cs="Times New Roman"/>
      <w:szCs w:val="20"/>
      <w:lang w:eastAsia="ru-RU"/>
    </w:rPr>
  </w:style>
  <w:style w:type="character" w:styleId="ad">
    <w:name w:val="Strong"/>
    <w:basedOn w:val="a1"/>
    <w:uiPriority w:val="22"/>
    <w:qFormat/>
    <w:rsid w:val="007A0478"/>
    <w:rPr>
      <w:b/>
      <w:bCs/>
    </w:rPr>
  </w:style>
  <w:style w:type="character" w:styleId="ae">
    <w:name w:val="Emphasis"/>
    <w:basedOn w:val="a1"/>
    <w:uiPriority w:val="20"/>
    <w:qFormat/>
    <w:rsid w:val="007A0478"/>
    <w:rPr>
      <w:i/>
      <w:iCs/>
    </w:rPr>
  </w:style>
  <w:style w:type="paragraph" w:customStyle="1" w:styleId="af">
    <w:name w:val="Реферат"/>
    <w:basedOn w:val="a0"/>
    <w:rsid w:val="002B390B"/>
    <w:pPr>
      <w:spacing w:after="0" w:line="360" w:lineRule="auto"/>
      <w:ind w:firstLine="720"/>
      <w:jc w:val="both"/>
    </w:pPr>
    <w:rPr>
      <w:rFonts w:ascii="Times New Roman" w:eastAsia="Times New Roman" w:hAnsi="Times New Roman" w:cs="Times New Roman"/>
      <w:snapToGrid w:val="0"/>
      <w:sz w:val="28"/>
      <w:szCs w:val="28"/>
      <w:lang w:eastAsia="ru-RU"/>
    </w:rPr>
  </w:style>
  <w:style w:type="paragraph" w:styleId="af0">
    <w:name w:val="Balloon Text"/>
    <w:basedOn w:val="a0"/>
    <w:link w:val="af1"/>
    <w:uiPriority w:val="99"/>
    <w:semiHidden/>
    <w:unhideWhenUsed/>
    <w:rsid w:val="00941C44"/>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941C44"/>
    <w:rPr>
      <w:rFonts w:ascii="Tahoma" w:hAnsi="Tahoma" w:cs="Tahoma"/>
      <w:sz w:val="16"/>
      <w:szCs w:val="16"/>
    </w:rPr>
  </w:style>
  <w:style w:type="paragraph" w:styleId="af2">
    <w:name w:val="Block Text"/>
    <w:basedOn w:val="a0"/>
    <w:semiHidden/>
    <w:rsid w:val="00A50B46"/>
    <w:pPr>
      <w:tabs>
        <w:tab w:val="left" w:pos="142"/>
        <w:tab w:val="left" w:pos="9356"/>
      </w:tabs>
      <w:spacing w:after="0" w:line="360" w:lineRule="auto"/>
      <w:ind w:left="720" w:right="-2"/>
      <w:jc w:val="center"/>
    </w:pPr>
    <w:rPr>
      <w:rFonts w:ascii="Calibri" w:eastAsia="Times New Roman" w:hAnsi="Calibri" w:cs="Times New Roman"/>
      <w:sz w:val="28"/>
      <w:szCs w:val="24"/>
      <w:lang w:val="en-US" w:bidi="en-US"/>
    </w:rPr>
  </w:style>
  <w:style w:type="paragraph" w:styleId="af3">
    <w:name w:val="TOC Heading"/>
    <w:basedOn w:val="1"/>
    <w:next w:val="a0"/>
    <w:uiPriority w:val="39"/>
    <w:semiHidden/>
    <w:unhideWhenUsed/>
    <w:qFormat/>
    <w:rsid w:val="007E2E89"/>
    <w:pPr>
      <w:outlineLvl w:val="9"/>
    </w:pPr>
    <w:rPr>
      <w:lang w:eastAsia="ru-RU"/>
    </w:rPr>
  </w:style>
  <w:style w:type="paragraph" w:styleId="13">
    <w:name w:val="toc 1"/>
    <w:basedOn w:val="a0"/>
    <w:next w:val="a0"/>
    <w:autoRedefine/>
    <w:uiPriority w:val="39"/>
    <w:unhideWhenUsed/>
    <w:rsid w:val="007E2E89"/>
    <w:pPr>
      <w:spacing w:after="100"/>
    </w:pPr>
  </w:style>
  <w:style w:type="table" w:styleId="af4">
    <w:name w:val="Table Grid"/>
    <w:basedOn w:val="a2"/>
    <w:rsid w:val="00C802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екст диплома"/>
    <w:rsid w:val="006C1340"/>
    <w:pPr>
      <w:spacing w:after="0" w:line="360" w:lineRule="auto"/>
      <w:ind w:firstLine="709"/>
      <w:jc w:val="both"/>
    </w:pPr>
    <w:rPr>
      <w:rFonts w:ascii="Times New Roman" w:eastAsia="Times New Roman" w:hAnsi="Times New Roman" w:cs="Times New Roman"/>
      <w:sz w:val="28"/>
      <w:szCs w:val="24"/>
      <w:lang w:val="en-US" w:eastAsia="ru-RU"/>
    </w:rPr>
  </w:style>
  <w:style w:type="paragraph" w:styleId="2">
    <w:name w:val="Body Text 2"/>
    <w:basedOn w:val="a0"/>
    <w:link w:val="20"/>
    <w:uiPriority w:val="99"/>
    <w:semiHidden/>
    <w:unhideWhenUsed/>
    <w:rsid w:val="002C7DF6"/>
    <w:pPr>
      <w:spacing w:after="120" w:line="480" w:lineRule="auto"/>
    </w:pPr>
  </w:style>
  <w:style w:type="character" w:customStyle="1" w:styleId="20">
    <w:name w:val="Основной текст 2 Знак"/>
    <w:basedOn w:val="a1"/>
    <w:link w:val="2"/>
    <w:uiPriority w:val="99"/>
    <w:semiHidden/>
    <w:rsid w:val="002C7DF6"/>
  </w:style>
  <w:style w:type="paragraph" w:styleId="3">
    <w:name w:val="Body Text Indent 3"/>
    <w:basedOn w:val="a0"/>
    <w:link w:val="30"/>
    <w:uiPriority w:val="99"/>
    <w:unhideWhenUsed/>
    <w:rsid w:val="00F33853"/>
    <w:pPr>
      <w:spacing w:after="120"/>
      <w:ind w:left="283"/>
    </w:pPr>
    <w:rPr>
      <w:sz w:val="16"/>
      <w:szCs w:val="16"/>
    </w:rPr>
  </w:style>
  <w:style w:type="character" w:customStyle="1" w:styleId="30">
    <w:name w:val="Основной текст с отступом 3 Знак"/>
    <w:basedOn w:val="a1"/>
    <w:link w:val="3"/>
    <w:uiPriority w:val="99"/>
    <w:rsid w:val="00F33853"/>
    <w:rPr>
      <w:sz w:val="16"/>
      <w:szCs w:val="16"/>
    </w:rPr>
  </w:style>
  <w:style w:type="paragraph" w:styleId="31">
    <w:name w:val="Body Text 3"/>
    <w:basedOn w:val="a0"/>
    <w:link w:val="32"/>
    <w:uiPriority w:val="99"/>
    <w:unhideWhenUsed/>
    <w:rsid w:val="008D6A92"/>
    <w:pPr>
      <w:spacing w:after="120"/>
    </w:pPr>
    <w:rPr>
      <w:sz w:val="16"/>
      <w:szCs w:val="16"/>
    </w:rPr>
  </w:style>
  <w:style w:type="character" w:customStyle="1" w:styleId="32">
    <w:name w:val="Основной текст 3 Знак"/>
    <w:basedOn w:val="a1"/>
    <w:link w:val="31"/>
    <w:uiPriority w:val="99"/>
    <w:rsid w:val="008D6A92"/>
    <w:rPr>
      <w:sz w:val="16"/>
      <w:szCs w:val="16"/>
    </w:rPr>
  </w:style>
  <w:style w:type="paragraph" w:customStyle="1" w:styleId="af6">
    <w:name w:val="Текст диплома Знак Знак Знак Знак Знак Знак Знак Знак Знак Знак"/>
    <w:rsid w:val="00C424AA"/>
    <w:pPr>
      <w:spacing w:after="0" w:line="360" w:lineRule="auto"/>
      <w:ind w:firstLine="709"/>
      <w:jc w:val="both"/>
    </w:pPr>
    <w:rPr>
      <w:rFonts w:ascii="Times New Roman" w:eastAsia="Times New Roman" w:hAnsi="Times New Roman" w:cs="Times New Roman"/>
      <w:sz w:val="28"/>
      <w:szCs w:val="24"/>
      <w:lang w:val="en-US" w:eastAsia="ru-RU"/>
    </w:rPr>
  </w:style>
  <w:style w:type="paragraph" w:styleId="af7">
    <w:name w:val="footnote text"/>
    <w:basedOn w:val="a0"/>
    <w:link w:val="af8"/>
    <w:semiHidden/>
    <w:unhideWhenUsed/>
    <w:rsid w:val="00251B38"/>
    <w:pPr>
      <w:spacing w:after="0" w:line="240" w:lineRule="auto"/>
    </w:pPr>
    <w:rPr>
      <w:sz w:val="20"/>
      <w:szCs w:val="20"/>
    </w:rPr>
  </w:style>
  <w:style w:type="character" w:customStyle="1" w:styleId="af8">
    <w:name w:val="Текст сноски Знак"/>
    <w:basedOn w:val="a1"/>
    <w:link w:val="af7"/>
    <w:semiHidden/>
    <w:rsid w:val="00251B38"/>
    <w:rPr>
      <w:sz w:val="20"/>
      <w:szCs w:val="20"/>
    </w:rPr>
  </w:style>
  <w:style w:type="character" w:styleId="af9">
    <w:name w:val="footnote reference"/>
    <w:basedOn w:val="a1"/>
    <w:semiHidden/>
    <w:unhideWhenUsed/>
    <w:rsid w:val="00251B38"/>
    <w:rPr>
      <w:vertAlign w:val="superscript"/>
    </w:rPr>
  </w:style>
  <w:style w:type="character" w:customStyle="1" w:styleId="70">
    <w:name w:val="Заголовок 7 Знак"/>
    <w:basedOn w:val="a1"/>
    <w:link w:val="7"/>
    <w:rsid w:val="00866A07"/>
    <w:rPr>
      <w:rFonts w:ascii="Times New Roman" w:eastAsia="Times New Roman" w:hAnsi="Times New Roman" w:cs="Times New Roman"/>
      <w:sz w:val="24"/>
      <w:szCs w:val="24"/>
      <w:lang w:eastAsia="ru-RU"/>
    </w:rPr>
  </w:style>
  <w:style w:type="paragraph" w:styleId="afa">
    <w:name w:val="Body Text"/>
    <w:basedOn w:val="a0"/>
    <w:link w:val="afb"/>
    <w:uiPriority w:val="99"/>
    <w:semiHidden/>
    <w:unhideWhenUsed/>
    <w:rsid w:val="00983802"/>
    <w:pPr>
      <w:spacing w:after="120"/>
    </w:pPr>
  </w:style>
  <w:style w:type="character" w:customStyle="1" w:styleId="afb">
    <w:name w:val="Основной текст Знак"/>
    <w:basedOn w:val="a1"/>
    <w:link w:val="afa"/>
    <w:uiPriority w:val="99"/>
    <w:semiHidden/>
    <w:rsid w:val="00983802"/>
  </w:style>
  <w:style w:type="paragraph" w:styleId="a">
    <w:name w:val="List Number"/>
    <w:basedOn w:val="afc"/>
    <w:rsid w:val="00983802"/>
    <w:pPr>
      <w:numPr>
        <w:numId w:val="29"/>
      </w:numPr>
      <w:spacing w:after="240" w:line="240" w:lineRule="atLeast"/>
      <w:contextualSpacing w:val="0"/>
      <w:jc w:val="both"/>
    </w:pPr>
    <w:rPr>
      <w:rFonts w:ascii="Arial" w:eastAsia="Times New Roman" w:hAnsi="Arial" w:cs="Times New Roman"/>
      <w:spacing w:val="-5"/>
      <w:sz w:val="20"/>
      <w:szCs w:val="20"/>
      <w:lang w:val="en-US"/>
    </w:rPr>
  </w:style>
  <w:style w:type="character" w:customStyle="1" w:styleId="hps">
    <w:name w:val="hps"/>
    <w:basedOn w:val="a1"/>
    <w:rsid w:val="00983802"/>
  </w:style>
  <w:style w:type="paragraph" w:styleId="afc">
    <w:name w:val="List"/>
    <w:basedOn w:val="a0"/>
    <w:uiPriority w:val="99"/>
    <w:semiHidden/>
    <w:unhideWhenUsed/>
    <w:rsid w:val="00983802"/>
    <w:pPr>
      <w:ind w:left="283" w:hanging="283"/>
      <w:contextualSpacing/>
    </w:pPr>
  </w:style>
  <w:style w:type="paragraph" w:styleId="afd">
    <w:name w:val="endnote text"/>
    <w:basedOn w:val="a0"/>
    <w:link w:val="afe"/>
    <w:uiPriority w:val="99"/>
    <w:semiHidden/>
    <w:unhideWhenUsed/>
    <w:rsid w:val="002E714B"/>
    <w:pPr>
      <w:spacing w:after="0" w:line="240" w:lineRule="auto"/>
    </w:pPr>
    <w:rPr>
      <w:sz w:val="20"/>
      <w:szCs w:val="20"/>
    </w:rPr>
  </w:style>
  <w:style w:type="character" w:customStyle="1" w:styleId="afe">
    <w:name w:val="Текст концевой сноски Знак"/>
    <w:basedOn w:val="a1"/>
    <w:link w:val="afd"/>
    <w:uiPriority w:val="99"/>
    <w:semiHidden/>
    <w:rsid w:val="002E714B"/>
    <w:rPr>
      <w:sz w:val="20"/>
      <w:szCs w:val="20"/>
    </w:rPr>
  </w:style>
  <w:style w:type="character" w:styleId="aff">
    <w:name w:val="endnote reference"/>
    <w:basedOn w:val="a1"/>
    <w:uiPriority w:val="99"/>
    <w:semiHidden/>
    <w:unhideWhenUsed/>
    <w:rsid w:val="002E714B"/>
    <w:rPr>
      <w:vertAlign w:val="superscript"/>
    </w:rPr>
  </w:style>
</w:styles>
</file>

<file path=word/webSettings.xml><?xml version="1.0" encoding="utf-8"?>
<w:webSettings xmlns:r="http://schemas.openxmlformats.org/officeDocument/2006/relationships" xmlns:w="http://schemas.openxmlformats.org/wordprocessingml/2006/main">
  <w:divs>
    <w:div w:id="144393821">
      <w:bodyDiv w:val="1"/>
      <w:marLeft w:val="0"/>
      <w:marRight w:val="0"/>
      <w:marTop w:val="0"/>
      <w:marBottom w:val="0"/>
      <w:divBdr>
        <w:top w:val="none" w:sz="0" w:space="0" w:color="auto"/>
        <w:left w:val="none" w:sz="0" w:space="0" w:color="auto"/>
        <w:bottom w:val="none" w:sz="0" w:space="0" w:color="auto"/>
        <w:right w:val="none" w:sz="0" w:space="0" w:color="auto"/>
      </w:divBdr>
    </w:div>
    <w:div w:id="199707739">
      <w:bodyDiv w:val="1"/>
      <w:marLeft w:val="0"/>
      <w:marRight w:val="0"/>
      <w:marTop w:val="0"/>
      <w:marBottom w:val="0"/>
      <w:divBdr>
        <w:top w:val="none" w:sz="0" w:space="0" w:color="auto"/>
        <w:left w:val="none" w:sz="0" w:space="0" w:color="auto"/>
        <w:bottom w:val="none" w:sz="0" w:space="0" w:color="auto"/>
        <w:right w:val="none" w:sz="0" w:space="0" w:color="auto"/>
      </w:divBdr>
    </w:div>
    <w:div w:id="337581343">
      <w:bodyDiv w:val="1"/>
      <w:marLeft w:val="0"/>
      <w:marRight w:val="0"/>
      <w:marTop w:val="0"/>
      <w:marBottom w:val="0"/>
      <w:divBdr>
        <w:top w:val="none" w:sz="0" w:space="0" w:color="auto"/>
        <w:left w:val="none" w:sz="0" w:space="0" w:color="auto"/>
        <w:bottom w:val="none" w:sz="0" w:space="0" w:color="auto"/>
        <w:right w:val="none" w:sz="0" w:space="0" w:color="auto"/>
      </w:divBdr>
    </w:div>
    <w:div w:id="582685053">
      <w:bodyDiv w:val="1"/>
      <w:marLeft w:val="0"/>
      <w:marRight w:val="0"/>
      <w:marTop w:val="0"/>
      <w:marBottom w:val="0"/>
      <w:divBdr>
        <w:top w:val="none" w:sz="0" w:space="0" w:color="auto"/>
        <w:left w:val="none" w:sz="0" w:space="0" w:color="auto"/>
        <w:bottom w:val="none" w:sz="0" w:space="0" w:color="auto"/>
        <w:right w:val="none" w:sz="0" w:space="0" w:color="auto"/>
      </w:divBdr>
    </w:div>
    <w:div w:id="611791192">
      <w:bodyDiv w:val="1"/>
      <w:marLeft w:val="0"/>
      <w:marRight w:val="0"/>
      <w:marTop w:val="0"/>
      <w:marBottom w:val="0"/>
      <w:divBdr>
        <w:top w:val="none" w:sz="0" w:space="0" w:color="auto"/>
        <w:left w:val="none" w:sz="0" w:space="0" w:color="auto"/>
        <w:bottom w:val="none" w:sz="0" w:space="0" w:color="auto"/>
        <w:right w:val="none" w:sz="0" w:space="0" w:color="auto"/>
      </w:divBdr>
    </w:div>
    <w:div w:id="654795450">
      <w:bodyDiv w:val="1"/>
      <w:marLeft w:val="0"/>
      <w:marRight w:val="0"/>
      <w:marTop w:val="0"/>
      <w:marBottom w:val="0"/>
      <w:divBdr>
        <w:top w:val="none" w:sz="0" w:space="0" w:color="auto"/>
        <w:left w:val="none" w:sz="0" w:space="0" w:color="auto"/>
        <w:bottom w:val="none" w:sz="0" w:space="0" w:color="auto"/>
        <w:right w:val="none" w:sz="0" w:space="0" w:color="auto"/>
      </w:divBdr>
    </w:div>
    <w:div w:id="704722251">
      <w:bodyDiv w:val="1"/>
      <w:marLeft w:val="0"/>
      <w:marRight w:val="0"/>
      <w:marTop w:val="0"/>
      <w:marBottom w:val="0"/>
      <w:divBdr>
        <w:top w:val="none" w:sz="0" w:space="0" w:color="auto"/>
        <w:left w:val="none" w:sz="0" w:space="0" w:color="auto"/>
        <w:bottom w:val="none" w:sz="0" w:space="0" w:color="auto"/>
        <w:right w:val="none" w:sz="0" w:space="0" w:color="auto"/>
      </w:divBdr>
    </w:div>
    <w:div w:id="810291221">
      <w:bodyDiv w:val="1"/>
      <w:marLeft w:val="0"/>
      <w:marRight w:val="0"/>
      <w:marTop w:val="0"/>
      <w:marBottom w:val="0"/>
      <w:divBdr>
        <w:top w:val="none" w:sz="0" w:space="0" w:color="auto"/>
        <w:left w:val="none" w:sz="0" w:space="0" w:color="auto"/>
        <w:bottom w:val="none" w:sz="0" w:space="0" w:color="auto"/>
        <w:right w:val="none" w:sz="0" w:space="0" w:color="auto"/>
      </w:divBdr>
    </w:div>
    <w:div w:id="1109813566">
      <w:bodyDiv w:val="1"/>
      <w:marLeft w:val="0"/>
      <w:marRight w:val="0"/>
      <w:marTop w:val="0"/>
      <w:marBottom w:val="0"/>
      <w:divBdr>
        <w:top w:val="none" w:sz="0" w:space="0" w:color="auto"/>
        <w:left w:val="none" w:sz="0" w:space="0" w:color="auto"/>
        <w:bottom w:val="none" w:sz="0" w:space="0" w:color="auto"/>
        <w:right w:val="none" w:sz="0" w:space="0" w:color="auto"/>
      </w:divBdr>
    </w:div>
    <w:div w:id="1211183532">
      <w:bodyDiv w:val="1"/>
      <w:marLeft w:val="0"/>
      <w:marRight w:val="0"/>
      <w:marTop w:val="0"/>
      <w:marBottom w:val="0"/>
      <w:divBdr>
        <w:top w:val="none" w:sz="0" w:space="0" w:color="auto"/>
        <w:left w:val="none" w:sz="0" w:space="0" w:color="auto"/>
        <w:bottom w:val="none" w:sz="0" w:space="0" w:color="auto"/>
        <w:right w:val="none" w:sz="0" w:space="0" w:color="auto"/>
      </w:divBdr>
    </w:div>
    <w:div w:id="1245577790">
      <w:bodyDiv w:val="1"/>
      <w:marLeft w:val="0"/>
      <w:marRight w:val="0"/>
      <w:marTop w:val="0"/>
      <w:marBottom w:val="0"/>
      <w:divBdr>
        <w:top w:val="none" w:sz="0" w:space="0" w:color="auto"/>
        <w:left w:val="none" w:sz="0" w:space="0" w:color="auto"/>
        <w:bottom w:val="none" w:sz="0" w:space="0" w:color="auto"/>
        <w:right w:val="none" w:sz="0" w:space="0" w:color="auto"/>
      </w:divBdr>
    </w:div>
    <w:div w:id="1305937894">
      <w:bodyDiv w:val="1"/>
      <w:marLeft w:val="0"/>
      <w:marRight w:val="0"/>
      <w:marTop w:val="0"/>
      <w:marBottom w:val="0"/>
      <w:divBdr>
        <w:top w:val="none" w:sz="0" w:space="0" w:color="auto"/>
        <w:left w:val="none" w:sz="0" w:space="0" w:color="auto"/>
        <w:bottom w:val="none" w:sz="0" w:space="0" w:color="auto"/>
        <w:right w:val="none" w:sz="0" w:space="0" w:color="auto"/>
      </w:divBdr>
    </w:div>
    <w:div w:id="1670408425">
      <w:bodyDiv w:val="1"/>
      <w:marLeft w:val="0"/>
      <w:marRight w:val="0"/>
      <w:marTop w:val="0"/>
      <w:marBottom w:val="0"/>
      <w:divBdr>
        <w:top w:val="none" w:sz="0" w:space="0" w:color="auto"/>
        <w:left w:val="none" w:sz="0" w:space="0" w:color="auto"/>
        <w:bottom w:val="none" w:sz="0" w:space="0" w:color="auto"/>
        <w:right w:val="none" w:sz="0" w:space="0" w:color="auto"/>
      </w:divBdr>
    </w:div>
    <w:div w:id="1698503757">
      <w:bodyDiv w:val="1"/>
      <w:marLeft w:val="0"/>
      <w:marRight w:val="0"/>
      <w:marTop w:val="0"/>
      <w:marBottom w:val="0"/>
      <w:divBdr>
        <w:top w:val="none" w:sz="0" w:space="0" w:color="auto"/>
        <w:left w:val="none" w:sz="0" w:space="0" w:color="auto"/>
        <w:bottom w:val="none" w:sz="0" w:space="0" w:color="auto"/>
        <w:right w:val="none" w:sz="0" w:space="0" w:color="auto"/>
      </w:divBdr>
    </w:div>
    <w:div w:id="1831868077">
      <w:bodyDiv w:val="1"/>
      <w:marLeft w:val="0"/>
      <w:marRight w:val="0"/>
      <w:marTop w:val="0"/>
      <w:marBottom w:val="0"/>
      <w:divBdr>
        <w:top w:val="none" w:sz="0" w:space="0" w:color="auto"/>
        <w:left w:val="none" w:sz="0" w:space="0" w:color="auto"/>
        <w:bottom w:val="none" w:sz="0" w:space="0" w:color="auto"/>
        <w:right w:val="none" w:sz="0" w:space="0" w:color="auto"/>
      </w:divBdr>
    </w:div>
    <w:div w:id="189211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53.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1.bin"/><Relationship Id="rId138" Type="http://schemas.openxmlformats.org/officeDocument/2006/relationships/image" Target="media/image63.wmf"/><Relationship Id="rId154" Type="http://schemas.openxmlformats.org/officeDocument/2006/relationships/image" Target="media/image71.wmf"/><Relationship Id="rId159" Type="http://schemas.openxmlformats.org/officeDocument/2006/relationships/oleObject" Target="embeddings/oleObject74.bin"/><Relationship Id="rId16" Type="http://schemas.openxmlformats.org/officeDocument/2006/relationships/chart" Target="charts/chart3.xml"/><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4.wmf"/><Relationship Id="rId102" Type="http://schemas.openxmlformats.org/officeDocument/2006/relationships/oleObject" Target="embeddings/oleObject45.bin"/><Relationship Id="rId123" Type="http://schemas.openxmlformats.org/officeDocument/2006/relationships/oleObject" Target="embeddings/oleObject56.bin"/><Relationship Id="rId128" Type="http://schemas.openxmlformats.org/officeDocument/2006/relationships/image" Target="media/image58.wmf"/><Relationship Id="rId144" Type="http://schemas.openxmlformats.org/officeDocument/2006/relationships/image" Target="media/image66.wmf"/><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2.wmf"/><Relationship Id="rId160" Type="http://schemas.openxmlformats.org/officeDocument/2006/relationships/image" Target="media/image74.wmf"/><Relationship Id="rId165" Type="http://schemas.openxmlformats.org/officeDocument/2006/relationships/oleObject" Target="embeddings/oleObject77.bin"/><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29.wmf"/><Relationship Id="rId113" Type="http://schemas.openxmlformats.org/officeDocument/2006/relationships/oleObject" Target="embeddings/oleObject51.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64.bin"/><Relationship Id="rId80" Type="http://schemas.openxmlformats.org/officeDocument/2006/relationships/oleObject" Target="embeddings/oleObject34.bin"/><Relationship Id="rId85" Type="http://schemas.openxmlformats.org/officeDocument/2006/relationships/image" Target="media/image37.wmf"/><Relationship Id="rId150" Type="http://schemas.openxmlformats.org/officeDocument/2006/relationships/image" Target="media/image69.wmf"/><Relationship Id="rId155" Type="http://schemas.openxmlformats.org/officeDocument/2006/relationships/oleObject" Target="embeddings/oleObject72.bin"/><Relationship Id="rId12" Type="http://schemas.openxmlformats.org/officeDocument/2006/relationships/image" Target="media/image3.wmf"/><Relationship Id="rId17" Type="http://schemas.openxmlformats.org/officeDocument/2006/relationships/chart" Target="charts/chart4.xml"/><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59.bin"/><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2.bin"/><Relationship Id="rId140" Type="http://schemas.openxmlformats.org/officeDocument/2006/relationships/image" Target="media/image64.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oleObject" Target="embeddings/oleObject47.bin"/><Relationship Id="rId114" Type="http://schemas.openxmlformats.org/officeDocument/2006/relationships/image" Target="media/image51.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3.bin"/><Relationship Id="rId81" Type="http://schemas.openxmlformats.org/officeDocument/2006/relationships/image" Target="media/image35.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30" Type="http://schemas.openxmlformats.org/officeDocument/2006/relationships/image" Target="media/image59.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68.wmf"/><Relationship Id="rId151" Type="http://schemas.openxmlformats.org/officeDocument/2006/relationships/oleObject" Target="embeddings/oleObject70.bin"/><Relationship Id="rId156" Type="http://schemas.openxmlformats.org/officeDocument/2006/relationships/image" Target="media/image72.wmf"/><Relationship Id="rId164" Type="http://schemas.openxmlformats.org/officeDocument/2006/relationships/image" Target="media/image76.wmf"/><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chart" Target="charts/chart5.xml"/><Relationship Id="rId39" Type="http://schemas.openxmlformats.org/officeDocument/2006/relationships/image" Target="media/image14.wmf"/><Relationship Id="rId109" Type="http://schemas.openxmlformats.org/officeDocument/2006/relationships/oleObject" Target="embeddings/oleObject49.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2.wmf"/><Relationship Id="rId76" Type="http://schemas.openxmlformats.org/officeDocument/2006/relationships/oleObject" Target="embeddings/oleObject32.bin"/><Relationship Id="rId97" Type="http://schemas.openxmlformats.org/officeDocument/2006/relationships/image" Target="media/image43.wmf"/><Relationship Id="rId104" Type="http://schemas.openxmlformats.org/officeDocument/2006/relationships/oleObject" Target="embeddings/oleObject46.bin"/><Relationship Id="rId120" Type="http://schemas.openxmlformats.org/officeDocument/2006/relationships/image" Target="media/image54.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67.wmf"/><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0.bin"/><Relationship Id="rId162" Type="http://schemas.openxmlformats.org/officeDocument/2006/relationships/image" Target="media/image75.w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27.bin"/><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2.wmf"/><Relationship Id="rId157" Type="http://schemas.openxmlformats.org/officeDocument/2006/relationships/oleObject" Target="embeddings/oleObject73.bin"/><Relationship Id="rId61" Type="http://schemas.openxmlformats.org/officeDocument/2006/relationships/image" Target="media/image25.wmf"/><Relationship Id="rId82" Type="http://schemas.openxmlformats.org/officeDocument/2006/relationships/oleObject" Target="embeddings/oleObject35.bin"/><Relationship Id="rId152" Type="http://schemas.openxmlformats.org/officeDocument/2006/relationships/image" Target="media/image70.wmf"/><Relationship Id="rId19" Type="http://schemas.openxmlformats.org/officeDocument/2006/relationships/image" Target="media/image4.wmf"/><Relationship Id="rId14" Type="http://schemas.openxmlformats.org/officeDocument/2006/relationships/chart" Target="charts/chart1.xml"/><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2.bin"/><Relationship Id="rId77" Type="http://schemas.openxmlformats.org/officeDocument/2006/relationships/image" Target="media/image33.wmf"/><Relationship Id="rId100" Type="http://schemas.openxmlformats.org/officeDocument/2006/relationships/oleObject" Target="embeddings/oleObject44.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68.bin"/><Relationship Id="rId16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0.bin"/><Relationship Id="rId93" Type="http://schemas.openxmlformats.org/officeDocument/2006/relationships/image" Target="media/image41.wmf"/><Relationship Id="rId98" Type="http://schemas.openxmlformats.org/officeDocument/2006/relationships/oleObject" Target="embeddings/oleObject43.bin"/><Relationship Id="rId121" Type="http://schemas.openxmlformats.org/officeDocument/2006/relationships/oleObject" Target="embeddings/oleObject55.bin"/><Relationship Id="rId142" Type="http://schemas.openxmlformats.org/officeDocument/2006/relationships/image" Target="media/image65.wmf"/><Relationship Id="rId163"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image" Target="media/image28.wmf"/><Relationship Id="rId116" Type="http://schemas.openxmlformats.org/officeDocument/2006/relationships/image" Target="media/image52.wmf"/><Relationship Id="rId137" Type="http://schemas.openxmlformats.org/officeDocument/2006/relationships/oleObject" Target="embeddings/oleObject63.bin"/><Relationship Id="rId158" Type="http://schemas.openxmlformats.org/officeDocument/2006/relationships/image" Target="media/image73.wmf"/><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5.bin"/><Relationship Id="rId83" Type="http://schemas.openxmlformats.org/officeDocument/2006/relationships/image" Target="media/image36.wmf"/><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image" Target="media/image60.wmf"/><Relationship Id="rId153" Type="http://schemas.openxmlformats.org/officeDocument/2006/relationships/oleObject" Target="embeddings/oleObject71.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внеоборотные активы</c:v>
                </c:pt>
              </c:strCache>
            </c:strRef>
          </c:tx>
          <c:dLbls>
            <c:showVal val="1"/>
          </c:dLbls>
          <c:cat>
            <c:strRef>
              <c:f>Лист1!$A$2:$A$4</c:f>
              <c:strCache>
                <c:ptCount val="3"/>
                <c:pt idx="0">
                  <c:v>конец 2011</c:v>
                </c:pt>
                <c:pt idx="1">
                  <c:v>конец 2012</c:v>
                </c:pt>
                <c:pt idx="2">
                  <c:v>конец 2013</c:v>
                </c:pt>
              </c:strCache>
            </c:strRef>
          </c:cat>
          <c:val>
            <c:numRef>
              <c:f>Лист1!$B$2:$B$4</c:f>
              <c:numCache>
                <c:formatCode>0.00%</c:formatCode>
                <c:ptCount val="3"/>
                <c:pt idx="0">
                  <c:v>0.32840000000000036</c:v>
                </c:pt>
                <c:pt idx="1">
                  <c:v>0.35050000000000014</c:v>
                </c:pt>
                <c:pt idx="2">
                  <c:v>0.36960000000000015</c:v>
                </c:pt>
              </c:numCache>
            </c:numRef>
          </c:val>
        </c:ser>
        <c:ser>
          <c:idx val="1"/>
          <c:order val="1"/>
          <c:tx>
            <c:strRef>
              <c:f>Лист1!$C$1</c:f>
              <c:strCache>
                <c:ptCount val="1"/>
                <c:pt idx="0">
                  <c:v>оборотные активы</c:v>
                </c:pt>
              </c:strCache>
            </c:strRef>
          </c:tx>
          <c:dLbls>
            <c:showVal val="1"/>
          </c:dLbls>
          <c:cat>
            <c:strRef>
              <c:f>Лист1!$A$2:$A$4</c:f>
              <c:strCache>
                <c:ptCount val="3"/>
                <c:pt idx="0">
                  <c:v>конец 2011</c:v>
                </c:pt>
                <c:pt idx="1">
                  <c:v>конец 2012</c:v>
                </c:pt>
                <c:pt idx="2">
                  <c:v>конец 2013</c:v>
                </c:pt>
              </c:strCache>
            </c:strRef>
          </c:cat>
          <c:val>
            <c:numRef>
              <c:f>Лист1!$C$2:$C$4</c:f>
              <c:numCache>
                <c:formatCode>0.00%</c:formatCode>
                <c:ptCount val="3"/>
                <c:pt idx="0">
                  <c:v>0.67160000000000053</c:v>
                </c:pt>
                <c:pt idx="1">
                  <c:v>0.6495000000000003</c:v>
                </c:pt>
                <c:pt idx="2">
                  <c:v>0.63040000000000029</c:v>
                </c:pt>
              </c:numCache>
            </c:numRef>
          </c:val>
        </c:ser>
        <c:shape val="box"/>
        <c:axId val="54816128"/>
        <c:axId val="54817920"/>
        <c:axId val="0"/>
      </c:bar3DChart>
      <c:catAx>
        <c:axId val="54816128"/>
        <c:scaling>
          <c:orientation val="minMax"/>
        </c:scaling>
        <c:axPos val="b"/>
        <c:numFmt formatCode="General" sourceLinked="1"/>
        <c:tickLblPos val="nextTo"/>
        <c:crossAx val="54817920"/>
        <c:crosses val="autoZero"/>
        <c:auto val="1"/>
        <c:lblAlgn val="ctr"/>
        <c:lblOffset val="100"/>
      </c:catAx>
      <c:valAx>
        <c:axId val="54817920"/>
        <c:scaling>
          <c:orientation val="minMax"/>
        </c:scaling>
        <c:axPos val="l"/>
        <c:majorGridlines/>
        <c:numFmt formatCode="0.00%" sourceLinked="1"/>
        <c:tickLblPos val="nextTo"/>
        <c:crossAx val="5481612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собственный капитал</c:v>
                </c:pt>
              </c:strCache>
            </c:strRef>
          </c:tx>
          <c:dLbls>
            <c:showVal val="1"/>
          </c:dLbls>
          <c:cat>
            <c:strRef>
              <c:f>Лист1!$A$2:$A$4</c:f>
              <c:strCache>
                <c:ptCount val="3"/>
                <c:pt idx="0">
                  <c:v>конец 2011</c:v>
                </c:pt>
                <c:pt idx="1">
                  <c:v>конец 2012</c:v>
                </c:pt>
                <c:pt idx="2">
                  <c:v>конец 2013</c:v>
                </c:pt>
              </c:strCache>
            </c:strRef>
          </c:cat>
          <c:val>
            <c:numRef>
              <c:f>Лист1!$B$2:$B$4</c:f>
              <c:numCache>
                <c:formatCode>0.00%</c:formatCode>
                <c:ptCount val="3"/>
                <c:pt idx="0">
                  <c:v>0.33240000000000025</c:v>
                </c:pt>
                <c:pt idx="1">
                  <c:v>0.24750000000000008</c:v>
                </c:pt>
                <c:pt idx="2">
                  <c:v>0.1686</c:v>
                </c:pt>
              </c:numCache>
            </c:numRef>
          </c:val>
        </c:ser>
        <c:ser>
          <c:idx val="1"/>
          <c:order val="1"/>
          <c:tx>
            <c:strRef>
              <c:f>Лист1!$C$1</c:f>
              <c:strCache>
                <c:ptCount val="1"/>
                <c:pt idx="0">
                  <c:v>заемный капитал</c:v>
                </c:pt>
              </c:strCache>
            </c:strRef>
          </c:tx>
          <c:dLbls>
            <c:showVal val="1"/>
          </c:dLbls>
          <c:cat>
            <c:strRef>
              <c:f>Лист1!$A$2:$A$4</c:f>
              <c:strCache>
                <c:ptCount val="3"/>
                <c:pt idx="0">
                  <c:v>конец 2011</c:v>
                </c:pt>
                <c:pt idx="1">
                  <c:v>конец 2012</c:v>
                </c:pt>
                <c:pt idx="2">
                  <c:v>конец 2013</c:v>
                </c:pt>
              </c:strCache>
            </c:strRef>
          </c:cat>
          <c:val>
            <c:numRef>
              <c:f>Лист1!$C$2:$C$4</c:f>
              <c:numCache>
                <c:formatCode>0.00%</c:formatCode>
                <c:ptCount val="3"/>
                <c:pt idx="0">
                  <c:v>0.66760000000000053</c:v>
                </c:pt>
                <c:pt idx="1">
                  <c:v>0.75249999999999995</c:v>
                </c:pt>
                <c:pt idx="2">
                  <c:v>0.83140000000000003</c:v>
                </c:pt>
              </c:numCache>
            </c:numRef>
          </c:val>
        </c:ser>
        <c:shape val="box"/>
        <c:axId val="54831360"/>
        <c:axId val="79998976"/>
        <c:axId val="0"/>
      </c:bar3DChart>
      <c:catAx>
        <c:axId val="54831360"/>
        <c:scaling>
          <c:orientation val="minMax"/>
        </c:scaling>
        <c:axPos val="b"/>
        <c:numFmt formatCode="General" sourceLinked="1"/>
        <c:tickLblPos val="nextTo"/>
        <c:crossAx val="79998976"/>
        <c:crosses val="autoZero"/>
        <c:auto val="1"/>
        <c:lblAlgn val="ctr"/>
        <c:lblOffset val="100"/>
      </c:catAx>
      <c:valAx>
        <c:axId val="79998976"/>
        <c:scaling>
          <c:orientation val="minMax"/>
        </c:scaling>
        <c:axPos val="l"/>
        <c:majorGridlines/>
        <c:numFmt formatCode="0.00%" sourceLinked="1"/>
        <c:tickLblPos val="nextTo"/>
        <c:crossAx val="5483136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СК-ВА</c:v>
                </c:pt>
              </c:strCache>
            </c:strRef>
          </c:tx>
          <c:dLbls>
            <c:showVal val="1"/>
          </c:dLbls>
          <c:cat>
            <c:strRef>
              <c:f>Лист1!$A$2:$A$4</c:f>
              <c:strCache>
                <c:ptCount val="3"/>
                <c:pt idx="0">
                  <c:v>конец 2011</c:v>
                </c:pt>
                <c:pt idx="1">
                  <c:v>конец 2012</c:v>
                </c:pt>
                <c:pt idx="2">
                  <c:v>конец 2013</c:v>
                </c:pt>
              </c:strCache>
            </c:strRef>
          </c:cat>
          <c:val>
            <c:numRef>
              <c:f>Лист1!$B$2:$B$4</c:f>
              <c:numCache>
                <c:formatCode>General</c:formatCode>
                <c:ptCount val="3"/>
                <c:pt idx="0">
                  <c:v>101</c:v>
                </c:pt>
                <c:pt idx="1">
                  <c:v>-3349</c:v>
                </c:pt>
                <c:pt idx="2">
                  <c:v>-6894</c:v>
                </c:pt>
              </c:numCache>
            </c:numRef>
          </c:val>
        </c:ser>
        <c:ser>
          <c:idx val="1"/>
          <c:order val="1"/>
          <c:tx>
            <c:strRef>
              <c:f>Лист1!$C$1</c:f>
              <c:strCache>
                <c:ptCount val="1"/>
                <c:pt idx="0">
                  <c:v>З-ДО</c:v>
                </c:pt>
              </c:strCache>
            </c:strRef>
          </c:tx>
          <c:dLbls>
            <c:dLbl>
              <c:idx val="0"/>
              <c:layout>
                <c:manualLayout>
                  <c:x val="4.6296296296296563E-3"/>
                  <c:y val="-8.5875706214689262E-2"/>
                </c:manualLayout>
              </c:layout>
              <c:showVal val="1"/>
            </c:dLbl>
            <c:dLbl>
              <c:idx val="1"/>
              <c:layout>
                <c:manualLayout>
                  <c:x val="-6.9444444444444735E-3"/>
                  <c:y val="-6.3276480270474667E-2"/>
                </c:manualLayout>
              </c:layout>
              <c:showVal val="1"/>
            </c:dLbl>
            <c:showVal val="1"/>
          </c:dLbls>
          <c:cat>
            <c:strRef>
              <c:f>Лист1!$A$2:$A$4</c:f>
              <c:strCache>
                <c:ptCount val="3"/>
                <c:pt idx="0">
                  <c:v>конец 2011</c:v>
                </c:pt>
                <c:pt idx="1">
                  <c:v>конец 2012</c:v>
                </c:pt>
                <c:pt idx="2">
                  <c:v>конец 2013</c:v>
                </c:pt>
              </c:strCache>
            </c:strRef>
          </c:cat>
          <c:val>
            <c:numRef>
              <c:f>Лист1!$C$2:$C$4</c:f>
              <c:numCache>
                <c:formatCode>General</c:formatCode>
                <c:ptCount val="3"/>
                <c:pt idx="0">
                  <c:v>10126</c:v>
                </c:pt>
                <c:pt idx="1">
                  <c:v>14759</c:v>
                </c:pt>
                <c:pt idx="2">
                  <c:v>13108</c:v>
                </c:pt>
              </c:numCache>
            </c:numRef>
          </c:val>
        </c:ser>
        <c:ser>
          <c:idx val="2"/>
          <c:order val="2"/>
          <c:tx>
            <c:strRef>
              <c:f>Лист1!$D$1</c:f>
              <c:strCache>
                <c:ptCount val="1"/>
                <c:pt idx="0">
                  <c:v>ДтЗ-КО</c:v>
                </c:pt>
              </c:strCache>
            </c:strRef>
          </c:tx>
          <c:dLbls>
            <c:dLbl>
              <c:idx val="0"/>
              <c:layout>
                <c:manualLayout>
                  <c:x val="3.2407407407407621E-2"/>
                  <c:y val="-3.6158192090395481E-2"/>
                </c:manualLayout>
              </c:layout>
              <c:showVal val="1"/>
            </c:dLbl>
            <c:showVal val="1"/>
          </c:dLbls>
          <c:cat>
            <c:strRef>
              <c:f>Лист1!$A$2:$A$4</c:f>
              <c:strCache>
                <c:ptCount val="3"/>
                <c:pt idx="0">
                  <c:v>конец 2011</c:v>
                </c:pt>
                <c:pt idx="1">
                  <c:v>конец 2012</c:v>
                </c:pt>
                <c:pt idx="2">
                  <c:v>конец 2013</c:v>
                </c:pt>
              </c:strCache>
            </c:strRef>
          </c:cat>
          <c:val>
            <c:numRef>
              <c:f>Лист1!$D$2:$D$4</c:f>
              <c:numCache>
                <c:formatCode>General</c:formatCode>
                <c:ptCount val="3"/>
                <c:pt idx="0">
                  <c:v>-1933</c:v>
                </c:pt>
                <c:pt idx="1">
                  <c:v>-6578</c:v>
                </c:pt>
                <c:pt idx="2">
                  <c:v>-5164</c:v>
                </c:pt>
              </c:numCache>
            </c:numRef>
          </c:val>
        </c:ser>
        <c:ser>
          <c:idx val="3"/>
          <c:order val="3"/>
          <c:tx>
            <c:strRef>
              <c:f>Лист1!$E$1</c:f>
              <c:strCache>
                <c:ptCount val="1"/>
                <c:pt idx="0">
                  <c:v>ДС-КтЗ</c:v>
                </c:pt>
              </c:strCache>
            </c:strRef>
          </c:tx>
          <c:dLbls>
            <c:showVal val="1"/>
          </c:dLbls>
          <c:cat>
            <c:strRef>
              <c:f>Лист1!$A$2:$A$4</c:f>
              <c:strCache>
                <c:ptCount val="3"/>
                <c:pt idx="0">
                  <c:v>конец 2011</c:v>
                </c:pt>
                <c:pt idx="1">
                  <c:v>конец 2012</c:v>
                </c:pt>
                <c:pt idx="2">
                  <c:v>конец 2013</c:v>
                </c:pt>
              </c:strCache>
            </c:strRef>
          </c:cat>
          <c:val>
            <c:numRef>
              <c:f>Лист1!$E$2:$E$4</c:f>
              <c:numCache>
                <c:formatCode>General</c:formatCode>
                <c:ptCount val="3"/>
                <c:pt idx="0">
                  <c:v>-8360</c:v>
                </c:pt>
                <c:pt idx="1">
                  <c:v>-11671</c:v>
                </c:pt>
                <c:pt idx="2">
                  <c:v>-14859</c:v>
                </c:pt>
              </c:numCache>
            </c:numRef>
          </c:val>
        </c:ser>
        <c:axId val="104455168"/>
        <c:axId val="104526592"/>
      </c:barChart>
      <c:catAx>
        <c:axId val="104455168"/>
        <c:scaling>
          <c:orientation val="minMax"/>
        </c:scaling>
        <c:axPos val="b"/>
        <c:numFmt formatCode="General" sourceLinked="1"/>
        <c:tickLblPos val="nextTo"/>
        <c:crossAx val="104526592"/>
        <c:crosses val="autoZero"/>
        <c:auto val="1"/>
        <c:lblAlgn val="ctr"/>
        <c:lblOffset val="100"/>
      </c:catAx>
      <c:valAx>
        <c:axId val="104526592"/>
        <c:scaling>
          <c:orientation val="minMax"/>
        </c:scaling>
        <c:axPos val="l"/>
        <c:majorGridlines/>
        <c:numFmt formatCode="General" sourceLinked="1"/>
        <c:tickLblPos val="nextTo"/>
        <c:crossAx val="10445516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СК+ДО-ВА</c:v>
                </c:pt>
              </c:strCache>
            </c:strRef>
          </c:tx>
          <c:dLbls>
            <c:showVal val="1"/>
          </c:dLbls>
          <c:cat>
            <c:strRef>
              <c:f>Лист1!$A$2:$A$4</c:f>
              <c:strCache>
                <c:ptCount val="3"/>
                <c:pt idx="0">
                  <c:v>конец 2011</c:v>
                </c:pt>
                <c:pt idx="1">
                  <c:v>конец 2012</c:v>
                </c:pt>
                <c:pt idx="2">
                  <c:v>конец 2013</c:v>
                </c:pt>
              </c:strCache>
            </c:strRef>
          </c:cat>
          <c:val>
            <c:numRef>
              <c:f>Лист1!$B$2:$B$4</c:f>
              <c:numCache>
                <c:formatCode>General</c:formatCode>
                <c:ptCount val="3"/>
                <c:pt idx="0">
                  <c:v>101</c:v>
                </c:pt>
                <c:pt idx="1">
                  <c:v>-3332</c:v>
                </c:pt>
                <c:pt idx="2">
                  <c:v>-7668</c:v>
                </c:pt>
              </c:numCache>
            </c:numRef>
          </c:val>
        </c:ser>
        <c:ser>
          <c:idx val="1"/>
          <c:order val="1"/>
          <c:tx>
            <c:strRef>
              <c:f>Лист1!$C$1</c:f>
              <c:strCache>
                <c:ptCount val="1"/>
                <c:pt idx="0">
                  <c:v>З+НДС-КтЗ</c:v>
                </c:pt>
              </c:strCache>
            </c:strRef>
          </c:tx>
          <c:dLbls>
            <c:dLbl>
              <c:idx val="0"/>
              <c:layout>
                <c:manualLayout>
                  <c:x val="4.6296296296296563E-3"/>
                  <c:y val="-8.5875706214689262E-2"/>
                </c:manualLayout>
              </c:layout>
              <c:showVal val="1"/>
            </c:dLbl>
            <c:dLbl>
              <c:idx val="1"/>
              <c:layout>
                <c:manualLayout>
                  <c:x val="-6.9444444444444735E-3"/>
                  <c:y val="-6.3276480270474667E-2"/>
                </c:manualLayout>
              </c:layout>
              <c:showVal val="1"/>
            </c:dLbl>
            <c:showVal val="1"/>
          </c:dLbls>
          <c:cat>
            <c:strRef>
              <c:f>Лист1!$A$2:$A$4</c:f>
              <c:strCache>
                <c:ptCount val="3"/>
                <c:pt idx="0">
                  <c:v>конец 2011</c:v>
                </c:pt>
                <c:pt idx="1">
                  <c:v>конец 2012</c:v>
                </c:pt>
                <c:pt idx="2">
                  <c:v>конец 2013</c:v>
                </c:pt>
              </c:strCache>
            </c:strRef>
          </c:cat>
          <c:val>
            <c:numRef>
              <c:f>Лист1!$C$2:$C$4</c:f>
              <c:numCache>
                <c:formatCode>General</c:formatCode>
                <c:ptCount val="3"/>
                <c:pt idx="0">
                  <c:v>-1726</c:v>
                </c:pt>
                <c:pt idx="1">
                  <c:v>2114</c:v>
                </c:pt>
                <c:pt idx="2">
                  <c:v>-6947</c:v>
                </c:pt>
              </c:numCache>
            </c:numRef>
          </c:val>
        </c:ser>
        <c:ser>
          <c:idx val="2"/>
          <c:order val="2"/>
          <c:tx>
            <c:strRef>
              <c:f>Лист1!$D$1</c:f>
              <c:strCache>
                <c:ptCount val="1"/>
                <c:pt idx="0">
                  <c:v>ДтЗ+ДС+КФВ-КО</c:v>
                </c:pt>
              </c:strCache>
            </c:strRef>
          </c:tx>
          <c:dLbls>
            <c:dLbl>
              <c:idx val="0"/>
              <c:layout>
                <c:manualLayout>
                  <c:x val="3.2407407407407621E-2"/>
                  <c:y val="-3.6158192090395481E-2"/>
                </c:manualLayout>
              </c:layout>
              <c:showVal val="1"/>
            </c:dLbl>
            <c:showVal val="1"/>
          </c:dLbls>
          <c:cat>
            <c:strRef>
              <c:f>Лист1!$A$2:$A$4</c:f>
              <c:strCache>
                <c:ptCount val="3"/>
                <c:pt idx="0">
                  <c:v>конец 2011</c:v>
                </c:pt>
                <c:pt idx="1">
                  <c:v>конец 2012</c:v>
                </c:pt>
                <c:pt idx="2">
                  <c:v>конец 2013</c:v>
                </c:pt>
              </c:strCache>
            </c:strRef>
          </c:cat>
          <c:val>
            <c:numRef>
              <c:f>Лист1!$D$2:$D$4</c:f>
              <c:numCache>
                <c:formatCode>General</c:formatCode>
                <c:ptCount val="3"/>
                <c:pt idx="0">
                  <c:v>1559</c:v>
                </c:pt>
                <c:pt idx="1">
                  <c:v>-5587</c:v>
                </c:pt>
                <c:pt idx="2">
                  <c:v>-742</c:v>
                </c:pt>
              </c:numCache>
            </c:numRef>
          </c:val>
        </c:ser>
        <c:axId val="104573568"/>
        <c:axId val="104591744"/>
      </c:barChart>
      <c:catAx>
        <c:axId val="104573568"/>
        <c:scaling>
          <c:orientation val="minMax"/>
        </c:scaling>
        <c:axPos val="b"/>
        <c:numFmt formatCode="General" sourceLinked="1"/>
        <c:tickLblPos val="nextTo"/>
        <c:crossAx val="104591744"/>
        <c:crosses val="autoZero"/>
        <c:auto val="1"/>
        <c:lblAlgn val="ctr"/>
        <c:lblOffset val="100"/>
      </c:catAx>
      <c:valAx>
        <c:axId val="104591744"/>
        <c:scaling>
          <c:orientation val="minMax"/>
        </c:scaling>
        <c:axPos val="l"/>
        <c:majorGridlines/>
        <c:numFmt formatCode="General" sourceLinked="1"/>
        <c:tickLblPos val="nextTo"/>
        <c:crossAx val="104573568"/>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Кал</c:v>
                </c:pt>
              </c:strCache>
            </c:strRef>
          </c:tx>
          <c:dLbls>
            <c:showVal val="1"/>
          </c:dLbls>
          <c:cat>
            <c:strRef>
              <c:f>Лист1!$A$2:$A$4</c:f>
              <c:strCache>
                <c:ptCount val="3"/>
                <c:pt idx="0">
                  <c:v>конец 2011</c:v>
                </c:pt>
                <c:pt idx="1">
                  <c:v>конец 2012</c:v>
                </c:pt>
                <c:pt idx="2">
                  <c:v>конец 2013</c:v>
                </c:pt>
              </c:strCache>
            </c:strRef>
          </c:cat>
          <c:val>
            <c:numRef>
              <c:f>Лист1!$B$2:$B$4</c:f>
              <c:numCache>
                <c:formatCode>General</c:formatCode>
                <c:ptCount val="3"/>
                <c:pt idx="0">
                  <c:v>0.21000000000000008</c:v>
                </c:pt>
                <c:pt idx="1">
                  <c:v>4.0000000000000022E-2</c:v>
                </c:pt>
                <c:pt idx="2">
                  <c:v>0.15000000000000008</c:v>
                </c:pt>
              </c:numCache>
            </c:numRef>
          </c:val>
        </c:ser>
        <c:ser>
          <c:idx val="1"/>
          <c:order val="1"/>
          <c:tx>
            <c:strRef>
              <c:f>Лист1!$C$1</c:f>
              <c:strCache>
                <c:ptCount val="1"/>
                <c:pt idx="0">
                  <c:v>Ксл</c:v>
                </c:pt>
              </c:strCache>
            </c:strRef>
          </c:tx>
          <c:dLbls>
            <c:showVal val="1"/>
          </c:dLbls>
          <c:cat>
            <c:strRef>
              <c:f>Лист1!$A$2:$A$4</c:f>
              <c:strCache>
                <c:ptCount val="3"/>
                <c:pt idx="0">
                  <c:v>конец 2011</c:v>
                </c:pt>
                <c:pt idx="1">
                  <c:v>конец 2012</c:v>
                </c:pt>
                <c:pt idx="2">
                  <c:v>конец 2013</c:v>
                </c:pt>
              </c:strCache>
            </c:strRef>
          </c:cat>
          <c:val>
            <c:numRef>
              <c:f>Лист1!$C$2:$C$4</c:f>
              <c:numCache>
                <c:formatCode>General</c:formatCode>
                <c:ptCount val="3"/>
                <c:pt idx="0">
                  <c:v>0.41000000000000014</c:v>
                </c:pt>
                <c:pt idx="1">
                  <c:v>0.26</c:v>
                </c:pt>
                <c:pt idx="2">
                  <c:v>0.32000000000000017</c:v>
                </c:pt>
              </c:numCache>
            </c:numRef>
          </c:val>
        </c:ser>
        <c:ser>
          <c:idx val="2"/>
          <c:order val="2"/>
          <c:tx>
            <c:strRef>
              <c:f>Лист1!$D$1</c:f>
              <c:strCache>
                <c:ptCount val="1"/>
                <c:pt idx="0">
                  <c:v>Ктл</c:v>
                </c:pt>
              </c:strCache>
            </c:strRef>
          </c:tx>
          <c:dLbls>
            <c:showVal val="1"/>
          </c:dLbls>
          <c:cat>
            <c:strRef>
              <c:f>Лист1!$A$2:$A$4</c:f>
              <c:strCache>
                <c:ptCount val="3"/>
                <c:pt idx="0">
                  <c:v>конец 2011</c:v>
                </c:pt>
                <c:pt idx="1">
                  <c:v>конец 2012</c:v>
                </c:pt>
                <c:pt idx="2">
                  <c:v>конец 2013</c:v>
                </c:pt>
              </c:strCache>
            </c:strRef>
          </c:cat>
          <c:val>
            <c:numRef>
              <c:f>Лист1!$D$2:$D$4</c:f>
              <c:numCache>
                <c:formatCode>General</c:formatCode>
                <c:ptCount val="3"/>
                <c:pt idx="0">
                  <c:v>1.01</c:v>
                </c:pt>
                <c:pt idx="1">
                  <c:v>0.86000000000000032</c:v>
                </c:pt>
                <c:pt idx="2">
                  <c:v>0.74000000000000032</c:v>
                </c:pt>
              </c:numCache>
            </c:numRef>
          </c:val>
        </c:ser>
        <c:marker val="1"/>
        <c:axId val="79845632"/>
        <c:axId val="80007168"/>
      </c:lineChart>
      <c:catAx>
        <c:axId val="79845632"/>
        <c:scaling>
          <c:orientation val="minMax"/>
        </c:scaling>
        <c:axPos val="b"/>
        <c:numFmt formatCode="General" sourceLinked="1"/>
        <c:tickLblPos val="nextTo"/>
        <c:crossAx val="80007168"/>
        <c:crosses val="autoZero"/>
        <c:auto val="1"/>
        <c:lblAlgn val="ctr"/>
        <c:lblOffset val="100"/>
      </c:catAx>
      <c:valAx>
        <c:axId val="80007168"/>
        <c:scaling>
          <c:orientation val="minMax"/>
        </c:scaling>
        <c:axPos val="l"/>
        <c:majorGridlines/>
        <c:numFmt formatCode="General" sourceLinked="1"/>
        <c:tickLblPos val="nextTo"/>
        <c:crossAx val="7984563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5C64C-0122-4100-B776-20E800DA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18346</Words>
  <Characters>104576</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user</cp:lastModifiedBy>
  <cp:revision>2</cp:revision>
  <cp:lastPrinted>2015-01-30T17:23:00Z</cp:lastPrinted>
  <dcterms:created xsi:type="dcterms:W3CDTF">2015-01-09T12:27:00Z</dcterms:created>
  <dcterms:modified xsi:type="dcterms:W3CDTF">2015-02-08T07:15:00Z</dcterms:modified>
</cp:coreProperties>
</file>